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9741" w:type="dxa"/>
        <w:tblInd w:w="-113" w:type="dxa"/>
        <w:tblLook w:val="04A0" w:firstRow="1" w:lastRow="0" w:firstColumn="1" w:lastColumn="0" w:noHBand="0" w:noVBand="1"/>
      </w:tblPr>
      <w:tblGrid>
        <w:gridCol w:w="9741"/>
      </w:tblGrid>
      <w:tr w:rsidR="0013345E" w:rsidRPr="0013345E" w:rsidTr="002C2F9F">
        <w:tc>
          <w:tcPr>
            <w:tcW w:w="9741" w:type="dxa"/>
          </w:tcPr>
          <w:p w:rsidR="0013345E" w:rsidRPr="00411096" w:rsidRDefault="0093016A" w:rsidP="00E32C70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Beskrivning av hur de stigande energipriserna har påverkat museets verksamhet och ekonomi under perioden 1.9.2022 – 30.4.2023 </w:t>
            </w:r>
            <w:r>
              <w:rPr>
                <w:b/>
              </w:rPr>
              <w:br/>
            </w:r>
          </w:p>
          <w:p w:rsidR="0013345E" w:rsidRPr="006D0CD7" w:rsidRDefault="00F33B3B" w:rsidP="00F013A5">
            <w:r>
              <w:fldChar w:fldCharType="begin">
                <w:ffData>
                  <w:name w:val="Teksti1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13345E" w:rsidRPr="006D0CD7" w:rsidRDefault="0013345E" w:rsidP="00703A92"/>
        </w:tc>
      </w:tr>
      <w:tr w:rsidR="00703A92" w:rsidRPr="0013345E" w:rsidTr="002C2F9F">
        <w:tc>
          <w:tcPr>
            <w:tcW w:w="9741" w:type="dxa"/>
          </w:tcPr>
          <w:p w:rsidR="00703A92" w:rsidRDefault="00703A92" w:rsidP="00E32C70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Beskrivning av åtgärder som museet vidtagit för att spara energi under perioden 1.9.2022–30.4.2023</w:t>
            </w:r>
          </w:p>
          <w:p w:rsidR="00703A92" w:rsidRPr="00703A92" w:rsidRDefault="00703A92" w:rsidP="00703A92">
            <w:pPr>
              <w:rPr>
                <w:b/>
              </w:rPr>
            </w:pPr>
          </w:p>
          <w:p w:rsidR="00703A92" w:rsidRPr="006D0CD7" w:rsidRDefault="00F33B3B" w:rsidP="00703A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03A92" w:rsidRDefault="00703A92" w:rsidP="00703A92">
            <w:pPr>
              <w:rPr>
                <w:b/>
              </w:rPr>
            </w:pPr>
          </w:p>
          <w:p w:rsidR="00703A92" w:rsidRPr="00703A92" w:rsidRDefault="00703A92" w:rsidP="00703A92">
            <w:pPr>
              <w:rPr>
                <w:b/>
              </w:rPr>
            </w:pPr>
          </w:p>
        </w:tc>
      </w:tr>
      <w:tr w:rsidR="00FC1DE7" w:rsidRPr="0013345E" w:rsidTr="002C2F9F">
        <w:tc>
          <w:tcPr>
            <w:tcW w:w="9741" w:type="dxa"/>
          </w:tcPr>
          <w:p w:rsidR="00FC1DE7" w:rsidRDefault="00FC1DE7" w:rsidP="00FC1DE7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Har kommunen understött museet eller kompenserat ökningen av kostnader?</w:t>
            </w:r>
          </w:p>
          <w:p w:rsidR="00FC1DE7" w:rsidRDefault="00FC1DE7" w:rsidP="00FC1DE7">
            <w:pPr>
              <w:rPr>
                <w:b/>
              </w:rPr>
            </w:pPr>
          </w:p>
          <w:p w:rsidR="00FC1DE7" w:rsidRDefault="00234953" w:rsidP="00FC1DE7">
            <w:pPr>
              <w:rPr>
                <w:b/>
              </w:rPr>
            </w:pPr>
            <w:sdt>
              <w:sdtPr>
                <w:rPr>
                  <w:b/>
                </w:rPr>
                <w:id w:val="-5523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DB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="00FC1DE7">
              <w:rPr>
                <w:b/>
              </w:rPr>
              <w:t>Ja</w:t>
            </w:r>
          </w:p>
          <w:p w:rsidR="00FC1DE7" w:rsidRPr="006D0CD7" w:rsidRDefault="00FC1DE7" w:rsidP="00FC1DE7">
            <w:r w:rsidRPr="006D0CD7"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D0CD7">
              <w:instrText xml:space="preserve"> FORMTEXT </w:instrText>
            </w:r>
            <w:r w:rsidRPr="006D0CD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D0CD7">
              <w:fldChar w:fldCharType="end"/>
            </w:r>
            <w:r>
              <w:t xml:space="preserve"> euro</w:t>
            </w:r>
          </w:p>
          <w:p w:rsidR="00FC1DE7" w:rsidRDefault="00FC1DE7" w:rsidP="00FC1DE7">
            <w:pPr>
              <w:rPr>
                <w:b/>
              </w:rPr>
            </w:pPr>
          </w:p>
          <w:p w:rsidR="00FC1DE7" w:rsidRDefault="00234953" w:rsidP="00FC1DE7">
            <w:pPr>
              <w:rPr>
                <w:b/>
              </w:rPr>
            </w:pPr>
            <w:sdt>
              <w:sdtPr>
                <w:rPr>
                  <w:b/>
                </w:rPr>
                <w:id w:val="-125966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DB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="00FC1DE7">
              <w:rPr>
                <w:b/>
              </w:rPr>
              <w:t xml:space="preserve">Nej </w:t>
            </w:r>
          </w:p>
          <w:p w:rsidR="00234953" w:rsidRDefault="00234953" w:rsidP="00FC1DE7">
            <w:pPr>
              <w:rPr>
                <w:b/>
              </w:rPr>
            </w:pPr>
          </w:p>
          <w:p w:rsidR="00FC1DE7" w:rsidRPr="00FC1DE7" w:rsidRDefault="00FC1DE7" w:rsidP="00FC1DE7">
            <w:pPr>
              <w:rPr>
                <w:b/>
              </w:rPr>
            </w:pPr>
          </w:p>
        </w:tc>
      </w:tr>
      <w:tr w:rsidR="0013345E" w:rsidRPr="0013345E" w:rsidTr="002C2F9F">
        <w:tc>
          <w:tcPr>
            <w:tcW w:w="9741" w:type="dxa"/>
          </w:tcPr>
          <w:p w:rsidR="00DC3265" w:rsidRDefault="00703A92" w:rsidP="00B3010C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Specifikation av museets samtliga lokaler samt deras ytor och volymer </w:t>
            </w:r>
          </w:p>
          <w:p w:rsidR="00703A92" w:rsidRDefault="00703A92" w:rsidP="00703A92">
            <w:pPr>
              <w:pStyle w:val="Luettelokappale"/>
              <w:ind w:left="360"/>
              <w:rPr>
                <w:b/>
              </w:rPr>
            </w:pPr>
          </w:p>
          <w:tbl>
            <w:tblPr>
              <w:tblStyle w:val="TaulukkoRuudukko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578"/>
              <w:gridCol w:w="2227"/>
              <w:gridCol w:w="2308"/>
              <w:gridCol w:w="2042"/>
            </w:tblGrid>
            <w:tr w:rsidR="001C45AF" w:rsidTr="001C45AF">
              <w:tc>
                <w:tcPr>
                  <w:tcW w:w="2578" w:type="dxa"/>
                </w:tcPr>
                <w:p w:rsidR="001C45AF" w:rsidRDefault="001C45AF" w:rsidP="0053357A">
                  <w:pPr>
                    <w:pStyle w:val="Luettelokappale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Lokal</w:t>
                  </w:r>
                </w:p>
              </w:tc>
              <w:tc>
                <w:tcPr>
                  <w:tcW w:w="2227" w:type="dxa"/>
                </w:tcPr>
                <w:p w:rsidR="001C45AF" w:rsidRDefault="001C45AF" w:rsidP="0053357A">
                  <w:pPr>
                    <w:pStyle w:val="Luettelokappale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Yta (m2)</w:t>
                  </w:r>
                </w:p>
              </w:tc>
              <w:tc>
                <w:tcPr>
                  <w:tcW w:w="2308" w:type="dxa"/>
                </w:tcPr>
                <w:p w:rsidR="001C45AF" w:rsidRDefault="001C45AF" w:rsidP="0053357A">
                  <w:pPr>
                    <w:pStyle w:val="Luettelokappale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Volym (m3)</w:t>
                  </w:r>
                </w:p>
              </w:tc>
              <w:tc>
                <w:tcPr>
                  <w:tcW w:w="2042" w:type="dxa"/>
                </w:tcPr>
                <w:p w:rsidR="001C45AF" w:rsidRDefault="001C45AF" w:rsidP="0053357A">
                  <w:pPr>
                    <w:pStyle w:val="Luettelokappale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Andel lokaler med klimatkontroll </w:t>
                  </w:r>
                  <w:r>
                    <w:rPr>
                      <w:b/>
                      <w:color w:val="000000" w:themeColor="text1"/>
                    </w:rPr>
                    <w:t>(%)</w:t>
                  </w:r>
                </w:p>
              </w:tc>
            </w:tr>
            <w:tr w:rsidR="001C45AF" w:rsidRPr="00703A92" w:rsidTr="001C45AF">
              <w:tc>
                <w:tcPr>
                  <w:tcW w:w="2578" w:type="dxa"/>
                </w:tcPr>
                <w:p w:rsidR="001C45AF" w:rsidRPr="00703A92" w:rsidRDefault="001C45AF" w:rsidP="0053357A">
                  <w:pPr>
                    <w:pStyle w:val="Luettelokappale"/>
                    <w:ind w:left="0"/>
                  </w:pPr>
                  <w:r>
                    <w:t>Samlings- och konserveringslokaler</w:t>
                  </w:r>
                </w:p>
              </w:tc>
              <w:tc>
                <w:tcPr>
                  <w:tcW w:w="2227" w:type="dxa"/>
                </w:tcPr>
                <w:p w:rsidR="001C45AF" w:rsidRPr="00703A92" w:rsidRDefault="001C45AF" w:rsidP="000D2C1D">
                  <w:r w:rsidRPr="006D0CD7"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2308" w:type="dxa"/>
                </w:tcPr>
                <w:p w:rsidR="001C45AF" w:rsidRPr="00703A92" w:rsidRDefault="001C45AF" w:rsidP="000D2C1D">
                  <w:r w:rsidRPr="006D0CD7"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2042" w:type="dxa"/>
                </w:tcPr>
                <w:p w:rsidR="001C45AF" w:rsidRPr="006D0CD7" w:rsidRDefault="001C45AF" w:rsidP="000D2C1D">
                  <w:r w:rsidRPr="006D0CD7"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6D0CD7">
                    <w:fldChar w:fldCharType="end"/>
                  </w:r>
                </w:p>
              </w:tc>
            </w:tr>
            <w:tr w:rsidR="001C45AF" w:rsidRPr="00703A92" w:rsidTr="001C45AF">
              <w:tc>
                <w:tcPr>
                  <w:tcW w:w="2578" w:type="dxa"/>
                </w:tcPr>
                <w:p w:rsidR="001C45AF" w:rsidRPr="00703A92" w:rsidRDefault="001C45AF" w:rsidP="0053357A">
                  <w:pPr>
                    <w:pStyle w:val="Luettelokappale"/>
                    <w:ind w:left="0"/>
                  </w:pPr>
                  <w:r>
                    <w:t>Utställningslokaler</w:t>
                  </w:r>
                </w:p>
              </w:tc>
              <w:tc>
                <w:tcPr>
                  <w:tcW w:w="2227" w:type="dxa"/>
                </w:tcPr>
                <w:p w:rsidR="001C45AF" w:rsidRPr="00703A92" w:rsidRDefault="001C45AF" w:rsidP="000D2C1D">
                  <w:r w:rsidRPr="006D0CD7"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2308" w:type="dxa"/>
                </w:tcPr>
                <w:p w:rsidR="001C45AF" w:rsidRPr="00703A92" w:rsidRDefault="001C45AF" w:rsidP="000D2C1D">
                  <w:r w:rsidRPr="006D0CD7"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2042" w:type="dxa"/>
                </w:tcPr>
                <w:p w:rsidR="001C45AF" w:rsidRPr="006D0CD7" w:rsidRDefault="001C45AF" w:rsidP="000D2C1D">
                  <w:r w:rsidRPr="006D0CD7"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6D0CD7">
                    <w:fldChar w:fldCharType="end"/>
                  </w:r>
                </w:p>
              </w:tc>
            </w:tr>
            <w:tr w:rsidR="00034D90" w:rsidRPr="00703A92" w:rsidTr="00572CC2">
              <w:tc>
                <w:tcPr>
                  <w:tcW w:w="2578" w:type="dxa"/>
                </w:tcPr>
                <w:p w:rsidR="00034D90" w:rsidRPr="00703A92" w:rsidRDefault="00034D90" w:rsidP="0053357A">
                  <w:pPr>
                    <w:pStyle w:val="Luettelokappale"/>
                    <w:ind w:left="0"/>
                  </w:pPr>
                  <w:r>
                    <w:t>Restauranglokaler</w:t>
                  </w:r>
                </w:p>
              </w:tc>
              <w:tc>
                <w:tcPr>
                  <w:tcW w:w="2227" w:type="dxa"/>
                </w:tcPr>
                <w:p w:rsidR="00034D90" w:rsidRPr="00703A92" w:rsidRDefault="00034D90" w:rsidP="000D2C1D">
                  <w:r w:rsidRPr="006D0CD7"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4350" w:type="dxa"/>
                  <w:gridSpan w:val="2"/>
                  <w:vMerge w:val="restart"/>
                </w:tcPr>
                <w:p w:rsidR="00034D90" w:rsidRPr="00703A92" w:rsidRDefault="00034D90" w:rsidP="000D2C1D"/>
              </w:tc>
            </w:tr>
            <w:tr w:rsidR="00034D90" w:rsidRPr="00703A92" w:rsidTr="004E2714">
              <w:tc>
                <w:tcPr>
                  <w:tcW w:w="2578" w:type="dxa"/>
                </w:tcPr>
                <w:p w:rsidR="00034D90" w:rsidRPr="00703A92" w:rsidRDefault="00034D90" w:rsidP="0053357A">
                  <w:pPr>
                    <w:pStyle w:val="Luettelokappale"/>
                    <w:ind w:left="0"/>
                  </w:pPr>
                  <w:r>
                    <w:t>Övriga lokaler, inkl. publik- och entrélokaler, museibutik, auditorie- och workshopslokaler, arbets- och kontorslokaler</w:t>
                  </w:r>
                </w:p>
              </w:tc>
              <w:tc>
                <w:tcPr>
                  <w:tcW w:w="2227" w:type="dxa"/>
                </w:tcPr>
                <w:p w:rsidR="00034D90" w:rsidRPr="00703A92" w:rsidRDefault="00034D90" w:rsidP="000D2C1D">
                  <w:r w:rsidRPr="006D0CD7"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4350" w:type="dxa"/>
                  <w:gridSpan w:val="2"/>
                  <w:vMerge/>
                </w:tcPr>
                <w:p w:rsidR="00034D90" w:rsidRPr="00703A92" w:rsidRDefault="00034D90" w:rsidP="000D2C1D"/>
              </w:tc>
            </w:tr>
          </w:tbl>
          <w:p w:rsidR="0053357A" w:rsidRPr="00703A92" w:rsidRDefault="0053357A" w:rsidP="0053357A">
            <w:pPr>
              <w:pStyle w:val="Luettelokappale"/>
              <w:ind w:left="360"/>
            </w:pPr>
          </w:p>
          <w:p w:rsidR="00703A92" w:rsidRPr="00703A92" w:rsidRDefault="00A84C0F" w:rsidP="00703A92">
            <w:pPr>
              <w:rPr>
                <w:b/>
              </w:rPr>
            </w:pPr>
            <w:r>
              <w:rPr>
                <w:b/>
              </w:rPr>
              <w:t>Beskrivning av museets lokaler och användningen av dem</w:t>
            </w:r>
          </w:p>
          <w:p w:rsidR="00703A92" w:rsidRPr="006D0CD7" w:rsidRDefault="00F33B3B" w:rsidP="00703A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2F9F" w:rsidRPr="006D0CD7" w:rsidRDefault="002C2F9F" w:rsidP="00BC0294">
            <w:r>
              <w:br/>
            </w:r>
          </w:p>
        </w:tc>
      </w:tr>
      <w:tr w:rsidR="0013345E" w:rsidRPr="0013345E" w:rsidTr="002C2F9F">
        <w:tc>
          <w:tcPr>
            <w:tcW w:w="9741" w:type="dxa"/>
          </w:tcPr>
          <w:p w:rsidR="00ED61B8" w:rsidRDefault="00ED61B8" w:rsidP="003F7588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Ökade kostnader till följd av ökade energipriser under perioden 1.1–31.4.2023</w:t>
            </w:r>
          </w:p>
          <w:p w:rsidR="00ED61B8" w:rsidRDefault="00ED61B8" w:rsidP="00ED61B8">
            <w:pPr>
              <w:pStyle w:val="Luettelokappale"/>
              <w:ind w:left="360"/>
              <w:rPr>
                <w:b/>
              </w:rPr>
            </w:pPr>
          </w:p>
          <w:p w:rsidR="00B153A3" w:rsidRPr="00CF3AB8" w:rsidRDefault="00B153A3" w:rsidP="00ED61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5a) Energikostnader under perioden 1.1–30.4.2022</w:t>
            </w:r>
          </w:p>
          <w:p w:rsidR="00B153A3" w:rsidRDefault="00B153A3" w:rsidP="00ED61B8"/>
          <w:p w:rsidR="00B153A3" w:rsidRDefault="00B153A3" w:rsidP="00B153A3">
            <w:r w:rsidRPr="00772229"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72229">
              <w:instrText xml:space="preserve"> FORMTEXT </w:instrText>
            </w:r>
            <w:r w:rsidRPr="0077222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72229">
              <w:fldChar w:fldCharType="end"/>
            </w:r>
            <w:r>
              <w:t xml:space="preserve">  euro </w:t>
            </w:r>
          </w:p>
          <w:p w:rsidR="00B153A3" w:rsidRDefault="00B153A3" w:rsidP="00ED61B8"/>
          <w:p w:rsidR="0015494F" w:rsidRDefault="00DD65B6" w:rsidP="00ED61B8">
            <w:r>
              <w:t>5b) Energikostnadernas andel av de totala utgifterna under perioden 1.1–30.4.2022</w:t>
            </w:r>
          </w:p>
          <w:p w:rsidR="00ED61B8" w:rsidRPr="00E32C70" w:rsidRDefault="00ED61B8" w:rsidP="00ED61B8"/>
          <w:p w:rsidR="00DD67F8" w:rsidRPr="00CF3AB8" w:rsidRDefault="00F013A5" w:rsidP="0013345E">
            <w:pPr>
              <w:rPr>
                <w:color w:val="000000" w:themeColor="text1"/>
              </w:rPr>
            </w:pPr>
            <w:r w:rsidRPr="00772229"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 w:rsidRPr="00772229">
              <w:instrText xml:space="preserve"> FORMTEXT </w:instrText>
            </w:r>
            <w:r w:rsidRPr="0077222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72229">
              <w:fldChar w:fldCharType="end"/>
            </w:r>
            <w:bookmarkEnd w:id="2"/>
            <w:r>
              <w:t xml:space="preserve">  </w:t>
            </w:r>
            <w:r>
              <w:rPr>
                <w:color w:val="000000" w:themeColor="text1"/>
              </w:rPr>
              <w:t>%</w:t>
            </w:r>
          </w:p>
          <w:p w:rsidR="004040E7" w:rsidRPr="00CF3AB8" w:rsidRDefault="004040E7" w:rsidP="0013345E">
            <w:pPr>
              <w:rPr>
                <w:color w:val="000000" w:themeColor="text1"/>
              </w:rPr>
            </w:pPr>
          </w:p>
          <w:p w:rsidR="00B153A3" w:rsidRPr="00CF3AB8" w:rsidRDefault="00B153A3" w:rsidP="001334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5c) Uppskattning av energikostnaderna under perioden 1.1–30.4.2023</w:t>
            </w:r>
          </w:p>
          <w:p w:rsidR="00B153A3" w:rsidRDefault="00B153A3" w:rsidP="0013345E"/>
          <w:p w:rsidR="00B153A3" w:rsidRDefault="00B153A3" w:rsidP="00B153A3">
            <w:r w:rsidRPr="004040E7"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040E7">
              <w:instrText xml:space="preserve"> FORMTEXT </w:instrText>
            </w:r>
            <w:r w:rsidRPr="004040E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040E7">
              <w:fldChar w:fldCharType="end"/>
            </w:r>
            <w:r>
              <w:t xml:space="preserve">  euro</w:t>
            </w:r>
          </w:p>
          <w:p w:rsidR="00B153A3" w:rsidRDefault="00B153A3" w:rsidP="00B153A3"/>
          <w:p w:rsidR="00B153A3" w:rsidRDefault="00B153A3" w:rsidP="00B153A3">
            <w:r>
              <w:t xml:space="preserve">Kort motivering, vad grundar sig uppskattningen på </w:t>
            </w:r>
          </w:p>
          <w:p w:rsidR="00B153A3" w:rsidRPr="004040E7" w:rsidRDefault="00F33B3B" w:rsidP="00B153A3"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B153A3">
              <w:t xml:space="preserve">  </w:t>
            </w:r>
          </w:p>
          <w:p w:rsidR="00B153A3" w:rsidRDefault="00B153A3" w:rsidP="0013345E"/>
          <w:p w:rsidR="00B153A3" w:rsidRDefault="00B153A3" w:rsidP="0013345E"/>
          <w:p w:rsidR="00ED61B8" w:rsidRDefault="00DD65B6" w:rsidP="0013345E">
            <w:r>
              <w:t>5d) Uppskattning av energikostnadernas andel av de totala utgifterna under perioden 1.1–30.4.2023</w:t>
            </w:r>
          </w:p>
          <w:p w:rsidR="00ED61B8" w:rsidRDefault="00ED61B8" w:rsidP="0013345E"/>
          <w:p w:rsidR="004040E7" w:rsidRPr="00CF3AB8" w:rsidRDefault="004040E7" w:rsidP="004040E7">
            <w:pPr>
              <w:rPr>
                <w:color w:val="000000" w:themeColor="text1"/>
              </w:rPr>
            </w:pPr>
            <w:r w:rsidRPr="004040E7"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040E7">
              <w:instrText xml:space="preserve"> FORMTEXT </w:instrText>
            </w:r>
            <w:r w:rsidRPr="004040E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040E7">
              <w:fldChar w:fldCharType="end"/>
            </w:r>
            <w:r>
              <w:t xml:space="preserve"> </w:t>
            </w:r>
            <w:r>
              <w:rPr>
                <w:color w:val="000000" w:themeColor="text1"/>
              </w:rPr>
              <w:t>%</w:t>
            </w:r>
          </w:p>
          <w:p w:rsidR="004040E7" w:rsidRPr="00CF3AB8" w:rsidRDefault="004040E7" w:rsidP="0013345E">
            <w:pPr>
              <w:rPr>
                <w:color w:val="000000" w:themeColor="text1"/>
              </w:rPr>
            </w:pPr>
          </w:p>
          <w:p w:rsidR="00ED61B8" w:rsidRPr="00CF3AB8" w:rsidRDefault="00B153A3" w:rsidP="001334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5e) Uppskattning av de ökade kostnaderna till följd av ökade energipriser under perioden 1.1–30.4.2023</w:t>
            </w:r>
          </w:p>
          <w:p w:rsidR="00ED61B8" w:rsidRDefault="00ED61B8" w:rsidP="00ED61B8"/>
          <w:p w:rsidR="00ED61B8" w:rsidRPr="004040E7" w:rsidRDefault="00ED61B8" w:rsidP="00ED61B8">
            <w:r w:rsidRPr="004040E7"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040E7">
              <w:instrText xml:space="preserve"> FORMTEXT </w:instrText>
            </w:r>
            <w:r w:rsidRPr="004040E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040E7">
              <w:fldChar w:fldCharType="end"/>
            </w:r>
            <w:r>
              <w:t xml:space="preserve">  euro</w:t>
            </w:r>
          </w:p>
          <w:p w:rsidR="00ED61B8" w:rsidRPr="00772229" w:rsidRDefault="00ED61B8" w:rsidP="0013345E"/>
          <w:p w:rsidR="002C2F9F" w:rsidRPr="00772229" w:rsidRDefault="002C2F9F" w:rsidP="005D76C5"/>
        </w:tc>
      </w:tr>
      <w:tr w:rsidR="00110048" w:rsidRPr="0013345E" w:rsidTr="002C2F9F">
        <w:tc>
          <w:tcPr>
            <w:tcW w:w="9741" w:type="dxa"/>
          </w:tcPr>
          <w:p w:rsidR="00110048" w:rsidRPr="00B656F8" w:rsidRDefault="00110048" w:rsidP="00B656F8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lastRenderedPageBreak/>
              <w:t>Belopp för ansökt ytterligare finansiering i euro (samma belopp som anges på ansökningsblanketten)</w:t>
            </w:r>
          </w:p>
          <w:p w:rsidR="00110048" w:rsidRPr="0063527A" w:rsidRDefault="00110048" w:rsidP="00110048"/>
          <w:p w:rsidR="00110048" w:rsidRDefault="00110048" w:rsidP="00110048">
            <w:r w:rsidRPr="0063527A">
              <w:fldChar w:fldCharType="begin" w:fldLock="1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" w:name="Teksti27"/>
            <w:r w:rsidRPr="0063527A">
              <w:instrText xml:space="preserve"> FORMTEXT </w:instrText>
            </w:r>
            <w:r w:rsidRPr="006352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3527A">
              <w:fldChar w:fldCharType="end"/>
            </w:r>
            <w:bookmarkEnd w:id="3"/>
            <w:r>
              <w:t xml:space="preserve"> euro</w:t>
            </w:r>
          </w:p>
          <w:p w:rsidR="00B656F8" w:rsidRPr="0063527A" w:rsidRDefault="00B656F8" w:rsidP="00110048"/>
        </w:tc>
      </w:tr>
    </w:tbl>
    <w:p w:rsidR="00252A4D" w:rsidRDefault="00252A4D" w:rsidP="0013345E"/>
    <w:sectPr w:rsidR="00252A4D" w:rsidSect="00B736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0B" w:rsidRDefault="006E590B" w:rsidP="009E71C8">
      <w:pPr>
        <w:spacing w:after="0" w:line="240" w:lineRule="auto"/>
      </w:pPr>
      <w:r>
        <w:separator/>
      </w:r>
    </w:p>
  </w:endnote>
  <w:endnote w:type="continuationSeparator" w:id="0">
    <w:p w:rsidR="006E590B" w:rsidRDefault="006E590B" w:rsidP="009E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43" w:rsidRDefault="003D404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43" w:rsidRDefault="003D404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43" w:rsidRDefault="003D404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0B" w:rsidRDefault="006E590B" w:rsidP="009E71C8">
      <w:pPr>
        <w:spacing w:after="0" w:line="240" w:lineRule="auto"/>
      </w:pPr>
      <w:r>
        <w:separator/>
      </w:r>
    </w:p>
  </w:footnote>
  <w:footnote w:type="continuationSeparator" w:id="0">
    <w:p w:rsidR="006E590B" w:rsidRDefault="006E590B" w:rsidP="009E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43" w:rsidRDefault="003D40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57" w:rsidRPr="00B656F8" w:rsidRDefault="00B656F8" w:rsidP="00B656F8">
    <w:pPr>
      <w:rPr>
        <w:b/>
        <w:color w:val="44546A" w:themeColor="text2"/>
      </w:rPr>
    </w:pPr>
    <w:r>
      <w:rPr>
        <w:b/>
        <w:color w:val="44546A" w:themeColor="text2"/>
      </w:rPr>
      <w:t>Allmänt understöd för kostnader för professionella museers samlings- och utställningslokaler till följd av ökade energikostnader</w:t>
    </w:r>
    <w:r>
      <w:rPr>
        <w:b/>
        <w:color w:val="44546A" w:themeColor="text2"/>
        <w:sz w:val="24"/>
        <w:szCs w:val="24"/>
      </w:rPr>
      <w:tab/>
    </w:r>
    <w:r>
      <w:rPr>
        <w:b/>
        <w:color w:val="44546A" w:themeColor="text2"/>
        <w:sz w:val="24"/>
        <w:szCs w:val="24"/>
      </w:rPr>
      <w:tab/>
    </w:r>
    <w:r>
      <w:rPr>
        <w:color w:val="44546A" w:themeColor="text2"/>
      </w:rPr>
      <w:tab/>
    </w:r>
    <w:r>
      <w:rPr>
        <w:color w:val="44546A" w:themeColor="text2"/>
      </w:rPr>
      <w:tab/>
    </w:r>
    <w:r>
      <w:rPr>
        <w:color w:val="44546A" w:themeColor="text2"/>
      </w:rPr>
      <w:tab/>
    </w:r>
    <w:r>
      <w:rPr>
        <w:b/>
        <w:color w:val="44546A" w:themeColor="text2"/>
      </w:rPr>
      <w:t>Bilaga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43" w:rsidRDefault="003D404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A29"/>
    <w:multiLevelType w:val="multilevel"/>
    <w:tmpl w:val="F0FC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36AD2"/>
    <w:multiLevelType w:val="hybridMultilevel"/>
    <w:tmpl w:val="0E4CBDD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FB6D84"/>
    <w:multiLevelType w:val="hybridMultilevel"/>
    <w:tmpl w:val="EFCE6C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10827"/>
    <w:multiLevelType w:val="hybridMultilevel"/>
    <w:tmpl w:val="B1466DBE"/>
    <w:lvl w:ilvl="0" w:tplc="58E6FDB6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BC"/>
    <w:rsid w:val="00014A51"/>
    <w:rsid w:val="00030FFF"/>
    <w:rsid w:val="00034D90"/>
    <w:rsid w:val="000815BB"/>
    <w:rsid w:val="000B0E79"/>
    <w:rsid w:val="000D1D8C"/>
    <w:rsid w:val="000D2C1D"/>
    <w:rsid w:val="000E0D91"/>
    <w:rsid w:val="000E5C57"/>
    <w:rsid w:val="000E7F08"/>
    <w:rsid w:val="0010092F"/>
    <w:rsid w:val="00110048"/>
    <w:rsid w:val="0013345E"/>
    <w:rsid w:val="0013416B"/>
    <w:rsid w:val="001423CF"/>
    <w:rsid w:val="001514C5"/>
    <w:rsid w:val="0015494F"/>
    <w:rsid w:val="001638A1"/>
    <w:rsid w:val="00175992"/>
    <w:rsid w:val="0019684D"/>
    <w:rsid w:val="001A1922"/>
    <w:rsid w:val="001A57C1"/>
    <w:rsid w:val="001C3F10"/>
    <w:rsid w:val="001C45AF"/>
    <w:rsid w:val="001E190C"/>
    <w:rsid w:val="001E706B"/>
    <w:rsid w:val="00224BAF"/>
    <w:rsid w:val="00234953"/>
    <w:rsid w:val="00243EB3"/>
    <w:rsid w:val="00252A4D"/>
    <w:rsid w:val="0025470B"/>
    <w:rsid w:val="00254B76"/>
    <w:rsid w:val="002639B7"/>
    <w:rsid w:val="002664F1"/>
    <w:rsid w:val="002738EE"/>
    <w:rsid w:val="002849AE"/>
    <w:rsid w:val="0029500D"/>
    <w:rsid w:val="002B7B26"/>
    <w:rsid w:val="002C2F9F"/>
    <w:rsid w:val="002E5C02"/>
    <w:rsid w:val="0030277A"/>
    <w:rsid w:val="00312BB6"/>
    <w:rsid w:val="00323257"/>
    <w:rsid w:val="00356AA7"/>
    <w:rsid w:val="00363DBA"/>
    <w:rsid w:val="00380FA4"/>
    <w:rsid w:val="0038236A"/>
    <w:rsid w:val="003B2084"/>
    <w:rsid w:val="003D4043"/>
    <w:rsid w:val="003F7588"/>
    <w:rsid w:val="004040E7"/>
    <w:rsid w:val="00411096"/>
    <w:rsid w:val="0041605C"/>
    <w:rsid w:val="00426D11"/>
    <w:rsid w:val="00437A38"/>
    <w:rsid w:val="004569CF"/>
    <w:rsid w:val="004729CA"/>
    <w:rsid w:val="0052341C"/>
    <w:rsid w:val="0053357A"/>
    <w:rsid w:val="00575D60"/>
    <w:rsid w:val="00575E30"/>
    <w:rsid w:val="005C63D1"/>
    <w:rsid w:val="005D76C5"/>
    <w:rsid w:val="005F2BD6"/>
    <w:rsid w:val="0062336C"/>
    <w:rsid w:val="0063350A"/>
    <w:rsid w:val="0063527A"/>
    <w:rsid w:val="00667A68"/>
    <w:rsid w:val="006720B9"/>
    <w:rsid w:val="00686668"/>
    <w:rsid w:val="006A6EE5"/>
    <w:rsid w:val="006C257F"/>
    <w:rsid w:val="006D0CD7"/>
    <w:rsid w:val="006D54F6"/>
    <w:rsid w:val="006E4A1A"/>
    <w:rsid w:val="006E590B"/>
    <w:rsid w:val="00703A92"/>
    <w:rsid w:val="00772229"/>
    <w:rsid w:val="0079013F"/>
    <w:rsid w:val="007A3DBF"/>
    <w:rsid w:val="007C05F9"/>
    <w:rsid w:val="007C7DE6"/>
    <w:rsid w:val="008407B0"/>
    <w:rsid w:val="00850DA7"/>
    <w:rsid w:val="008519AB"/>
    <w:rsid w:val="0086454E"/>
    <w:rsid w:val="00873DAE"/>
    <w:rsid w:val="008D16F1"/>
    <w:rsid w:val="00914914"/>
    <w:rsid w:val="009153EB"/>
    <w:rsid w:val="0093016A"/>
    <w:rsid w:val="009429A0"/>
    <w:rsid w:val="00970BB8"/>
    <w:rsid w:val="00970BED"/>
    <w:rsid w:val="009717F8"/>
    <w:rsid w:val="009B1EB7"/>
    <w:rsid w:val="009D3BDA"/>
    <w:rsid w:val="009E71C8"/>
    <w:rsid w:val="00A10685"/>
    <w:rsid w:val="00A65C33"/>
    <w:rsid w:val="00A84C0F"/>
    <w:rsid w:val="00AE3C22"/>
    <w:rsid w:val="00B138EF"/>
    <w:rsid w:val="00B153A3"/>
    <w:rsid w:val="00B473AC"/>
    <w:rsid w:val="00B6393C"/>
    <w:rsid w:val="00B656F8"/>
    <w:rsid w:val="00B73687"/>
    <w:rsid w:val="00B962C5"/>
    <w:rsid w:val="00BA00BC"/>
    <w:rsid w:val="00BC0294"/>
    <w:rsid w:val="00C02EED"/>
    <w:rsid w:val="00C65AAF"/>
    <w:rsid w:val="00C724B0"/>
    <w:rsid w:val="00C861B3"/>
    <w:rsid w:val="00CC4B4D"/>
    <w:rsid w:val="00CF3AB8"/>
    <w:rsid w:val="00D41B05"/>
    <w:rsid w:val="00D44115"/>
    <w:rsid w:val="00D5271D"/>
    <w:rsid w:val="00D67553"/>
    <w:rsid w:val="00DC3265"/>
    <w:rsid w:val="00DC37CE"/>
    <w:rsid w:val="00DD65B6"/>
    <w:rsid w:val="00DD67F8"/>
    <w:rsid w:val="00E32A03"/>
    <w:rsid w:val="00E32C70"/>
    <w:rsid w:val="00E420E0"/>
    <w:rsid w:val="00E968C8"/>
    <w:rsid w:val="00EA295C"/>
    <w:rsid w:val="00ED03FA"/>
    <w:rsid w:val="00ED61B8"/>
    <w:rsid w:val="00ED74B6"/>
    <w:rsid w:val="00EE0007"/>
    <w:rsid w:val="00EF1AAE"/>
    <w:rsid w:val="00F013A5"/>
    <w:rsid w:val="00F33B3B"/>
    <w:rsid w:val="00F36729"/>
    <w:rsid w:val="00F64219"/>
    <w:rsid w:val="00F64243"/>
    <w:rsid w:val="00F811E1"/>
    <w:rsid w:val="00FA12B6"/>
    <w:rsid w:val="00FB75FA"/>
    <w:rsid w:val="00F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2AEFB"/>
  <w15:chartTrackingRefBased/>
  <w15:docId w15:val="{57825B84-2C85-44F4-BC23-9C1B5AF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345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3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E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71C8"/>
  </w:style>
  <w:style w:type="paragraph" w:styleId="Alatunniste">
    <w:name w:val="footer"/>
    <w:basedOn w:val="Normaali"/>
    <w:link w:val="AlatunnisteChar"/>
    <w:uiPriority w:val="99"/>
    <w:unhideWhenUsed/>
    <w:rsid w:val="009E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71C8"/>
  </w:style>
  <w:style w:type="character" w:styleId="Kommentinviite">
    <w:name w:val="annotation reference"/>
    <w:basedOn w:val="Kappaleenoletusfontti"/>
    <w:uiPriority w:val="99"/>
    <w:semiHidden/>
    <w:unhideWhenUsed/>
    <w:rsid w:val="005F2BD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F2BD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F2BD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F2BD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F2BD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F2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2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39979\AppData\Roaming\Microsoft\Mallit\Korona_VOS_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288533FB821A48AFFDD24E19B9B392" ma:contentTypeVersion="1" ma:contentTypeDescription="Luo uusi asiakirja." ma:contentTypeScope="" ma:versionID="be0b4a2993b982c76ee49523f0fb265e">
  <xsd:schema xmlns:xsd="http://www.w3.org/2001/XMLSchema" xmlns:xs="http://www.w3.org/2001/XMLSchema" xmlns:p="http://schemas.microsoft.com/office/2006/metadata/properties" xmlns:ns2="97fa454c-f7c0-4cf1-a302-1900310669f7" targetNamespace="http://schemas.microsoft.com/office/2006/metadata/properties" ma:root="true" ma:fieldsID="a73e34ceeeb6df4840f272826fd66386" ns2:_="">
    <xsd:import namespace="97fa454c-f7c0-4cf1-a302-1900310669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a454c-f7c0-4cf1-a302-190031066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712D8-F387-42BD-9CC9-B938F783D8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0E8710-E696-4863-99D2-0D2EFBAD4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5C86C-2822-4AB6-BBCE-D70F6E1F4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a454c-f7c0-4cf1-a302-190031066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Korona_VOS_lomake.dotx</Template>
  <TotalTime>3</TotalTime>
  <Pages>2</Pages>
  <Words>195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Arminen Soili (OKM)</dc:creator>
  <cp:keywords/>
  <dc:description/>
  <cp:lastModifiedBy>Rauhamäki Maija (OKM)</cp:lastModifiedBy>
  <cp:revision>7</cp:revision>
  <dcterms:created xsi:type="dcterms:W3CDTF">2023-02-14T09:31:00Z</dcterms:created>
  <dcterms:modified xsi:type="dcterms:W3CDTF">2023-02-14T12:09:00Z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0x01010008288533FB821A48AFFDD24E19B9B392</vt:lpwstr>
  </property>
</Properties>
</file>