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24385" w14:textId="35C80FF3" w:rsidR="00C3714C" w:rsidRDefault="000E60C8" w:rsidP="000E60C8">
      <w:pPr>
        <w:pStyle w:val="Otsikko1"/>
      </w:pPr>
      <w:bookmarkStart w:id="0" w:name="_GoBack"/>
      <w:bookmarkEnd w:id="0"/>
      <w:r>
        <w:t>Valtakunnalliset vastuumuseot</w:t>
      </w:r>
    </w:p>
    <w:p w14:paraId="5718A342" w14:textId="444934F4" w:rsidR="000E60C8" w:rsidRDefault="000E60C8" w:rsidP="000E60C8">
      <w:pPr>
        <w:pStyle w:val="Otsikko1"/>
      </w:pPr>
      <w:r>
        <w:t xml:space="preserve">Ohjeet </w:t>
      </w:r>
      <w:r w:rsidR="00AC554C">
        <w:t xml:space="preserve">suunnitelmakautta 2020-2023 koskevan </w:t>
      </w:r>
      <w:r>
        <w:t xml:space="preserve">selvityksen ja </w:t>
      </w:r>
      <w:r w:rsidR="00AC554C">
        <w:t xml:space="preserve">vuosia 2024 – 2027 koskevan </w:t>
      </w:r>
      <w:r>
        <w:t>suunnitelman tekoon</w:t>
      </w:r>
    </w:p>
    <w:p w14:paraId="5AA995B5" w14:textId="77777777" w:rsidR="007D72E6" w:rsidRDefault="007D72E6" w:rsidP="008E6833"/>
    <w:p w14:paraId="4781500E" w14:textId="23C51454" w:rsidR="008E6833" w:rsidRDefault="007D72E6" w:rsidP="008E6833">
      <w:r>
        <w:t>Opetus ja kulttuuriministeriö</w:t>
      </w:r>
    </w:p>
    <w:p w14:paraId="74C41AF5" w14:textId="286DB997" w:rsidR="007D72E6" w:rsidRDefault="007D72E6" w:rsidP="008E6833">
      <w:r>
        <w:t>Museovirasto</w:t>
      </w:r>
    </w:p>
    <w:p w14:paraId="1475A129" w14:textId="0C006C13" w:rsidR="007D72E6" w:rsidRPr="008E6833" w:rsidRDefault="00140FBF" w:rsidP="008E6833">
      <w:r>
        <w:t>10.2.2023</w:t>
      </w:r>
      <w:r w:rsidR="00D830E4">
        <w:t xml:space="preserve"> (</w:t>
      </w:r>
      <w:r w:rsidR="009E72E1">
        <w:t>päivitetty</w:t>
      </w:r>
      <w:r w:rsidR="00D830E4">
        <w:t>)</w:t>
      </w:r>
    </w:p>
    <w:p w14:paraId="7A9B3895" w14:textId="2FD6A1B1" w:rsidR="000E60C8" w:rsidRDefault="000E60C8" w:rsidP="000E60C8"/>
    <w:p w14:paraId="1C01EE5C" w14:textId="76714C4E" w:rsidR="000E60C8" w:rsidRDefault="000E60C8" w:rsidP="000E60C8">
      <w:pPr>
        <w:pStyle w:val="Otsikko2"/>
      </w:pPr>
      <w:r>
        <w:t>Johdanto</w:t>
      </w:r>
    </w:p>
    <w:p w14:paraId="73894100" w14:textId="738F86B9" w:rsidR="000E60C8" w:rsidRDefault="000E60C8" w:rsidP="000E60C8"/>
    <w:p w14:paraId="4AB67D5B" w14:textId="0F331282" w:rsidR="006250B1" w:rsidRPr="00407688" w:rsidRDefault="006250B1" w:rsidP="000E60C8">
      <w:pPr>
        <w:rPr>
          <w:color w:val="FF0000"/>
        </w:rPr>
      </w:pPr>
      <w:r>
        <w:t>Tämä ohje on tarkoitettu</w:t>
      </w:r>
      <w:r w:rsidR="00C80956">
        <w:t xml:space="preserve"> tueksi </w:t>
      </w:r>
      <w:r w:rsidR="2A26E169">
        <w:t>valtakunnallisille vastuu</w:t>
      </w:r>
      <w:r w:rsidR="00C80956">
        <w:t xml:space="preserve">museoille niiden valmistellessa kauden </w:t>
      </w:r>
      <w:r w:rsidR="4932741B">
        <w:t>2020–2023</w:t>
      </w:r>
      <w:r w:rsidR="00C80956">
        <w:t xml:space="preserve"> selvityksiä ja kauden </w:t>
      </w:r>
      <w:r w:rsidR="171C69AF">
        <w:t>2024–2027</w:t>
      </w:r>
      <w:r w:rsidR="00C80956">
        <w:t xml:space="preserve"> </w:t>
      </w:r>
      <w:r w:rsidR="2F452C64">
        <w:t xml:space="preserve">suunnitelmia. </w:t>
      </w:r>
      <w:r w:rsidR="00407688" w:rsidRPr="00F33CFD">
        <w:t>Selvitykset ja suunnitelmat toimitetaan opetus- ja kulttuuriministeriölle museoiden valtionosuuksia vuodelle 2024 koskevien hakuohjeiden mukaisesti.</w:t>
      </w:r>
    </w:p>
    <w:p w14:paraId="65F607F8" w14:textId="2573A193" w:rsidR="00C80956" w:rsidRPr="00F33CFD" w:rsidRDefault="005C705D">
      <w:r w:rsidRPr="00F33CFD">
        <w:t>Museol</w:t>
      </w:r>
      <w:r w:rsidR="001061F3" w:rsidRPr="00F33CFD">
        <w:t xml:space="preserve">aki edellyttää valtakunnallisilta vastuumuseoilta, että niillä on toimintaa ja palveluita koskeva valtakunnallinen suunnitelma. </w:t>
      </w:r>
      <w:r w:rsidR="009A2EFB" w:rsidRPr="00F33CFD">
        <w:t xml:space="preserve">Edellistä suunnittelukautta koskeva selvitys ja vuosia 2024–2027 koskeva </w:t>
      </w:r>
      <w:r w:rsidR="30957872" w:rsidRPr="00F33CFD">
        <w:t>suunnitelma ovat k</w:t>
      </w:r>
      <w:r w:rsidR="76DF14DB" w:rsidRPr="00F33CFD">
        <w:t>eskei</w:t>
      </w:r>
      <w:r w:rsidR="223B47B6" w:rsidRPr="00F33CFD">
        <w:t xml:space="preserve">siä asiakirjoja valtakunnallisten </w:t>
      </w:r>
      <w:r w:rsidRPr="00F33CFD">
        <w:t>vastuumuseoiden lisärahoituksen määrää harkittaessa</w:t>
      </w:r>
      <w:r w:rsidR="00F33CFD" w:rsidRPr="00F33CFD">
        <w:t>.</w:t>
      </w:r>
      <w:r w:rsidR="223B47B6" w:rsidRPr="00F33CFD">
        <w:t xml:space="preserve"> </w:t>
      </w:r>
      <w:r w:rsidR="001061F3" w:rsidRPr="00F33CFD">
        <w:t xml:space="preserve">Tavoitteena on, että toimitettavat aineistot antavat hyvän kuvan museon </w:t>
      </w:r>
      <w:r w:rsidR="00184F52" w:rsidRPr="00F33CFD">
        <w:t xml:space="preserve">vastuumuseotyöstä </w:t>
      </w:r>
      <w:r w:rsidR="001061F3" w:rsidRPr="00F33CFD">
        <w:t>sekä riittävät tiedot asiaa koskevaan päätöksentekoon.</w:t>
      </w:r>
    </w:p>
    <w:p w14:paraId="1107D77C" w14:textId="082789B3" w:rsidR="007D3BCA" w:rsidRPr="00F33CFD" w:rsidRDefault="005C705D" w:rsidP="04C261A5">
      <w:r w:rsidRPr="00F33CFD">
        <w:t>S</w:t>
      </w:r>
      <w:r w:rsidR="00407688" w:rsidRPr="00F33CFD">
        <w:t xml:space="preserve">uunnitelma </w:t>
      </w:r>
      <w:r w:rsidR="6B047148" w:rsidRPr="00F33CFD">
        <w:t>tuk</w:t>
      </w:r>
      <w:r w:rsidR="458AEBA6" w:rsidRPr="00F33CFD">
        <w:t>ee</w:t>
      </w:r>
      <w:r w:rsidR="6F027BF3" w:rsidRPr="00F33CFD">
        <w:t xml:space="preserve"> museota</w:t>
      </w:r>
      <w:r w:rsidR="52E25E0F" w:rsidRPr="00F33CFD">
        <w:t xml:space="preserve"> </w:t>
      </w:r>
      <w:r w:rsidR="00184F52" w:rsidRPr="00F33CFD">
        <w:t xml:space="preserve">vastuumuseotoiminnan </w:t>
      </w:r>
      <w:r w:rsidR="6B047148" w:rsidRPr="00F33CFD">
        <w:t>suunnitelmallis</w:t>
      </w:r>
      <w:r w:rsidR="67EB4171" w:rsidRPr="00F33CFD">
        <w:t xml:space="preserve">essa kehittämisessä </w:t>
      </w:r>
      <w:r w:rsidR="6B047148" w:rsidRPr="00F33CFD">
        <w:t xml:space="preserve">ja </w:t>
      </w:r>
      <w:r w:rsidR="51B4ADF6" w:rsidRPr="00F33CFD">
        <w:t>valtakunnallisen vaikuttavuuden vahvistamisessa</w:t>
      </w:r>
      <w:r w:rsidR="6B047148" w:rsidRPr="00F33CFD">
        <w:t>.</w:t>
      </w:r>
      <w:r w:rsidR="552DB074" w:rsidRPr="00F33CFD">
        <w:t xml:space="preserve"> </w:t>
      </w:r>
      <w:r w:rsidR="00184F52" w:rsidRPr="00F33CFD">
        <w:t>Suunnittelun tarkoituksena on myös tukea</w:t>
      </w:r>
      <w:r w:rsidR="009A2EFB" w:rsidRPr="00F33CFD">
        <w:t xml:space="preserve"> ja hyödyntää museon toiminnan kokonaisvaltaista strategista kehittämistä ja seurantaa.</w:t>
      </w:r>
    </w:p>
    <w:p w14:paraId="2447D09B" w14:textId="0EB497F9" w:rsidR="00E02828" w:rsidRPr="00F33CFD" w:rsidRDefault="45530CAC" w:rsidP="6EF7D70F">
      <w:r w:rsidRPr="00F33CFD">
        <w:t>Suunnitelma</w:t>
      </w:r>
      <w:r w:rsidR="4B896294" w:rsidRPr="00F33CFD">
        <w:t>n tarkoitu</w:t>
      </w:r>
      <w:r w:rsidR="22FFD020" w:rsidRPr="00F33CFD">
        <w:t>ksena</w:t>
      </w:r>
      <w:r w:rsidR="4B896294" w:rsidRPr="00F33CFD">
        <w:t xml:space="preserve"> on </w:t>
      </w:r>
      <w:r w:rsidR="791591D5" w:rsidRPr="00F33CFD">
        <w:t xml:space="preserve">myös </w:t>
      </w:r>
      <w:r w:rsidR="4B896294" w:rsidRPr="00F33CFD">
        <w:t>auttaa hahmottamaan</w:t>
      </w:r>
      <w:r w:rsidRPr="00F33CFD">
        <w:t>, mihin valtakunnallisen vastuumuseon</w:t>
      </w:r>
      <w:r w:rsidR="56EA0345" w:rsidRPr="00F33CFD">
        <w:t xml:space="preserve"> tehtäväperusteinen </w:t>
      </w:r>
      <w:r w:rsidR="00F33CFD" w:rsidRPr="00F33CFD">
        <w:t>lisä</w:t>
      </w:r>
      <w:r w:rsidRPr="00F33CFD">
        <w:t>rahoitus vaikuttavimmin kohdennetaan</w:t>
      </w:r>
      <w:r w:rsidR="4FF8D683" w:rsidRPr="00F33CFD">
        <w:t>.</w:t>
      </w:r>
      <w:r w:rsidR="7FE7A006" w:rsidRPr="00F33CFD">
        <w:t xml:space="preserve"> </w:t>
      </w:r>
      <w:r w:rsidR="5236C40C" w:rsidRPr="00F33CFD">
        <w:t xml:space="preserve">Valtakunnallisen </w:t>
      </w:r>
      <w:r w:rsidR="68F67EF7" w:rsidRPr="00F33CFD">
        <w:t>s</w:t>
      </w:r>
      <w:r w:rsidR="01D4BC7A" w:rsidRPr="00F33CFD">
        <w:t>u</w:t>
      </w:r>
      <w:r w:rsidR="727CEC0A" w:rsidRPr="00F33CFD">
        <w:t>u</w:t>
      </w:r>
      <w:r w:rsidR="01D4BC7A" w:rsidRPr="00F33CFD">
        <w:t xml:space="preserve">nnitelman tavoitteena on </w:t>
      </w:r>
      <w:r w:rsidR="00407688" w:rsidRPr="00F33CFD">
        <w:t>selkeyttää</w:t>
      </w:r>
      <w:r w:rsidR="01D4BC7A" w:rsidRPr="00F33CFD">
        <w:t xml:space="preserve"> </w:t>
      </w:r>
      <w:r w:rsidR="00184F52" w:rsidRPr="00F33CFD">
        <w:t xml:space="preserve">lakisääteisten </w:t>
      </w:r>
      <w:r w:rsidR="01D4BC7A" w:rsidRPr="00F33CFD">
        <w:t>tehtävien</w:t>
      </w:r>
      <w:r w:rsidR="00407688" w:rsidRPr="00F33CFD">
        <w:t xml:space="preserve"> toteuttamista</w:t>
      </w:r>
      <w:r w:rsidR="01D4BC7A" w:rsidRPr="00F33CFD">
        <w:t xml:space="preserve"> </w:t>
      </w:r>
      <w:r w:rsidR="7FAC6838" w:rsidRPr="00F33CFD">
        <w:t xml:space="preserve">ja </w:t>
      </w:r>
      <w:r w:rsidR="00407688" w:rsidRPr="00F33CFD">
        <w:t xml:space="preserve">vahvistaa </w:t>
      </w:r>
      <w:r w:rsidR="7FAC6838" w:rsidRPr="00F33CFD">
        <w:t>niihin liittyvän työn vaikuttavuutta</w:t>
      </w:r>
      <w:r w:rsidR="01D4BC7A" w:rsidRPr="00F33CFD">
        <w:t>.</w:t>
      </w:r>
    </w:p>
    <w:p w14:paraId="6150C79D" w14:textId="38314FDA" w:rsidR="007060AC" w:rsidRPr="00F33CFD" w:rsidRDefault="00184F52" w:rsidP="000E60C8">
      <w:r w:rsidRPr="00F33CFD">
        <w:t>Vastuumuseo</w:t>
      </w:r>
      <w:r w:rsidR="6B1F438D" w:rsidRPr="00F33CFD">
        <w:t>tehtävien ja</w:t>
      </w:r>
      <w:r w:rsidR="00F33CFD" w:rsidRPr="00F33CFD">
        <w:t xml:space="preserve"> lisä</w:t>
      </w:r>
      <w:r w:rsidR="6B1F438D" w:rsidRPr="00F33CFD">
        <w:t xml:space="preserve">rahoituksen taustat on avattu laajemmin </w:t>
      </w:r>
      <w:r w:rsidR="0DEB9F36" w:rsidRPr="00F33CFD">
        <w:t>h</w:t>
      </w:r>
      <w:r w:rsidR="6B1F438D" w:rsidRPr="00F33CFD">
        <w:t xml:space="preserve">allituksen esityksessä </w:t>
      </w:r>
      <w:r w:rsidR="37CB395B" w:rsidRPr="00F33CFD">
        <w:t>m</w:t>
      </w:r>
      <w:r w:rsidR="6B1F438D" w:rsidRPr="00F33CFD">
        <w:t xml:space="preserve">useolaiksi </w:t>
      </w:r>
      <w:r w:rsidR="00F33CFD">
        <w:t>(</w:t>
      </w:r>
      <w:hyperlink r:id="rId10" w:history="1">
        <w:r w:rsidR="00F33CFD" w:rsidRPr="00F33CFD">
          <w:rPr>
            <w:rStyle w:val="Hyperlinkki"/>
          </w:rPr>
          <w:t>HE194/2018</w:t>
        </w:r>
      </w:hyperlink>
      <w:r w:rsidR="00F33CFD">
        <w:t xml:space="preserve">). </w:t>
      </w:r>
      <w:r w:rsidR="109F4FCA" w:rsidRPr="00F33CFD">
        <w:t>Se on keskeinen tehtävää ohjaava asiakirja, j</w:t>
      </w:r>
      <w:r w:rsidR="579AFBC3" w:rsidRPr="00F33CFD">
        <w:t>oka on hyvä pitää mielessä vastuutehtäviä suunnitellessa</w:t>
      </w:r>
      <w:r w:rsidR="109F4FCA" w:rsidRPr="00F33CFD">
        <w:t>.</w:t>
      </w:r>
    </w:p>
    <w:p w14:paraId="397DF0AA" w14:textId="5717701A" w:rsidR="000E60C8" w:rsidRDefault="000E60C8" w:rsidP="6EF7D70F">
      <w:pPr>
        <w:pStyle w:val="Otsikko2"/>
      </w:pPr>
    </w:p>
    <w:p w14:paraId="52CF5FDB" w14:textId="6B40D810" w:rsidR="000E60C8" w:rsidRDefault="729DBB7F" w:rsidP="70742A23">
      <w:pPr>
        <w:pStyle w:val="Otsikko2"/>
      </w:pPr>
      <w:r>
        <w:t>Selvityksen tekeminen</w:t>
      </w:r>
      <w:r w:rsidR="00AC554C">
        <w:t xml:space="preserve"> suunnitelmakaudesta 2020 - 2023</w:t>
      </w:r>
      <w:r>
        <w:t xml:space="preserve"> (ei koske uusia hakijoita)</w:t>
      </w:r>
    </w:p>
    <w:p w14:paraId="74502CB5" w14:textId="79AB1172" w:rsidR="70742A23" w:rsidRDefault="70742A23" w:rsidP="62C516F7">
      <w:pPr>
        <w:rPr>
          <w:rFonts w:ascii="Calibri" w:eastAsia="Calibri" w:hAnsi="Calibri" w:cs="Calibri"/>
          <w:color w:val="444444"/>
        </w:rPr>
      </w:pPr>
      <w:r>
        <w:br/>
      </w:r>
      <w:r w:rsidR="729DBB7F" w:rsidRPr="62C516F7">
        <w:rPr>
          <w:rFonts w:ascii="Calibri" w:eastAsia="Calibri" w:hAnsi="Calibri" w:cs="Calibri"/>
          <w:color w:val="444444"/>
        </w:rPr>
        <w:t xml:space="preserve">Museolaki edellyttää, että valtakunnalliset vastuumuseot tekevät selvityksen </w:t>
      </w:r>
      <w:r w:rsidR="00184F52" w:rsidRPr="00F33CFD">
        <w:rPr>
          <w:rFonts w:ascii="Calibri" w:eastAsia="Calibri" w:hAnsi="Calibri" w:cs="Calibri"/>
        </w:rPr>
        <w:t>vastuumuseo</w:t>
      </w:r>
      <w:r w:rsidR="729DBB7F" w:rsidRPr="62C516F7">
        <w:rPr>
          <w:rFonts w:ascii="Calibri" w:eastAsia="Calibri" w:hAnsi="Calibri" w:cs="Calibri"/>
          <w:color w:val="444444"/>
        </w:rPr>
        <w:t>tehtävien toteutumisesta neljän vuoden välein.</w:t>
      </w:r>
      <w:r w:rsidR="65C8C0BD" w:rsidRPr="62C516F7">
        <w:rPr>
          <w:rFonts w:ascii="Calibri" w:eastAsia="Calibri" w:hAnsi="Calibri" w:cs="Calibri"/>
          <w:color w:val="444444"/>
        </w:rPr>
        <w:t xml:space="preserve"> </w:t>
      </w:r>
      <w:r w:rsidR="44EB6AB9" w:rsidRPr="62C516F7">
        <w:rPr>
          <w:rFonts w:ascii="Calibri" w:eastAsia="Calibri" w:hAnsi="Calibri" w:cs="Calibri"/>
          <w:color w:val="444444"/>
        </w:rPr>
        <w:t>Lain mukaan o</w:t>
      </w:r>
      <w:r w:rsidR="65C8C0BD" w:rsidRPr="62C516F7">
        <w:rPr>
          <w:rFonts w:ascii="Calibri" w:eastAsia="Calibri" w:hAnsi="Calibri" w:cs="Calibri"/>
          <w:color w:val="444444"/>
        </w:rPr>
        <w:t>petus- ja kulttuuriministeriö arvioi neljän vuoden välein</w:t>
      </w:r>
      <w:r w:rsidR="43623621" w:rsidRPr="62C516F7">
        <w:rPr>
          <w:rFonts w:ascii="Calibri" w:eastAsia="Calibri" w:hAnsi="Calibri" w:cs="Calibri"/>
          <w:color w:val="444444"/>
        </w:rPr>
        <w:t>,</w:t>
      </w:r>
      <w:r w:rsidR="65C8C0BD" w:rsidRPr="62C516F7">
        <w:rPr>
          <w:rFonts w:ascii="Calibri" w:eastAsia="Calibri" w:hAnsi="Calibri" w:cs="Calibri"/>
          <w:color w:val="444444"/>
        </w:rPr>
        <w:t xml:space="preserve"> onko museo huolehtinut vastuumuseolle säädetyistä tehtävistä. </w:t>
      </w:r>
      <w:r w:rsidR="7B18F115" w:rsidRPr="62C516F7">
        <w:rPr>
          <w:rFonts w:ascii="Calibri" w:eastAsia="Calibri" w:hAnsi="Calibri" w:cs="Calibri"/>
          <w:color w:val="444444"/>
        </w:rPr>
        <w:t>Seuraavan kauden p</w:t>
      </w:r>
      <w:r w:rsidR="10962064" w:rsidRPr="62C516F7">
        <w:rPr>
          <w:rFonts w:ascii="Calibri" w:eastAsia="Calibri" w:hAnsi="Calibri" w:cs="Calibri"/>
          <w:color w:val="444444"/>
        </w:rPr>
        <w:t>äätöstä</w:t>
      </w:r>
      <w:r w:rsidR="65C8C0BD" w:rsidRPr="62C516F7">
        <w:rPr>
          <w:rFonts w:ascii="Calibri" w:eastAsia="Calibri" w:hAnsi="Calibri" w:cs="Calibri"/>
          <w:color w:val="444444"/>
        </w:rPr>
        <w:t xml:space="preserve"> tehdessään m</w:t>
      </w:r>
      <w:r w:rsidR="729DBB7F" w:rsidRPr="62C516F7">
        <w:rPr>
          <w:rFonts w:ascii="Calibri" w:eastAsia="Calibri" w:hAnsi="Calibri" w:cs="Calibri"/>
          <w:color w:val="444444"/>
        </w:rPr>
        <w:t>inisteriö otta</w:t>
      </w:r>
      <w:r w:rsidR="73793AAC" w:rsidRPr="62C516F7">
        <w:rPr>
          <w:rFonts w:ascii="Calibri" w:eastAsia="Calibri" w:hAnsi="Calibri" w:cs="Calibri"/>
          <w:color w:val="444444"/>
        </w:rPr>
        <w:t xml:space="preserve">a </w:t>
      </w:r>
      <w:r w:rsidR="10D3FF13" w:rsidRPr="62C516F7">
        <w:rPr>
          <w:rFonts w:ascii="Calibri" w:eastAsia="Calibri" w:hAnsi="Calibri" w:cs="Calibri"/>
          <w:color w:val="444444"/>
        </w:rPr>
        <w:t>huomioon t</w:t>
      </w:r>
      <w:r w:rsidR="729DBB7F" w:rsidRPr="62C516F7">
        <w:rPr>
          <w:rFonts w:ascii="Calibri" w:eastAsia="Calibri" w:hAnsi="Calibri" w:cs="Calibri"/>
          <w:color w:val="444444"/>
        </w:rPr>
        <w:t xml:space="preserve">ehtävien hoidosta saadut kustannus- ja toteutustiedot. </w:t>
      </w:r>
    </w:p>
    <w:p w14:paraId="3E79870D" w14:textId="59EE0A12" w:rsidR="000E60C8" w:rsidRDefault="337D5BF4" w:rsidP="61E836E5">
      <w:pPr>
        <w:rPr>
          <w:rFonts w:ascii="Calibri" w:eastAsia="Calibri" w:hAnsi="Calibri" w:cs="Calibri"/>
          <w:color w:val="444444"/>
        </w:rPr>
      </w:pPr>
      <w:r w:rsidRPr="61E836E5">
        <w:rPr>
          <w:rFonts w:ascii="Calibri" w:eastAsia="Calibri" w:hAnsi="Calibri" w:cs="Calibri"/>
          <w:color w:val="444444"/>
        </w:rPr>
        <w:t xml:space="preserve">Museovirasto vastaa selvityksen arvioinnista ja antaa siitä lausunnon opetus- ja kulttuuriministeriölle osana prosessia. Selvityksen laadintaa varten </w:t>
      </w:r>
      <w:r w:rsidR="729DBB7F" w:rsidRPr="61E836E5">
        <w:rPr>
          <w:rFonts w:ascii="Calibri" w:eastAsia="Calibri" w:hAnsi="Calibri" w:cs="Calibri"/>
          <w:color w:val="444444"/>
        </w:rPr>
        <w:t xml:space="preserve">Museovirasto toimittaa kullekin museolle edellisen suunnitelmakauden tiedoilla esitäytetyn selvityslomakkeen, jonka museo täyttää lomakkeessa olevien </w:t>
      </w:r>
      <w:r w:rsidR="729DBB7F" w:rsidRPr="61E836E5">
        <w:rPr>
          <w:rFonts w:ascii="Calibri" w:eastAsia="Calibri" w:hAnsi="Calibri" w:cs="Calibri"/>
          <w:color w:val="444444"/>
        </w:rPr>
        <w:lastRenderedPageBreak/>
        <w:t>ohjeiden mukaan.</w:t>
      </w:r>
      <w:r w:rsidR="212B83A6" w:rsidRPr="61E836E5">
        <w:rPr>
          <w:rFonts w:ascii="Calibri" w:eastAsia="Calibri" w:hAnsi="Calibri" w:cs="Calibri"/>
          <w:color w:val="444444"/>
        </w:rPr>
        <w:t xml:space="preserve"> Selvityksessä museota pyydetään konkreettisesti avaamaan tavoitteiden ja toimenpiteiden toteutumista ja arvioimaan niiden onnistumista ja valtakunnallista vaikuttavuutta.</w:t>
      </w:r>
    </w:p>
    <w:p w14:paraId="2F0EAAEA" w14:textId="78BF081B" w:rsidR="000E60C8" w:rsidRDefault="000E60C8" w:rsidP="6EF7D70F"/>
    <w:p w14:paraId="2FF5C4F1" w14:textId="29EB324B" w:rsidR="000E60C8" w:rsidRDefault="182D7CFB" w:rsidP="70742A23">
      <w:pPr>
        <w:pStyle w:val="Otsikko2"/>
      </w:pPr>
      <w:r>
        <w:t xml:space="preserve">Museolain </w:t>
      </w:r>
      <w:r w:rsidR="34186CC0">
        <w:t xml:space="preserve">määrittelemät </w:t>
      </w:r>
      <w:r w:rsidR="00184F52" w:rsidRPr="00F33CFD">
        <w:t>vastuumuseo</w:t>
      </w:r>
      <w:r w:rsidR="34186CC0">
        <w:t>tehtävät</w:t>
      </w:r>
    </w:p>
    <w:p w14:paraId="376FECFB" w14:textId="1F7BC84C" w:rsidR="005C705D" w:rsidRDefault="005C705D" w:rsidP="005C705D"/>
    <w:p w14:paraId="40243E51" w14:textId="370D916F" w:rsidR="430AA43D" w:rsidRPr="00F33CFD" w:rsidRDefault="005C705D" w:rsidP="6EF7D70F">
      <w:r w:rsidRPr="00F33CFD">
        <w:t xml:space="preserve">Valtakunnallisten vastuumuseoiden toiminta on lähtökohtaisesti luonteeltaan valtakunnallista. Museolaissa määritellään museoille viisi tehtävää, joiden katsotaan vaikuttavimmin toteuttavan museon valtakunnallista palvelutehtävää. </w:t>
      </w:r>
    </w:p>
    <w:p w14:paraId="033FE1A0" w14:textId="34ED1090" w:rsidR="430AA43D" w:rsidRDefault="003C5328" w:rsidP="6EF7D70F">
      <w:r>
        <w:t xml:space="preserve">Valtakunnallinen </w:t>
      </w:r>
      <w:r w:rsidRPr="00F33CFD">
        <w:t xml:space="preserve">vastuumuseo </w:t>
      </w:r>
      <w:r w:rsidR="005C705D" w:rsidRPr="00F33CFD">
        <w:t xml:space="preserve">on sitoutunut hoitamaan laissa säädettyjä vastuumuseotehtäviä, joiden rahoittamiseen valtio osallistuu myöntämällä museon toimintaan </w:t>
      </w:r>
      <w:r w:rsidRPr="00F33CFD">
        <w:t xml:space="preserve">tehtäväpohjaista </w:t>
      </w:r>
      <w:r w:rsidR="005A7BEB" w:rsidRPr="00F33CFD">
        <w:t>lisä</w:t>
      </w:r>
      <w:r w:rsidRPr="00F33CFD">
        <w:t xml:space="preserve">rahoitusta. </w:t>
      </w:r>
      <w:r w:rsidR="3B091863" w:rsidRPr="00F33CFD">
        <w:t xml:space="preserve">Ministeriölle </w:t>
      </w:r>
      <w:r w:rsidR="44370C05" w:rsidRPr="00F33CFD">
        <w:t>toimitetut</w:t>
      </w:r>
      <w:r w:rsidR="14927953" w:rsidRPr="00F33CFD">
        <w:t xml:space="preserve"> suunnitelmat </w:t>
      </w:r>
      <w:r w:rsidR="020DF251" w:rsidRPr="00F33CFD">
        <w:t>ja</w:t>
      </w:r>
      <w:r w:rsidR="28B3E99E" w:rsidRPr="00F33CFD">
        <w:t xml:space="preserve"> niistä </w:t>
      </w:r>
      <w:r w:rsidR="020DF251" w:rsidRPr="00F33CFD">
        <w:t xml:space="preserve">Museoviraston kanssa käytävät neuvottelut </w:t>
      </w:r>
      <w:r w:rsidR="14927953" w:rsidRPr="00F33CFD">
        <w:t xml:space="preserve">koskevat </w:t>
      </w:r>
      <w:r w:rsidR="005C705D" w:rsidRPr="00F33CFD">
        <w:t xml:space="preserve">näitä </w:t>
      </w:r>
      <w:r w:rsidR="2C64917F" w:rsidRPr="00F33CFD">
        <w:t xml:space="preserve">lain määrittelemiä </w:t>
      </w:r>
      <w:r w:rsidR="00184F52" w:rsidRPr="00F33CFD">
        <w:t>vastuumuseo</w:t>
      </w:r>
      <w:r w:rsidR="14927953" w:rsidRPr="00F33CFD">
        <w:t>tehtävi</w:t>
      </w:r>
      <w:r w:rsidR="776C356D" w:rsidRPr="00F33CFD">
        <w:t xml:space="preserve">ä ja niihin </w:t>
      </w:r>
      <w:r w:rsidR="14927953" w:rsidRPr="00F33CFD">
        <w:t xml:space="preserve">kohdennettavaa </w:t>
      </w:r>
      <w:r w:rsidR="00F33CFD" w:rsidRPr="00F33CFD">
        <w:t>lisä</w:t>
      </w:r>
      <w:r w:rsidR="14927953" w:rsidRPr="00F33CFD">
        <w:t>rahoitusta</w:t>
      </w:r>
      <w:r w:rsidR="768F6A13" w:rsidRPr="00F33CFD">
        <w:t>.</w:t>
      </w:r>
    </w:p>
    <w:p w14:paraId="6F45B53F" w14:textId="11A72DFF" w:rsidR="430AA43D" w:rsidRDefault="76090016" w:rsidP="6EF7D70F">
      <w:r>
        <w:t>V</w:t>
      </w:r>
      <w:r w:rsidR="07019F07">
        <w:t>altakunnallis</w:t>
      </w:r>
      <w:r w:rsidR="6F94833C">
        <w:t>en</w:t>
      </w:r>
      <w:r w:rsidR="07019F07">
        <w:t xml:space="preserve"> vastuumuseo</w:t>
      </w:r>
      <w:r w:rsidR="790AC468">
        <w:t>n</w:t>
      </w:r>
      <w:r w:rsidR="07019F07">
        <w:t xml:space="preserve"> </w:t>
      </w:r>
      <w:r w:rsidR="71BE0F9F">
        <w:t>vii</w:t>
      </w:r>
      <w:r w:rsidR="11061586">
        <w:t>den</w:t>
      </w:r>
      <w:r w:rsidR="71BE0F9F">
        <w:t xml:space="preserve"> tehtävän kohderyhmät ja vaikuttavuustavoitteet </w:t>
      </w:r>
      <w:r w:rsidR="3CC97D63">
        <w:t xml:space="preserve">ovat </w:t>
      </w:r>
      <w:r w:rsidR="0C21492D">
        <w:t xml:space="preserve">keskenään </w:t>
      </w:r>
      <w:r w:rsidR="3CC97D63">
        <w:t>erilaisia</w:t>
      </w:r>
      <w:r w:rsidR="71BE0F9F">
        <w:t xml:space="preserve">. </w:t>
      </w:r>
      <w:r w:rsidR="00184F52" w:rsidRPr="00F33CFD">
        <w:t>Vastuumuseo</w:t>
      </w:r>
      <w:r w:rsidR="19A17D76">
        <w:t xml:space="preserve">tehtävien tavoitteena on tarjota erilaisia palveluita </w:t>
      </w:r>
      <w:r w:rsidR="16FFD0F4">
        <w:t xml:space="preserve">asiakkaille, sidosryhmille ja </w:t>
      </w:r>
      <w:r w:rsidR="581B0156">
        <w:t xml:space="preserve">laajasti katsottuna </w:t>
      </w:r>
      <w:r w:rsidR="16FFD0F4">
        <w:t>yhteiskunnalle</w:t>
      </w:r>
      <w:r w:rsidR="13BF1934">
        <w:t>.</w:t>
      </w:r>
      <w:r w:rsidR="45126248" w:rsidRPr="61E836E5">
        <w:t xml:space="preserve"> </w:t>
      </w:r>
      <w:r w:rsidR="71BE0F9F">
        <w:t>Alla on esitetty yhteenveto</w:t>
      </w:r>
      <w:r w:rsidR="07B75D3B">
        <w:t xml:space="preserve"> </w:t>
      </w:r>
      <w:r w:rsidR="00184F52" w:rsidRPr="00F33CFD">
        <w:t>vastuumuseo</w:t>
      </w:r>
      <w:r w:rsidR="71BE0F9F" w:rsidRPr="00F33CFD">
        <w:t>t</w:t>
      </w:r>
      <w:r w:rsidR="71BE0F9F">
        <w:t>ehtävistä niin k</w:t>
      </w:r>
      <w:r w:rsidR="7AF8698C">
        <w:t xml:space="preserve">uin ne on kuvattu </w:t>
      </w:r>
      <w:r w:rsidR="4D41343F">
        <w:t>hallituksen esityks</w:t>
      </w:r>
      <w:r w:rsidR="7AF8698C">
        <w:t>e</w:t>
      </w:r>
      <w:r w:rsidR="01D4F8F9">
        <w:t>ssä</w:t>
      </w:r>
      <w:r w:rsidR="7AF8698C">
        <w:t>, tehtävän keskeiset kohderyhmät</w:t>
      </w:r>
      <w:r w:rsidR="70D857F3">
        <w:t xml:space="preserve"> sekä </w:t>
      </w:r>
      <w:r w:rsidR="60E3A8B8">
        <w:t>esimerkkejä vaikuttavi</w:t>
      </w:r>
      <w:r w:rsidR="5A5FB127">
        <w:t>sta</w:t>
      </w:r>
      <w:r w:rsidR="60E3A8B8">
        <w:t xml:space="preserve"> toimenpiteistä tehtäviin liittyen.</w:t>
      </w:r>
    </w:p>
    <w:p w14:paraId="4CCF61BD" w14:textId="7E53D4A9" w:rsidR="155F8EF1" w:rsidRDefault="155F8EF1" w:rsidP="6EF7D70F"/>
    <w:tbl>
      <w:tblPr>
        <w:tblStyle w:val="Ruudukkotaulukko4-korostus6"/>
        <w:tblW w:w="5000" w:type="pct"/>
        <w:tblLook w:val="04A0" w:firstRow="1" w:lastRow="0" w:firstColumn="1" w:lastColumn="0" w:noHBand="0" w:noVBand="1"/>
      </w:tblPr>
      <w:tblGrid>
        <w:gridCol w:w="3363"/>
        <w:gridCol w:w="3714"/>
        <w:gridCol w:w="2551"/>
      </w:tblGrid>
      <w:tr w:rsidR="00315038" w14:paraId="6B2DC03F" w14:textId="77777777" w:rsidTr="1D5CB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tcBorders>
              <w:top w:val="single" w:sz="8" w:space="0" w:color="70AD47" w:themeColor="accent6"/>
              <w:left w:val="single" w:sz="8" w:space="0" w:color="70AD47" w:themeColor="accent6"/>
              <w:bottom w:val="single" w:sz="8" w:space="0" w:color="70AD47" w:themeColor="accent6"/>
            </w:tcBorders>
            <w:vAlign w:val="center"/>
          </w:tcPr>
          <w:p w14:paraId="6333FC06" w14:textId="24D1F02A" w:rsidR="00315038" w:rsidRDefault="00315038">
            <w:r w:rsidRPr="6EF7D70F">
              <w:rPr>
                <w:rFonts w:ascii="Calibri" w:eastAsia="Calibri" w:hAnsi="Calibri" w:cs="Calibri"/>
              </w:rPr>
              <w:t>Valtakunnallisen vastuumuseon tehtävät</w:t>
            </w:r>
          </w:p>
        </w:tc>
        <w:tc>
          <w:tcPr>
            <w:tcW w:w="1929" w:type="pct"/>
            <w:tcBorders>
              <w:top w:val="single" w:sz="8" w:space="0" w:color="70AD47" w:themeColor="accent6"/>
              <w:bottom w:val="single" w:sz="8" w:space="0" w:color="70AD47" w:themeColor="accent6"/>
            </w:tcBorders>
            <w:vAlign w:val="center"/>
          </w:tcPr>
          <w:p w14:paraId="55A47711" w14:textId="5089E444" w:rsidR="00315038" w:rsidRDefault="00315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EF7D70F">
              <w:rPr>
                <w:rFonts w:ascii="Calibri" w:eastAsia="Calibri" w:hAnsi="Calibri" w:cs="Calibri"/>
              </w:rPr>
              <w:t>Tehtävä pitää sisällään</w:t>
            </w:r>
          </w:p>
        </w:tc>
        <w:tc>
          <w:tcPr>
            <w:tcW w:w="1325" w:type="pct"/>
            <w:tcBorders>
              <w:top w:val="single" w:sz="8" w:space="0" w:color="70AD47" w:themeColor="accent6"/>
              <w:bottom w:val="single" w:sz="8" w:space="0" w:color="70AD47" w:themeColor="accent6"/>
              <w:right w:val="nil"/>
            </w:tcBorders>
            <w:vAlign w:val="center"/>
          </w:tcPr>
          <w:p w14:paraId="7E3A4FCD" w14:textId="064DBFDF" w:rsidR="00315038" w:rsidRDefault="003150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EF7D70F">
              <w:rPr>
                <w:rFonts w:ascii="Calibri" w:eastAsia="Calibri" w:hAnsi="Calibri" w:cs="Calibri"/>
              </w:rPr>
              <w:t>Kohderyhmä</w:t>
            </w:r>
          </w:p>
        </w:tc>
      </w:tr>
      <w:tr w:rsidR="00315038" w14:paraId="77743C01" w14:textId="77777777" w:rsidTr="1D5CB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tcBorders>
              <w:top w:val="single" w:sz="8" w:space="0" w:color="70AD47" w:themeColor="accent6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03D35BE8" w14:textId="0C5EBB81" w:rsidR="00315038" w:rsidRDefault="00315038">
            <w:r w:rsidRPr="6EF7D7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1. Toteuttaa valtakunnallista museotoimintaa erikoisalallaan</w:t>
            </w:r>
          </w:p>
        </w:tc>
        <w:tc>
          <w:tcPr>
            <w:tcW w:w="1929" w:type="pct"/>
            <w:tcBorders>
              <w:top w:val="single" w:sz="8" w:space="0" w:color="70AD47" w:themeColor="accent6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52310AF4" w14:textId="4DB8EB58" w:rsidR="00315038" w:rsidRDefault="00315038" w:rsidP="6EF7D70F">
            <w:pPr>
              <w:pStyle w:val="Luettelokappal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EF7D70F">
              <w:rPr>
                <w:color w:val="000000" w:themeColor="text1"/>
                <w:sz w:val="20"/>
                <w:szCs w:val="20"/>
              </w:rPr>
              <w:t xml:space="preserve">erikoisalan museopalveluiden saavutettavuus  </w:t>
            </w:r>
          </w:p>
          <w:p w14:paraId="0FC5C2DC" w14:textId="51796FB9" w:rsidR="00315038" w:rsidRDefault="00315038" w:rsidP="6EF7D70F">
            <w:pPr>
              <w:pStyle w:val="Luettelokappale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EF7D70F">
              <w:rPr>
                <w:color w:val="000000" w:themeColor="text1"/>
                <w:sz w:val="20"/>
                <w:szCs w:val="20"/>
              </w:rPr>
              <w:t>yleisöille ja yhteisöille tarjottavat valtakunnalliset palvelut yhteistyössä muiden toimijoiden kanssa</w:t>
            </w:r>
          </w:p>
        </w:tc>
        <w:tc>
          <w:tcPr>
            <w:tcW w:w="1325" w:type="pct"/>
            <w:tcBorders>
              <w:top w:val="single" w:sz="8" w:space="0" w:color="70AD47" w:themeColor="accent6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2AFE5027" w14:textId="25ED1066" w:rsidR="00315038" w:rsidRPr="00500064" w:rsidRDefault="00500064" w:rsidP="00500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</w:t>
            </w:r>
            <w:r w:rsidR="00315038" w:rsidRPr="00500064">
              <w:rPr>
                <w:color w:val="000000" w:themeColor="text1"/>
                <w:sz w:val="20"/>
                <w:szCs w:val="20"/>
              </w:rPr>
              <w:t>leisö valtakunnallisesti</w:t>
            </w:r>
          </w:p>
        </w:tc>
      </w:tr>
      <w:tr w:rsidR="00315038" w14:paraId="0A22E62D" w14:textId="77777777" w:rsidTr="1D5CB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005834E5" w14:textId="235BB2E5" w:rsidR="00315038" w:rsidRDefault="00315038">
            <w:r w:rsidRPr="6EF7D70F">
              <w:rPr>
                <w:rFonts w:ascii="Calibri" w:eastAsia="Calibri" w:hAnsi="Calibri" w:cs="Calibri"/>
                <w:sz w:val="20"/>
                <w:szCs w:val="20"/>
              </w:rPr>
              <w:t>2. Kehittää ja edistää kulttuuriperintötyötä ja museoiden yhteistyötä erikoisalallaan</w:t>
            </w:r>
          </w:p>
        </w:tc>
        <w:tc>
          <w:tcPr>
            <w:tcW w:w="1929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7FFECE36" w14:textId="227CDF08" w:rsidR="00315038" w:rsidRDefault="00315038" w:rsidP="6EF7D70F">
            <w:pPr>
              <w:pStyle w:val="Luettelokappale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EF7D70F">
              <w:rPr>
                <w:sz w:val="20"/>
                <w:szCs w:val="20"/>
              </w:rPr>
              <w:t>yhteistyö oman alan ammatillisten ja ei-ammatillisten museoiden kanssa</w:t>
            </w:r>
          </w:p>
          <w:p w14:paraId="59034FCD" w14:textId="0FE1D9C3" w:rsidR="00315038" w:rsidRDefault="00315038" w:rsidP="6EF7D70F">
            <w:pPr>
              <w:pStyle w:val="Luettelokappa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325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2549CB24" w14:textId="4F030692" w:rsidR="00315038" w:rsidRPr="00500064" w:rsidRDefault="00500064" w:rsidP="00500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315038" w:rsidRPr="00500064">
              <w:rPr>
                <w:sz w:val="20"/>
                <w:szCs w:val="20"/>
              </w:rPr>
              <w:t>man erikoisalan museot ja muu museokenttä</w:t>
            </w:r>
          </w:p>
        </w:tc>
      </w:tr>
      <w:tr w:rsidR="00315038" w14:paraId="4E602A66" w14:textId="77777777" w:rsidTr="1D5CB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7AED442E" w14:textId="298F3B76" w:rsidR="00315038" w:rsidRDefault="00315038">
            <w:r w:rsidRPr="6EF7D7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3. Toimia erikoisalansa kulttuuriperinnön valtakunnallisena</w:t>
            </w:r>
          </w:p>
          <w:p w14:paraId="58D2C1C4" w14:textId="1D7CAC68" w:rsidR="00315038" w:rsidRDefault="00315038" w:rsidP="6EF7D70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F7D7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asiantuntijana</w:t>
            </w:r>
          </w:p>
        </w:tc>
        <w:tc>
          <w:tcPr>
            <w:tcW w:w="1929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09B201DF" w14:textId="2E8D9569" w:rsidR="00315038" w:rsidRDefault="00315038" w:rsidP="6EF7D70F">
            <w:pPr>
              <w:pStyle w:val="Luettelokappale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EF7D70F">
              <w:rPr>
                <w:sz w:val="20"/>
                <w:szCs w:val="20"/>
              </w:rPr>
              <w:t>asiantuntijapalvelut, neuvonta ja yhteistyö oman erikoisalan yhteisöjen ja toimijoiden kanssa</w:t>
            </w:r>
          </w:p>
        </w:tc>
        <w:tc>
          <w:tcPr>
            <w:tcW w:w="1325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31EF1C16" w14:textId="170524EF" w:rsidR="00315038" w:rsidRPr="00500064" w:rsidRDefault="00500064" w:rsidP="00500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  <w:r w:rsidR="00315038" w:rsidRPr="00500064">
              <w:rPr>
                <w:sz w:val="20"/>
                <w:szCs w:val="20"/>
              </w:rPr>
              <w:t>ikoisalan</w:t>
            </w:r>
            <w:r w:rsidR="00315038" w:rsidRPr="005000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yhteisöt ja organisaatiot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sekä </w:t>
            </w:r>
            <w:r w:rsidR="00315038" w:rsidRPr="005000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yhteiskunta laajasti</w:t>
            </w:r>
          </w:p>
        </w:tc>
      </w:tr>
      <w:tr w:rsidR="00315038" w14:paraId="305CCFE8" w14:textId="77777777" w:rsidTr="1D5CB1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1F6980F6" w14:textId="6DF3A4D9" w:rsidR="00315038" w:rsidRDefault="00315038">
            <w:r w:rsidRPr="6EF7D70F">
              <w:rPr>
                <w:rFonts w:ascii="Calibri" w:eastAsia="Calibri" w:hAnsi="Calibri" w:cs="Calibri"/>
                <w:sz w:val="20"/>
                <w:szCs w:val="20"/>
              </w:rPr>
              <w:t xml:space="preserve">4. Ylläpitää ja edistää erikoisalansa kansainvälisiä yhteyksiä </w:t>
            </w:r>
          </w:p>
        </w:tc>
        <w:tc>
          <w:tcPr>
            <w:tcW w:w="1929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165BEB61" w14:textId="7FC51702" w:rsidR="00315038" w:rsidRDefault="00315038" w:rsidP="6EF7D70F">
            <w:pPr>
              <w:pStyle w:val="Luettelokappal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E836E5">
              <w:rPr>
                <w:sz w:val="20"/>
                <w:szCs w:val="20"/>
              </w:rPr>
              <w:t>kansainvälisten yhteyksien ylläpitäminen</w:t>
            </w:r>
          </w:p>
          <w:p w14:paraId="76F1126B" w14:textId="40F0110D" w:rsidR="00315038" w:rsidRDefault="00315038" w:rsidP="6EF7D70F">
            <w:pPr>
              <w:pStyle w:val="Luettelokappale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61E836E5">
              <w:rPr>
                <w:sz w:val="20"/>
                <w:szCs w:val="20"/>
              </w:rPr>
              <w:t>toimialan edustaminen kansainvälisissä yhteyksissä</w:t>
            </w:r>
          </w:p>
        </w:tc>
        <w:tc>
          <w:tcPr>
            <w:tcW w:w="1325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323BE7B2" w14:textId="66E762CF" w:rsidR="00315038" w:rsidRDefault="00500064" w:rsidP="005000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315038" w:rsidRPr="00500064">
              <w:rPr>
                <w:sz w:val="20"/>
                <w:szCs w:val="20"/>
              </w:rPr>
              <w:t>ansainväliset toimijat ja verkostot</w:t>
            </w:r>
            <w:r>
              <w:rPr>
                <w:sz w:val="20"/>
                <w:szCs w:val="20"/>
              </w:rPr>
              <w:t xml:space="preserve">, </w:t>
            </w:r>
            <w:r w:rsidR="00315038" w:rsidRPr="00500064">
              <w:rPr>
                <w:sz w:val="20"/>
                <w:szCs w:val="20"/>
              </w:rPr>
              <w:t>Suomen museokenttä</w:t>
            </w:r>
            <w:r>
              <w:rPr>
                <w:sz w:val="20"/>
                <w:szCs w:val="20"/>
              </w:rPr>
              <w:t xml:space="preserve"> sekä </w:t>
            </w:r>
            <w:r w:rsidR="00315038" w:rsidRPr="61E836E5">
              <w:rPr>
                <w:sz w:val="20"/>
                <w:szCs w:val="20"/>
              </w:rPr>
              <w:t>oma erikoisala</w:t>
            </w:r>
          </w:p>
        </w:tc>
      </w:tr>
      <w:tr w:rsidR="00315038" w14:paraId="72BAAB19" w14:textId="77777777" w:rsidTr="1D5CB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6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6C9A3CED" w14:textId="69FEE2A3" w:rsidR="00315038" w:rsidRDefault="00315038">
            <w:r w:rsidRPr="6EF7D70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5. Edistää erikoisalansa kulttuuriperinnön tallentamista ja digitaalista saatavuutta</w:t>
            </w:r>
          </w:p>
        </w:tc>
        <w:tc>
          <w:tcPr>
            <w:tcW w:w="1929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11D6F4AB" w14:textId="028C05C0" w:rsidR="00315038" w:rsidRDefault="00315038" w:rsidP="6EF7D70F">
            <w:pPr>
              <w:pStyle w:val="Luettelokappal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EF7D70F">
              <w:rPr>
                <w:color w:val="000000" w:themeColor="text1"/>
                <w:sz w:val="20"/>
                <w:szCs w:val="20"/>
              </w:rPr>
              <w:t xml:space="preserve">erikoisalan koskevan tiedon ja aineellisen aineettoman ja digitaalisen tiedon välittämistä </w:t>
            </w:r>
          </w:p>
          <w:p w14:paraId="54B552AB" w14:textId="67B1C3B2" w:rsidR="00315038" w:rsidRDefault="00315038" w:rsidP="6EF7D70F">
            <w:pPr>
              <w:pStyle w:val="Luettelokappal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EF7D70F">
              <w:rPr>
                <w:color w:val="000000" w:themeColor="text1"/>
                <w:sz w:val="20"/>
                <w:szCs w:val="20"/>
              </w:rPr>
              <w:t xml:space="preserve">tiedon saatavuuden edistämistä </w:t>
            </w:r>
          </w:p>
          <w:p w14:paraId="60BCD102" w14:textId="569D323C" w:rsidR="00315038" w:rsidRDefault="00315038" w:rsidP="6EF7D70F">
            <w:pPr>
              <w:pStyle w:val="Luettelokappal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EF7D70F">
              <w:rPr>
                <w:color w:val="000000" w:themeColor="text1"/>
                <w:sz w:val="20"/>
                <w:szCs w:val="20"/>
              </w:rPr>
              <w:t xml:space="preserve">tietojärjestelmien ylläpitämistä ja kehittämistä.  </w:t>
            </w:r>
          </w:p>
          <w:p w14:paraId="0DB7AE87" w14:textId="3FD0A7B8" w:rsidR="00315038" w:rsidRDefault="00315038" w:rsidP="6EF7D70F">
            <w:pPr>
              <w:pStyle w:val="Luettelokappale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EF7D70F">
              <w:rPr>
                <w:color w:val="000000" w:themeColor="text1"/>
                <w:sz w:val="20"/>
                <w:szCs w:val="20"/>
              </w:rPr>
              <w:t>valtakunnallisen kokoelmatyön hyödyntäminen ja kehittäminen</w:t>
            </w:r>
          </w:p>
        </w:tc>
        <w:tc>
          <w:tcPr>
            <w:tcW w:w="1325" w:type="pct"/>
            <w:tcBorders>
              <w:top w:val="single" w:sz="8" w:space="0" w:color="A8D08D" w:themeColor="accent6" w:themeTint="99"/>
              <w:left w:val="single" w:sz="8" w:space="0" w:color="A8D08D" w:themeColor="accent6" w:themeTint="99"/>
              <w:bottom w:val="single" w:sz="8" w:space="0" w:color="A8D08D" w:themeColor="accent6" w:themeTint="99"/>
              <w:right w:val="single" w:sz="8" w:space="0" w:color="A8D08D" w:themeColor="accent6" w:themeTint="99"/>
            </w:tcBorders>
          </w:tcPr>
          <w:p w14:paraId="68F71A25" w14:textId="543C9CB3" w:rsidR="00315038" w:rsidRDefault="00500064" w:rsidP="005000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Y</w:t>
            </w:r>
            <w:r w:rsidR="00315038" w:rsidRPr="00500064">
              <w:rPr>
                <w:color w:val="000000" w:themeColor="text1"/>
                <w:sz w:val="20"/>
                <w:szCs w:val="20"/>
              </w:rPr>
              <w:t>leisöt ja yhteisöt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="00315038" w:rsidRPr="61E836E5">
              <w:rPr>
                <w:color w:val="000000" w:themeColor="text1"/>
                <w:sz w:val="20"/>
                <w:szCs w:val="20"/>
              </w:rPr>
              <w:t>oman erikoisalan toimijat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="00315038" w:rsidRPr="61E836E5">
              <w:rPr>
                <w:color w:val="000000" w:themeColor="text1"/>
                <w:sz w:val="20"/>
                <w:szCs w:val="20"/>
              </w:rPr>
              <w:t>museot</w:t>
            </w:r>
            <w:r>
              <w:rPr>
                <w:color w:val="000000" w:themeColor="text1"/>
                <w:sz w:val="20"/>
                <w:szCs w:val="20"/>
              </w:rPr>
              <w:t xml:space="preserve"> sekä y</w:t>
            </w:r>
            <w:r w:rsidR="00315038" w:rsidRPr="61E836E5">
              <w:rPr>
                <w:color w:val="000000" w:themeColor="text1"/>
                <w:sz w:val="20"/>
                <w:szCs w:val="20"/>
              </w:rPr>
              <w:t>hteiskunta laajasti</w:t>
            </w:r>
          </w:p>
        </w:tc>
      </w:tr>
    </w:tbl>
    <w:p w14:paraId="6E04BF6F" w14:textId="297FC0E1" w:rsidR="6EF7D70F" w:rsidRDefault="6EF7D70F" w:rsidP="70742A23"/>
    <w:p w14:paraId="0209CB93" w14:textId="37C2DDB9" w:rsidR="000E60C8" w:rsidRDefault="2C33A515" w:rsidP="70742A23">
      <w:pPr>
        <w:pStyle w:val="Otsikko3"/>
      </w:pPr>
      <w:r>
        <w:lastRenderedPageBreak/>
        <w:t xml:space="preserve">Resurssit: </w:t>
      </w:r>
      <w:r w:rsidR="00AD6AB8">
        <w:t>lisä</w:t>
      </w:r>
      <w:r>
        <w:t xml:space="preserve">rahoitus </w:t>
      </w:r>
      <w:r w:rsidR="00184F52" w:rsidRPr="00F33CFD">
        <w:t>vastuumuseo</w:t>
      </w:r>
      <w:r>
        <w:t>tehtäviin</w:t>
      </w:r>
      <w:r w:rsidR="000E60C8">
        <w:br/>
      </w:r>
    </w:p>
    <w:p w14:paraId="4B702A0E" w14:textId="45464B75" w:rsidR="00F0724F" w:rsidRPr="005A7BEB" w:rsidRDefault="21D878AB" w:rsidP="6EF7D70F">
      <w:pPr>
        <w:rPr>
          <w:strike/>
        </w:rPr>
      </w:pPr>
      <w:r>
        <w:t xml:space="preserve">Valtio osallistuu </w:t>
      </w:r>
      <w:r w:rsidR="00EB0884" w:rsidRPr="00AD6AB8">
        <w:t>vastuumuseo</w:t>
      </w:r>
      <w:r w:rsidRPr="00AD6AB8">
        <w:t>te</w:t>
      </w:r>
      <w:r>
        <w:t>htävien rahoittamiseen tehtäväkohtaisella harkinnanvaraisell</w:t>
      </w:r>
      <w:r w:rsidR="00AD6AB8">
        <w:t>a lisä</w:t>
      </w:r>
      <w:r>
        <w:t>rahoituksella.</w:t>
      </w:r>
      <w:r w:rsidR="36B5FC68">
        <w:t xml:space="preserve"> </w:t>
      </w:r>
      <w:r w:rsidR="11802595">
        <w:t>V</w:t>
      </w:r>
      <w:r w:rsidR="0A2C2113">
        <w:t>uonna 2022</w:t>
      </w:r>
      <w:r w:rsidR="2363629B">
        <w:t xml:space="preserve"> valtakunnallisten vastuumuseoiden lisärahoitukseen oli</w:t>
      </w:r>
      <w:r w:rsidR="0A2C2113">
        <w:t xml:space="preserve"> käytettävissä </w:t>
      </w:r>
      <w:r w:rsidR="2D1A08B8" w:rsidRPr="61E836E5">
        <w:t>5 900 000</w:t>
      </w:r>
      <w:r w:rsidR="0A2C2113">
        <w:t xml:space="preserve"> euroa. </w:t>
      </w:r>
    </w:p>
    <w:p w14:paraId="27E786E1" w14:textId="0D96FFC4" w:rsidR="00E1136D" w:rsidRDefault="1269AFBC" w:rsidP="000E60C8">
      <w:r>
        <w:t>Yksittäisten valtakunnallisten vastuumuseoiden lisärahoituksen tarvetta a</w:t>
      </w:r>
      <w:r w:rsidR="059C5729">
        <w:t xml:space="preserve">rvioidaan </w:t>
      </w:r>
      <w:r w:rsidR="3F24D770">
        <w:t xml:space="preserve">museon </w:t>
      </w:r>
      <w:r w:rsidR="059C5729">
        <w:t>suunnitelman ja</w:t>
      </w:r>
      <w:r w:rsidR="5EBC1C60">
        <w:t xml:space="preserve"> </w:t>
      </w:r>
      <w:r w:rsidR="3A094711">
        <w:t>Museoviraston kanssa käytävän</w:t>
      </w:r>
      <w:r w:rsidR="059C5729">
        <w:t xml:space="preserve"> neuvottelun perusteella</w:t>
      </w:r>
      <w:r w:rsidR="005A7BEB">
        <w:t xml:space="preserve"> </w:t>
      </w:r>
      <w:r w:rsidR="005A7BEB" w:rsidRPr="00AD6AB8">
        <w:t>valtion talousarvion asettamissa rajoissa</w:t>
      </w:r>
      <w:r w:rsidR="059C5729" w:rsidRPr="00AD6AB8">
        <w:t>.</w:t>
      </w:r>
      <w:r w:rsidR="34DE1237" w:rsidRPr="00AD6AB8">
        <w:t xml:space="preserve"> </w:t>
      </w:r>
      <w:r w:rsidR="34DE1237">
        <w:t>Tavoitteena on, että lisärahoitus kohdentuisi</w:t>
      </w:r>
      <w:r w:rsidR="059C5729">
        <w:t xml:space="preserve"> </w:t>
      </w:r>
      <w:r w:rsidR="273C995B">
        <w:t xml:space="preserve">tehtävien </w:t>
      </w:r>
      <w:r w:rsidR="64446195">
        <w:t>näkökulmasta</w:t>
      </w:r>
      <w:r w:rsidR="273C995B">
        <w:t xml:space="preserve"> mahdollisimman vaikuttav</w:t>
      </w:r>
      <w:r w:rsidR="26B6E002">
        <w:t>aan</w:t>
      </w:r>
      <w:r w:rsidR="273C995B">
        <w:t xml:space="preserve"> toim</w:t>
      </w:r>
      <w:r w:rsidR="0EF362BF">
        <w:t>intaa</w:t>
      </w:r>
      <w:r w:rsidR="273C995B">
        <w:t>n</w:t>
      </w:r>
      <w:r w:rsidR="7A871F56">
        <w:t xml:space="preserve">. </w:t>
      </w:r>
      <w:r w:rsidR="059C5729">
        <w:t xml:space="preserve">Neuvotteluissa pyritään </w:t>
      </w:r>
      <w:r w:rsidR="7A871F56">
        <w:t xml:space="preserve">hahmottamaan yhdessä, mitä vaikuttavimmat </w:t>
      </w:r>
      <w:r w:rsidR="191AF369">
        <w:t>tavoitteet ja toim</w:t>
      </w:r>
      <w:r w:rsidR="38413AFF">
        <w:t>inta</w:t>
      </w:r>
      <w:r w:rsidR="7A871F56">
        <w:t xml:space="preserve"> kunkin museon osalta</w:t>
      </w:r>
      <w:r w:rsidR="3B93C1B5">
        <w:t xml:space="preserve"> ovat</w:t>
      </w:r>
      <w:r w:rsidR="7A871F56">
        <w:t>, ja kuinka hyvin ne tukevat muse</w:t>
      </w:r>
      <w:r w:rsidR="7C544EAF">
        <w:t>o</w:t>
      </w:r>
      <w:r w:rsidR="7A871F56">
        <w:t>laissa m</w:t>
      </w:r>
      <w:r w:rsidR="5CCDF311">
        <w:t>ääriteltyjä</w:t>
      </w:r>
      <w:r w:rsidR="7A871F56">
        <w:t xml:space="preserve"> tehtäviä. </w:t>
      </w:r>
      <w:r w:rsidR="53E0BAAA">
        <w:t>N</w:t>
      </w:r>
      <w:r w:rsidR="7A871F56">
        <w:t>euvot</w:t>
      </w:r>
      <w:r w:rsidR="5E0B422C">
        <w:t>telu koskee</w:t>
      </w:r>
      <w:r w:rsidR="7A871F56">
        <w:t xml:space="preserve"> siis </w:t>
      </w:r>
      <w:r w:rsidR="00AD6AB8">
        <w:t>lisä</w:t>
      </w:r>
      <w:r w:rsidR="7A871F56">
        <w:t xml:space="preserve">rahoituksen kohdentumisesta ja </w:t>
      </w:r>
      <w:r w:rsidR="63BACE6C">
        <w:t>sen tarvetta</w:t>
      </w:r>
      <w:r w:rsidR="7A871F56">
        <w:t xml:space="preserve">. </w:t>
      </w:r>
      <w:r w:rsidR="00AD6AB8">
        <w:t>Lisä</w:t>
      </w:r>
      <w:r w:rsidR="1AAE4C83">
        <w:t>r</w:t>
      </w:r>
      <w:r w:rsidR="7A871F56">
        <w:t>ahoitu</w:t>
      </w:r>
      <w:r w:rsidR="08960CA7">
        <w:t>s</w:t>
      </w:r>
      <w:r w:rsidR="7A871F56">
        <w:t xml:space="preserve"> on tarko</w:t>
      </w:r>
      <w:r w:rsidR="2AE591BD">
        <w:t>itettu valtakunnallisen työn suunnitelman toteuttamiseen.</w:t>
      </w:r>
      <w:r w:rsidR="7A871F56">
        <w:t xml:space="preserve"> </w:t>
      </w:r>
    </w:p>
    <w:p w14:paraId="773FDF6B" w14:textId="74DEC99B" w:rsidR="00E1136D" w:rsidRDefault="4EB45F96" w:rsidP="155F8EF1">
      <w:r>
        <w:t xml:space="preserve">Suunnitelmassa tulee olla toimintaa kaikkien viiden </w:t>
      </w:r>
      <w:r w:rsidR="00EB0884" w:rsidRPr="00AD6AB8">
        <w:t>vastuumuseo</w:t>
      </w:r>
      <w:r w:rsidRPr="00AD6AB8">
        <w:t>te</w:t>
      </w:r>
      <w:r>
        <w:t xml:space="preserve">htävän osalta. </w:t>
      </w:r>
      <w:r w:rsidR="546BB620">
        <w:t xml:space="preserve">Suunnitelman sisällön </w:t>
      </w:r>
      <w:r w:rsidR="546BB620" w:rsidRPr="61E836E5">
        <w:t>a</w:t>
      </w:r>
      <w:r w:rsidRPr="61E836E5">
        <w:t>rviointi</w:t>
      </w:r>
      <w:r w:rsidR="7C0D053E" w:rsidRPr="61E836E5">
        <w:t xml:space="preserve"> </w:t>
      </w:r>
      <w:r>
        <w:t xml:space="preserve">perustuu ensi sijassa toiminnan laatuun ja vaikuttavuuteen, ei toimenpiteiden määrään. </w:t>
      </w:r>
      <w:r w:rsidR="74F7DE90">
        <w:t>Mus</w:t>
      </w:r>
      <w:r w:rsidR="43E8F394">
        <w:t>eo</w:t>
      </w:r>
      <w:r w:rsidR="74F7DE90">
        <w:t>ta kannustetaan</w:t>
      </w:r>
      <w:r w:rsidR="123FF415">
        <w:t xml:space="preserve"> olemaan kunnianhimo</w:t>
      </w:r>
      <w:r w:rsidR="23E226B6">
        <w:t xml:space="preserve">inen </w:t>
      </w:r>
      <w:r w:rsidR="7CB864DF">
        <w:t xml:space="preserve">ja pyrkimään vahvaan vaikuttavuuteen </w:t>
      </w:r>
      <w:r w:rsidR="123FF415">
        <w:t>asettaessaan valtakunnallisen</w:t>
      </w:r>
      <w:r w:rsidR="123FF415" w:rsidRPr="00AD6AB8">
        <w:t xml:space="preserve"> </w:t>
      </w:r>
      <w:r w:rsidR="00EB0884" w:rsidRPr="00AD6AB8">
        <w:t>vastuumuseo</w:t>
      </w:r>
      <w:r w:rsidR="123FF415" w:rsidRPr="00AD6AB8">
        <w:t xml:space="preserve">työn </w:t>
      </w:r>
      <w:r w:rsidR="123FF415">
        <w:t xml:space="preserve">tavoitteita. </w:t>
      </w:r>
      <w:r w:rsidR="3C437A37">
        <w:t>On kuitenkin myös t</w:t>
      </w:r>
      <w:r w:rsidR="4EC96723">
        <w:t>ärkeää</w:t>
      </w:r>
      <w:r w:rsidR="30E4839B">
        <w:t>, että museo on</w:t>
      </w:r>
      <w:r w:rsidR="4EC96723">
        <w:t xml:space="preserve"> realistinen</w:t>
      </w:r>
      <w:r w:rsidR="1A2CBBD0">
        <w:t xml:space="preserve"> asettamiensa tavoitteiden ja </w:t>
      </w:r>
      <w:r w:rsidR="7E4B7C9C">
        <w:t xml:space="preserve">suunnittelemansa </w:t>
      </w:r>
      <w:r w:rsidR="1A2CBBD0">
        <w:t>toim</w:t>
      </w:r>
      <w:r w:rsidR="75EC282A">
        <w:t>innan</w:t>
      </w:r>
      <w:r w:rsidR="1A2CBBD0">
        <w:t xml:space="preserve"> s</w:t>
      </w:r>
      <w:r w:rsidR="61DEC3D9">
        <w:t>uhteen</w:t>
      </w:r>
      <w:r w:rsidR="1C870E33">
        <w:t xml:space="preserve"> ja suhteuttaa ne käytössä olevi</w:t>
      </w:r>
      <w:r w:rsidR="62D36BE0">
        <w:t>i</w:t>
      </w:r>
      <w:r w:rsidR="1C870E33">
        <w:t>n resurss</w:t>
      </w:r>
      <w:r w:rsidR="67A5B388">
        <w:t>eihin</w:t>
      </w:r>
      <w:r w:rsidR="1C870E33">
        <w:t xml:space="preserve">. </w:t>
      </w:r>
      <w:r w:rsidR="7A871F56">
        <w:t xml:space="preserve"> </w:t>
      </w:r>
    </w:p>
    <w:p w14:paraId="545B81AD" w14:textId="0556B339" w:rsidR="4E885BD0" w:rsidRDefault="7BE440F2" w:rsidP="70742A23">
      <w:pPr>
        <w:rPr>
          <w:rFonts w:ascii="Calibri" w:eastAsia="Calibri" w:hAnsi="Calibri" w:cs="Calibri"/>
          <w:color w:val="FF0000"/>
        </w:rPr>
      </w:pPr>
      <w:r>
        <w:t>Tavoitteiden ja toiminnan kuvauksen lisäksi</w:t>
      </w:r>
      <w:r w:rsidR="657AEFA4">
        <w:t xml:space="preserve"> museo kirjaa</w:t>
      </w:r>
      <w:r>
        <w:t xml:space="preserve"> suunnitelmaan arvio</w:t>
      </w:r>
      <w:r w:rsidR="5A893241">
        <w:t>n s</w:t>
      </w:r>
      <w:r w:rsidR="4D2FE019">
        <w:t xml:space="preserve">en </w:t>
      </w:r>
      <w:r>
        <w:t xml:space="preserve">toteuttamiseen tarvittavista resursseista. </w:t>
      </w:r>
      <w:r w:rsidR="01775043">
        <w:t xml:space="preserve">Tarvittavat resurssit täytyy myös perustella. </w:t>
      </w:r>
      <w:r w:rsidR="48202FE9">
        <w:t xml:space="preserve">Neuvottelussa ja suunnitelmassa on hyvä tuoda esiin myös mahdollinen muu rahoitus (esim. hankerahoitus), jolla </w:t>
      </w:r>
      <w:r w:rsidR="00EB0884" w:rsidRPr="00AD6AB8">
        <w:t>vastuumuseo</w:t>
      </w:r>
      <w:r w:rsidR="48202FE9">
        <w:t xml:space="preserve">tehtäviä hoidetaan, mutta se ei suoraan vaikuta </w:t>
      </w:r>
      <w:r w:rsidR="00AD6AB8">
        <w:t>lisä</w:t>
      </w:r>
      <w:r w:rsidR="48202FE9">
        <w:t>rahoituksen tarvetta arvioitaessa.</w:t>
      </w:r>
      <w:r w:rsidR="4E885BD0">
        <w:br/>
      </w:r>
    </w:p>
    <w:p w14:paraId="73309BBC" w14:textId="2A715C9C" w:rsidR="6EF7D70F" w:rsidRDefault="15738A41" w:rsidP="70742A23">
      <w:pPr>
        <w:pStyle w:val="Otsikko2"/>
      </w:pPr>
      <w:r>
        <w:t>Suunnitelman tekeminen</w:t>
      </w:r>
      <w:r w:rsidR="6EF7D70F">
        <w:br/>
      </w:r>
    </w:p>
    <w:p w14:paraId="282B686D" w14:textId="364A668D" w:rsidR="40802BC3" w:rsidRDefault="6878D2AE" w:rsidP="6EF7D70F">
      <w:r>
        <w:t>Museo tekee v</w:t>
      </w:r>
      <w:r w:rsidR="7C084ABC">
        <w:t xml:space="preserve">altakunnallisen </w:t>
      </w:r>
      <w:r w:rsidR="00EB0884" w:rsidRPr="00AD6AB8">
        <w:t>vastuumuseo</w:t>
      </w:r>
      <w:r w:rsidR="7C084ABC" w:rsidRPr="00AD6AB8">
        <w:t>työ</w:t>
      </w:r>
      <w:r w:rsidR="7C084ABC">
        <w:t>n suunnitelma</w:t>
      </w:r>
      <w:r w:rsidR="1318B1AC">
        <w:t xml:space="preserve">n </w:t>
      </w:r>
      <w:r w:rsidR="7C084ABC">
        <w:t xml:space="preserve">valmiille suunnitelmapohjalle. </w:t>
      </w:r>
      <w:r w:rsidR="1C034E67">
        <w:t xml:space="preserve">Suunnitelmapohjan </w:t>
      </w:r>
      <w:r w:rsidR="6644B6F5">
        <w:t>sisältö</w:t>
      </w:r>
      <w:r w:rsidR="1C034E67">
        <w:t xml:space="preserve"> on pääpiirteissään sama kuin edellisellä suunnitelmakaudella</w:t>
      </w:r>
      <w:r w:rsidR="3A61ADB8">
        <w:t xml:space="preserve">. Pohjan rakennetta on kuitenkin muokattu. </w:t>
      </w:r>
    </w:p>
    <w:p w14:paraId="637FCEEE" w14:textId="512B2CD8" w:rsidR="71E628D8" w:rsidRDefault="5309C591" w:rsidP="6EF7D70F">
      <w:r>
        <w:t xml:space="preserve">Museo täyttää </w:t>
      </w:r>
      <w:r w:rsidRPr="61E836E5">
        <w:rPr>
          <w:b/>
          <w:bCs/>
        </w:rPr>
        <w:t>museon nimen</w:t>
      </w:r>
      <w:r w:rsidR="59738930" w:rsidRPr="61E836E5">
        <w:rPr>
          <w:b/>
          <w:bCs/>
        </w:rPr>
        <w:t xml:space="preserve"> </w:t>
      </w:r>
      <w:r w:rsidRPr="61E836E5">
        <w:rPr>
          <w:b/>
          <w:bCs/>
        </w:rPr>
        <w:t>ja suunnitelman päivämäärän</w:t>
      </w:r>
      <w:r>
        <w:t xml:space="preserve"> suunnitelmapohjan yläosaan. </w:t>
      </w:r>
    </w:p>
    <w:p w14:paraId="4784E08E" w14:textId="7FE3FA4D" w:rsidR="02010F4E" w:rsidRDefault="53BEA524" w:rsidP="61E836E5">
      <w:pPr>
        <w:rPr>
          <w:rFonts w:ascii="Calibri" w:eastAsia="Calibri" w:hAnsi="Calibri" w:cs="Calibri"/>
          <w:color w:val="FF0000"/>
          <w:sz w:val="20"/>
          <w:szCs w:val="20"/>
        </w:rPr>
      </w:pPr>
      <w:r>
        <w:t xml:space="preserve">Suunnitelmapohjassa pyydetään museota kuvaamaan </w:t>
      </w:r>
      <w:r w:rsidR="17FEF798" w:rsidRPr="61E836E5">
        <w:rPr>
          <w:b/>
          <w:bCs/>
        </w:rPr>
        <w:t>toimi</w:t>
      </w:r>
      <w:r w:rsidRPr="61E836E5">
        <w:rPr>
          <w:b/>
          <w:bCs/>
        </w:rPr>
        <w:t>alansa ja toimintaympäristön</w:t>
      </w:r>
      <w:r w:rsidR="414EF6C6" w:rsidRPr="61E836E5">
        <w:rPr>
          <w:b/>
          <w:bCs/>
        </w:rPr>
        <w:t>sä</w:t>
      </w:r>
      <w:r w:rsidRPr="61E836E5">
        <w:rPr>
          <w:b/>
          <w:bCs/>
        </w:rPr>
        <w:t xml:space="preserve"> muutoks</w:t>
      </w:r>
      <w:r w:rsidR="4FB43248" w:rsidRPr="61E836E5">
        <w:rPr>
          <w:b/>
          <w:bCs/>
        </w:rPr>
        <w:t>et</w:t>
      </w:r>
      <w:r>
        <w:t xml:space="preserve"> sekä </w:t>
      </w:r>
      <w:r w:rsidR="48715557" w:rsidRPr="61E836E5">
        <w:rPr>
          <w:b/>
          <w:bCs/>
        </w:rPr>
        <w:t xml:space="preserve">valtakunnallisten </w:t>
      </w:r>
      <w:r w:rsidR="6B086F8A" w:rsidRPr="61E836E5">
        <w:rPr>
          <w:b/>
          <w:bCs/>
        </w:rPr>
        <w:t>asiakkaiden ja sidosryhmien</w:t>
      </w:r>
      <w:r w:rsidR="547F4463" w:rsidRPr="61E836E5">
        <w:rPr>
          <w:b/>
          <w:bCs/>
        </w:rPr>
        <w:t xml:space="preserve"> </w:t>
      </w:r>
      <w:r w:rsidRPr="61E836E5">
        <w:rPr>
          <w:b/>
          <w:bCs/>
        </w:rPr>
        <w:t>tarpe</w:t>
      </w:r>
      <w:r w:rsidR="091EC051" w:rsidRPr="61E836E5">
        <w:rPr>
          <w:b/>
          <w:bCs/>
        </w:rPr>
        <w:t>et</w:t>
      </w:r>
      <w:r w:rsidR="6E01DAB8">
        <w:t xml:space="preserve">, jotka vaikuttavat valtakunnalliseen </w:t>
      </w:r>
      <w:r w:rsidR="00EB0884" w:rsidRPr="00AD6AB8">
        <w:t>vastuumuseo</w:t>
      </w:r>
      <w:r w:rsidR="6E01DAB8" w:rsidRPr="00AD6AB8">
        <w:t>ty</w:t>
      </w:r>
      <w:r w:rsidR="6E01DAB8">
        <w:t>öhön suunnitelmakaudella 2024–2027</w:t>
      </w:r>
      <w:r>
        <w:t xml:space="preserve">.  </w:t>
      </w:r>
      <w:r w:rsidR="7A3A51C9">
        <w:t xml:space="preserve">Näiden muutosten ja tarpeiden tulisi heijastua museon </w:t>
      </w:r>
      <w:r w:rsidRPr="00AD6AB8">
        <w:t>valtakunnallis</w:t>
      </w:r>
      <w:r w:rsidR="7D97BF69" w:rsidRPr="00AD6AB8">
        <w:t xml:space="preserve">en </w:t>
      </w:r>
      <w:r w:rsidR="00EB0884" w:rsidRPr="00AD6AB8">
        <w:t>vastuumuseo</w:t>
      </w:r>
      <w:r w:rsidR="7D97BF69" w:rsidRPr="00AD6AB8">
        <w:t xml:space="preserve">työn </w:t>
      </w:r>
      <w:r w:rsidR="7D97BF69">
        <w:t>suunnitelmaan kirjattaviin tavoitteisiin ja toimintaan.</w:t>
      </w:r>
      <w:r w:rsidR="34B23283">
        <w:t xml:space="preserve"> </w:t>
      </w:r>
    </w:p>
    <w:p w14:paraId="1F65D338" w14:textId="6A263346" w:rsidR="02010F4E" w:rsidRDefault="179C70D0" w:rsidP="6EF7D70F">
      <w:r w:rsidRPr="61E836E5">
        <w:t xml:space="preserve">Seuraavaksi museo kirjoittaa </w:t>
      </w:r>
      <w:r w:rsidR="00EB0884" w:rsidRPr="00AD6AB8">
        <w:rPr>
          <w:b/>
          <w:bCs/>
        </w:rPr>
        <w:t>vastuumuseo</w:t>
      </w:r>
      <w:r w:rsidRPr="00AD6AB8">
        <w:rPr>
          <w:b/>
          <w:bCs/>
        </w:rPr>
        <w:t>t</w:t>
      </w:r>
      <w:r w:rsidRPr="61E836E5">
        <w:rPr>
          <w:b/>
          <w:bCs/>
        </w:rPr>
        <w:t>ehtäviin liittyvät keskeiset tavoitteet ja painopistealueet</w:t>
      </w:r>
      <w:r w:rsidRPr="61E836E5">
        <w:t xml:space="preserve"> vuosille 2024–2027. </w:t>
      </w:r>
      <w:r w:rsidR="3B0033D4" w:rsidRPr="61E836E5">
        <w:t xml:space="preserve">Asettaessaan </w:t>
      </w:r>
      <w:r w:rsidR="3B0033D4" w:rsidRPr="00AD6AB8">
        <w:t xml:space="preserve">valtakunnallisen </w:t>
      </w:r>
      <w:r w:rsidR="00EB0884" w:rsidRPr="00AD6AB8">
        <w:t>vastuumuseo</w:t>
      </w:r>
      <w:r w:rsidR="3B0033D4" w:rsidRPr="00AD6AB8">
        <w:t xml:space="preserve">työn </w:t>
      </w:r>
      <w:r w:rsidR="3B0033D4" w:rsidRPr="61E836E5">
        <w:t>tavoitteita</w:t>
      </w:r>
      <w:r w:rsidR="0337DE0F" w:rsidRPr="61E836E5">
        <w:t xml:space="preserve"> ja painopisteitä,</w:t>
      </w:r>
      <w:r w:rsidR="3B0033D4" w:rsidRPr="61E836E5">
        <w:t xml:space="preserve"> m</w:t>
      </w:r>
      <w:r w:rsidR="34B23283" w:rsidRPr="61E836E5">
        <w:t>useo</w:t>
      </w:r>
      <w:r w:rsidR="05EE13AC" w:rsidRPr="61E836E5">
        <w:t xml:space="preserve">n kannattaa </w:t>
      </w:r>
      <w:r w:rsidR="31E367D3" w:rsidRPr="61E836E5">
        <w:t>kiinnittää huomiota</w:t>
      </w:r>
      <w:r w:rsidR="34B23283">
        <w:t xml:space="preserve"> </w:t>
      </w:r>
      <w:r w:rsidR="1443A41E">
        <w:t xml:space="preserve">esimerkiksi </w:t>
      </w:r>
      <w:r w:rsidR="34B23283">
        <w:t>seuraavi</w:t>
      </w:r>
      <w:r w:rsidR="18B7F15A">
        <w:t>in</w:t>
      </w:r>
      <w:r w:rsidR="34B23283">
        <w:t xml:space="preserve"> kysymyks</w:t>
      </w:r>
      <w:r w:rsidR="3849FE37">
        <w:t>iin</w:t>
      </w:r>
      <w:r w:rsidR="2F2D3236">
        <w:t>.</w:t>
      </w:r>
      <w:r w:rsidR="34B23283">
        <w:t xml:space="preserve"> Mit</w:t>
      </w:r>
      <w:r w:rsidR="75D8850E">
        <w:t>en museo</w:t>
      </w:r>
      <w:r w:rsidR="67428A07">
        <w:t xml:space="preserve"> </w:t>
      </w:r>
      <w:r w:rsidR="75D8850E">
        <w:t>voi parhaiten vastata valtakunnallisten yleisöjen ja yhteisöjen tarpeisiin</w:t>
      </w:r>
      <w:r w:rsidR="34B23283">
        <w:t xml:space="preserve">? </w:t>
      </w:r>
      <w:r w:rsidR="01BC11E8">
        <w:t>Mitä mahdollisuuksia tai vaatimuksia erikoisalan ja toimintaympäristön muutokset museo</w:t>
      </w:r>
      <w:r w:rsidR="6A9A86F7">
        <w:t>n</w:t>
      </w:r>
      <w:r w:rsidR="01BC11E8">
        <w:t xml:space="preserve"> valtakunnalliselle </w:t>
      </w:r>
      <w:r w:rsidR="00EB0884" w:rsidRPr="00AD6AB8">
        <w:t>vastuumuseo</w:t>
      </w:r>
      <w:r w:rsidR="01BC11E8" w:rsidRPr="00AD6AB8">
        <w:t>ty</w:t>
      </w:r>
      <w:r w:rsidR="01BC11E8">
        <w:t>ölle asettavat</w:t>
      </w:r>
      <w:r w:rsidR="098F51EA">
        <w:t>?</w:t>
      </w:r>
      <w:r w:rsidR="01BC11E8">
        <w:t xml:space="preserve"> </w:t>
      </w:r>
      <w:r w:rsidR="34B23283">
        <w:t>Mitä muse</w:t>
      </w:r>
      <w:r w:rsidR="76004F14">
        <w:t>o</w:t>
      </w:r>
      <w:r w:rsidR="34B23283">
        <w:t xml:space="preserve"> </w:t>
      </w:r>
      <w:r w:rsidR="69C43DCF">
        <w:t xml:space="preserve">voi </w:t>
      </w:r>
      <w:r w:rsidR="34B23283">
        <w:t>tulevalla kaudella</w:t>
      </w:r>
      <w:r w:rsidR="7620537C">
        <w:t xml:space="preserve"> tehdä</w:t>
      </w:r>
      <w:r w:rsidR="34B23283">
        <w:t xml:space="preserve">, jotta valtakunnallinen vaikuttavuus </w:t>
      </w:r>
      <w:r w:rsidR="229E1E22">
        <w:t>vahvistuisi</w:t>
      </w:r>
      <w:r w:rsidR="34B23283">
        <w:t xml:space="preserve">? </w:t>
      </w:r>
    </w:p>
    <w:p w14:paraId="61597F01" w14:textId="5689ECA7" w:rsidR="0EBA6697" w:rsidRDefault="18154127" w:rsidP="6EF7D70F">
      <w:r w:rsidRPr="61E836E5">
        <w:t>Muutoksena edelliseen kauteen</w:t>
      </w:r>
      <w:r w:rsidR="56BA2658" w:rsidRPr="61E836E5">
        <w:t>,</w:t>
      </w:r>
      <w:r w:rsidRPr="61E836E5">
        <w:t xml:space="preserve"> </w:t>
      </w:r>
      <w:r w:rsidR="02AF7A80" w:rsidRPr="61E836E5">
        <w:t xml:space="preserve">uudessa </w:t>
      </w:r>
      <w:r w:rsidRPr="61E836E5">
        <w:t xml:space="preserve">suunnitelmassa </w:t>
      </w:r>
      <w:r w:rsidR="38B49574" w:rsidRPr="61E836E5">
        <w:t xml:space="preserve">museon kirjaamat </w:t>
      </w:r>
      <w:r w:rsidRPr="61E836E5">
        <w:t>valtakunnalliset tavoitteet voivat</w:t>
      </w:r>
      <w:r w:rsidR="0540E759" w:rsidRPr="61E836E5">
        <w:t xml:space="preserve"> </w:t>
      </w:r>
      <w:r w:rsidRPr="61E836E5">
        <w:t>liittyä</w:t>
      </w:r>
      <w:r w:rsidR="3207023E" w:rsidRPr="61E836E5">
        <w:t xml:space="preserve"> useampaan lain määrittelemään </w:t>
      </w:r>
      <w:r w:rsidR="00EB0884" w:rsidRPr="00AD6AB8">
        <w:t>vastuumuseo</w:t>
      </w:r>
      <w:r w:rsidR="3207023E" w:rsidRPr="00AD6AB8">
        <w:t>te</w:t>
      </w:r>
      <w:r w:rsidR="3207023E" w:rsidRPr="61E836E5">
        <w:t>htävään</w:t>
      </w:r>
      <w:r w:rsidR="3F1B2BD8" w:rsidRPr="61E836E5">
        <w:t>,</w:t>
      </w:r>
      <w:r w:rsidR="3207023E" w:rsidRPr="61E836E5">
        <w:t xml:space="preserve"> eikä niitä tarv</w:t>
      </w:r>
      <w:r w:rsidR="49A0E271" w:rsidRPr="61E836E5">
        <w:t>itse pilkkoa viiden tehtävän alle</w:t>
      </w:r>
      <w:r w:rsidR="3207023E" w:rsidRPr="61E836E5">
        <w:t>.</w:t>
      </w:r>
      <w:r w:rsidRPr="61E836E5">
        <w:t xml:space="preserve"> </w:t>
      </w:r>
      <w:r w:rsidR="3045968E">
        <w:t>Toisin sanoen tavoitteet voi</w:t>
      </w:r>
      <w:r w:rsidR="303CC455">
        <w:t>vat</w:t>
      </w:r>
      <w:r w:rsidR="3045968E">
        <w:t xml:space="preserve"> olla laajempia kuin yksittäinen tehtävä</w:t>
      </w:r>
      <w:r w:rsidR="188F6B9C">
        <w:t>.</w:t>
      </w:r>
    </w:p>
    <w:p w14:paraId="7B686DDD" w14:textId="6C5F43A6" w:rsidR="018B1646" w:rsidRDefault="782C0207" w:rsidP="1D5CB18C">
      <w:pPr>
        <w:rPr>
          <w:i/>
          <w:iCs/>
        </w:rPr>
      </w:pPr>
      <w:r>
        <w:lastRenderedPageBreak/>
        <w:t xml:space="preserve">Museon tulee kirjata </w:t>
      </w:r>
      <w:r w:rsidRPr="1D5CB18C">
        <w:rPr>
          <w:b/>
          <w:bCs/>
        </w:rPr>
        <w:t xml:space="preserve">vähintään viisi valtakunnallisen </w:t>
      </w:r>
      <w:r w:rsidR="00EB0884" w:rsidRPr="00AD6AB8">
        <w:rPr>
          <w:b/>
          <w:bCs/>
        </w:rPr>
        <w:t>vastuumuseo</w:t>
      </w:r>
      <w:r w:rsidRPr="00AD6AB8">
        <w:rPr>
          <w:b/>
          <w:bCs/>
        </w:rPr>
        <w:t>ty</w:t>
      </w:r>
      <w:r w:rsidRPr="1D5CB18C">
        <w:rPr>
          <w:b/>
          <w:bCs/>
        </w:rPr>
        <w:t>ön tavoitetta kaudelle 2024–2027</w:t>
      </w:r>
      <w:r w:rsidRPr="1D5CB18C">
        <w:t xml:space="preserve">. </w:t>
      </w:r>
      <w:r w:rsidR="572A6DBE" w:rsidRPr="1D5CB18C">
        <w:t xml:space="preserve"> </w:t>
      </w:r>
      <w:r w:rsidR="1C33D9C5" w:rsidRPr="1D5CB18C">
        <w:t>Ohjeessa annettu arvio</w:t>
      </w:r>
      <w:r w:rsidR="2807D9E9" w:rsidRPr="1D5CB18C">
        <w:t xml:space="preserve"> tavoitteiden sopivasta määrästä perustuu laissa olevien tehtävien määrään sekä kauden pituuteen. </w:t>
      </w:r>
      <w:r w:rsidR="572A6DBE">
        <w:t>Tavoitteita kirjoitettaessa on oleellista keskittyä tavoitteiden laatuun ja vaikuttavuuteen</w:t>
      </w:r>
      <w:r w:rsidR="0FF249D8">
        <w:t xml:space="preserve">, eikä tavoitteiden suureen määrään. Museon tulee myös kuvata, minkälaista valtakunnallista vaikuttavuutta tavoitteella pyritään saamaan aikaan. </w:t>
      </w:r>
    </w:p>
    <w:p w14:paraId="56F9BD67" w14:textId="43BBC36A" w:rsidR="61E836E5" w:rsidRDefault="61E836E5" w:rsidP="61E836E5"/>
    <w:p w14:paraId="0EA7F486" w14:textId="7A0BF514" w:rsidR="726F12E0" w:rsidRDefault="726F12E0" w:rsidP="4E885BD0">
      <w:pPr>
        <w:rPr>
          <w:b/>
          <w:bCs/>
        </w:rPr>
      </w:pPr>
      <w:r w:rsidRPr="4E885BD0">
        <w:rPr>
          <w:b/>
          <w:bCs/>
        </w:rPr>
        <w:t>Viisi tehtävää ja niihin pyydetyt asiat</w:t>
      </w:r>
    </w:p>
    <w:p w14:paraId="0C5F74C0" w14:textId="64A6397C" w:rsidR="6EF7D70F" w:rsidRDefault="54722892" w:rsidP="6EF7D70F">
      <w:r>
        <w:t xml:space="preserve">Suunnitelman rakenne </w:t>
      </w:r>
      <w:r w:rsidR="11BE94D0">
        <w:t>perustuu</w:t>
      </w:r>
      <w:r>
        <w:t xml:space="preserve"> laissa määritelt</w:t>
      </w:r>
      <w:r w:rsidR="22F3F008">
        <w:t>yihin viiteen valtakunnallisen vastuumuseon tehtävään.</w:t>
      </w:r>
      <w:r w:rsidR="4E3E6D8E">
        <w:t xml:space="preserve"> </w:t>
      </w:r>
      <w:r w:rsidR="425512D4">
        <w:br/>
      </w:r>
      <w:r w:rsidR="4E3E6D8E">
        <w:t>Jokaisen tehtävän alla</w:t>
      </w:r>
      <w:r w:rsidR="3B564C55">
        <w:t xml:space="preserve"> toistuvat samat neljä </w:t>
      </w:r>
      <w:r w:rsidR="098F12C1">
        <w:t>väliotsikkoa</w:t>
      </w:r>
      <w:r w:rsidR="3B564C55">
        <w:t>, joi</w:t>
      </w:r>
      <w:r w:rsidR="58CDDCBF">
        <w:t>den alle</w:t>
      </w:r>
      <w:r w:rsidR="3B564C55">
        <w:t xml:space="preserve"> museo kuvaa suunnitelmakaudelle </w:t>
      </w:r>
      <w:r w:rsidR="15986ADB">
        <w:t>2024–2027</w:t>
      </w:r>
      <w:r w:rsidR="3B564C55">
        <w:t xml:space="preserve"> </w:t>
      </w:r>
      <w:r w:rsidR="6B7D1FBC">
        <w:t xml:space="preserve">liittyvän valtakunnallisen </w:t>
      </w:r>
      <w:r w:rsidR="00EB0884" w:rsidRPr="00AD6AB8">
        <w:t>vastuumuseo</w:t>
      </w:r>
      <w:r w:rsidR="6B7D1FBC" w:rsidRPr="00AD6AB8">
        <w:t>toi</w:t>
      </w:r>
      <w:r w:rsidR="6B7D1FBC">
        <w:t>minnan.</w:t>
      </w:r>
      <w:r w:rsidR="425512D4">
        <w:br/>
      </w:r>
    </w:p>
    <w:p w14:paraId="23B70D3F" w14:textId="76F03C7B" w:rsidR="6EF7D70F" w:rsidRDefault="1D24B5B7" w:rsidP="6EF7D70F">
      <w:r w:rsidRPr="1D5CB18C">
        <w:rPr>
          <w:u w:val="single"/>
        </w:rPr>
        <w:t xml:space="preserve">Miten </w:t>
      </w:r>
      <w:r w:rsidRPr="00AD6AB8">
        <w:rPr>
          <w:u w:val="single"/>
        </w:rPr>
        <w:t xml:space="preserve">valtakunnallisen </w:t>
      </w:r>
      <w:r w:rsidR="00EB0884" w:rsidRPr="00AD6AB8">
        <w:rPr>
          <w:u w:val="single"/>
        </w:rPr>
        <w:t>vastuumuseo</w:t>
      </w:r>
      <w:r w:rsidRPr="00AD6AB8">
        <w:rPr>
          <w:u w:val="single"/>
        </w:rPr>
        <w:t xml:space="preserve">työn </w:t>
      </w:r>
      <w:r w:rsidRPr="1D5CB18C">
        <w:rPr>
          <w:u w:val="single"/>
        </w:rPr>
        <w:t>tavoitteet heijastuvat kaudella 2024–2027 tässä tehtävässä</w:t>
      </w:r>
      <w:r w:rsidR="1936FC40">
        <w:br/>
      </w:r>
      <w:r w:rsidRPr="1D5CB18C">
        <w:rPr>
          <w:i/>
          <w:iCs/>
        </w:rPr>
        <w:t xml:space="preserve">Museo kuvaa, miten suunnitelmassa aiemmin kuvatut </w:t>
      </w:r>
      <w:r w:rsidRPr="00AD6AB8">
        <w:rPr>
          <w:i/>
          <w:iCs/>
        </w:rPr>
        <w:t>valtakunnallisen</w:t>
      </w:r>
      <w:r w:rsidR="00EB0884" w:rsidRPr="00AD6AB8">
        <w:rPr>
          <w:i/>
          <w:iCs/>
        </w:rPr>
        <w:t xml:space="preserve"> vastuumuseo</w:t>
      </w:r>
      <w:r w:rsidRPr="00AD6AB8">
        <w:rPr>
          <w:i/>
          <w:iCs/>
        </w:rPr>
        <w:t xml:space="preserve">työn </w:t>
      </w:r>
      <w:r w:rsidRPr="1D5CB18C">
        <w:rPr>
          <w:i/>
          <w:iCs/>
        </w:rPr>
        <w:t>tavoitteet heijastuvat kaudella 2024–2027 kyseisessä tehtävässä</w:t>
      </w:r>
      <w:r>
        <w:t>.</w:t>
      </w:r>
    </w:p>
    <w:p w14:paraId="63F7C6A3" w14:textId="5F700267" w:rsidR="6EF7D70F" w:rsidRDefault="1D24B5B7" w:rsidP="6EF7D70F">
      <w:r w:rsidRPr="1D5CB18C">
        <w:rPr>
          <w:u w:val="single"/>
        </w:rPr>
        <w:t xml:space="preserve">Suunniteltu </w:t>
      </w:r>
      <w:r w:rsidRPr="00AD6AB8">
        <w:rPr>
          <w:u w:val="single"/>
        </w:rPr>
        <w:t>valtakunnallinen</w:t>
      </w:r>
      <w:r w:rsidR="00EB0884" w:rsidRPr="00AD6AB8">
        <w:rPr>
          <w:u w:val="single"/>
        </w:rPr>
        <w:t xml:space="preserve"> vastuumuseo</w:t>
      </w:r>
      <w:r w:rsidRPr="00AD6AB8">
        <w:rPr>
          <w:u w:val="single"/>
        </w:rPr>
        <w:t>toiminta</w:t>
      </w:r>
      <w:r w:rsidRPr="00AD6AB8">
        <w:t xml:space="preserve">  </w:t>
      </w:r>
      <w:r w:rsidR="1936FC40">
        <w:br/>
      </w:r>
      <w:r w:rsidRPr="1D5CB18C">
        <w:rPr>
          <w:i/>
          <w:iCs/>
        </w:rPr>
        <w:t xml:space="preserve">Museo kuvaa tehtävään liittyvän konkreettisen toiminnan kaudella 2024–2027.   </w:t>
      </w:r>
    </w:p>
    <w:p w14:paraId="6D1CFA7E" w14:textId="3071D842" w:rsidR="6EF7D70F" w:rsidRDefault="1D24B5B7" w:rsidP="6EF7D70F">
      <w:r w:rsidRPr="1D5CB18C">
        <w:rPr>
          <w:u w:val="single"/>
        </w:rPr>
        <w:t>Toteutumisen seurannan</w:t>
      </w:r>
      <w:r>
        <w:t xml:space="preserve"> </w:t>
      </w:r>
      <w:r w:rsidR="1936FC40">
        <w:br/>
      </w:r>
      <w:r w:rsidRPr="1D5CB18C">
        <w:rPr>
          <w:i/>
          <w:iCs/>
        </w:rPr>
        <w:t xml:space="preserve">Museo määrittelee, miten se seuraa edellä kuvattua toimintaa.  </w:t>
      </w:r>
    </w:p>
    <w:p w14:paraId="0147D991" w14:textId="1796E632" w:rsidR="6EF7D70F" w:rsidRDefault="1D24B5B7" w:rsidP="6EF7D70F">
      <w:r w:rsidRPr="1D5CB18C">
        <w:rPr>
          <w:u w:val="single"/>
        </w:rPr>
        <w:t>Tarvittavat resurssit suunnitelman toteuttamiseen</w:t>
      </w:r>
      <w:r>
        <w:t xml:space="preserve"> </w:t>
      </w:r>
      <w:r w:rsidR="1936FC40">
        <w:br/>
      </w:r>
      <w:r w:rsidRPr="1D5CB18C">
        <w:rPr>
          <w:i/>
          <w:iCs/>
        </w:rPr>
        <w:t>Museo perustelee suunnitelman osan edellyttä</w:t>
      </w:r>
      <w:r w:rsidR="36011A02" w:rsidRPr="1D5CB18C">
        <w:rPr>
          <w:i/>
          <w:iCs/>
        </w:rPr>
        <w:t>m</w:t>
      </w:r>
      <w:r w:rsidRPr="1D5CB18C">
        <w:rPr>
          <w:i/>
          <w:iCs/>
        </w:rPr>
        <w:t xml:space="preserve">ät resurssit kaudella 2024–2027 ja täyttää taulukon. Vuosittainen </w:t>
      </w:r>
      <w:r w:rsidR="003F1956">
        <w:rPr>
          <w:i/>
          <w:iCs/>
        </w:rPr>
        <w:t>lisä</w:t>
      </w:r>
      <w:r w:rsidRPr="1D5CB18C">
        <w:rPr>
          <w:i/>
          <w:iCs/>
        </w:rPr>
        <w:t xml:space="preserve">rahoituksen tarve tehtävää kohden voi olla vuosittain sama tai se voi vaihdella.  </w:t>
      </w:r>
    </w:p>
    <w:p w14:paraId="469A032F" w14:textId="42D2725C" w:rsidR="6EF7D70F" w:rsidRDefault="06942FAD" w:rsidP="70742A23">
      <w:r>
        <w:t>Suunnitelman lopussa on yhteenvetotaulukko</w:t>
      </w:r>
      <w:r w:rsidR="4AE505E0">
        <w:t xml:space="preserve"> </w:t>
      </w:r>
      <w:r w:rsidR="4AE505E0" w:rsidRPr="00AD6AB8">
        <w:t xml:space="preserve">valtakunnallisen </w:t>
      </w:r>
      <w:r w:rsidR="00EB0884" w:rsidRPr="00AD6AB8">
        <w:t>vastuumuseo</w:t>
      </w:r>
      <w:r w:rsidR="4AE505E0" w:rsidRPr="00AD6AB8">
        <w:t xml:space="preserve">työn </w:t>
      </w:r>
      <w:r w:rsidR="4AE505E0">
        <w:t>resurssitarpeesta</w:t>
      </w:r>
      <w:r>
        <w:t xml:space="preserve">. </w:t>
      </w:r>
      <w:r w:rsidR="131CB01B">
        <w:t>Yhte</w:t>
      </w:r>
      <w:r w:rsidR="5D9496EA">
        <w:t>en</w:t>
      </w:r>
      <w:r w:rsidR="131CB01B">
        <w:t>vetotaulukkoon</w:t>
      </w:r>
      <w:r w:rsidR="5D9496EA">
        <w:t xml:space="preserve"> m</w:t>
      </w:r>
      <w:r>
        <w:t>useo laskee kunkin</w:t>
      </w:r>
      <w:r w:rsidR="15D2E5B8">
        <w:t xml:space="preserve"> vuoden osalta yhteen</w:t>
      </w:r>
      <w:r>
        <w:t xml:space="preserve"> </w:t>
      </w:r>
      <w:r w:rsidR="288276C2">
        <w:t xml:space="preserve">kaikkiin tehtäviin tarvitsemansa resurssit </w:t>
      </w:r>
      <w:r w:rsidR="3EF82BDF">
        <w:t>valtakunnallisen suunnitelman toteuttamis</w:t>
      </w:r>
      <w:r w:rsidR="482ED043">
        <w:t>eksi</w:t>
      </w:r>
      <w:r w:rsidR="13943290">
        <w:t xml:space="preserve">. </w:t>
      </w:r>
      <w:r w:rsidR="00FA5E8B">
        <w:t>Suunnitelman lopussa</w:t>
      </w:r>
      <w:r w:rsidR="13943290">
        <w:t xml:space="preserve"> kysytään myös museon </w:t>
      </w:r>
      <w:r w:rsidR="00FA5E8B">
        <w:t>mahdollista kuvausta</w:t>
      </w:r>
      <w:r w:rsidR="13943290">
        <w:t xml:space="preserve"> vuosittaisista yleiskustannu</w:t>
      </w:r>
      <w:r w:rsidR="1E3C4A42">
        <w:t>k</w:t>
      </w:r>
      <w:r w:rsidR="13943290">
        <w:t>sista, jotk</w:t>
      </w:r>
      <w:r w:rsidR="61DF2CE4">
        <w:t xml:space="preserve">a kohdentuvat valtakunnallisen suunnitelma toteuttamiseen. </w:t>
      </w:r>
      <w:r w:rsidR="00FA5E8B">
        <w:t xml:space="preserve">Yleiskustannuksia ovat esim. hallinto- ja energiakustannukset. </w:t>
      </w:r>
      <w:r w:rsidR="00FA5E8B" w:rsidRPr="00FA5E8B">
        <w:t>Tietoa kerätään paremman kuvan saamiseksi yleiskustannusten luonteesta valtakunnallisessa tehtävässä.</w:t>
      </w:r>
      <w:r w:rsidR="00FA5E8B">
        <w:t xml:space="preserve"> </w:t>
      </w:r>
    </w:p>
    <w:p w14:paraId="47172597" w14:textId="38ECE341" w:rsidR="6EF7D70F" w:rsidRDefault="6EF7D70F" w:rsidP="6EF7D70F">
      <w:r>
        <w:br/>
      </w:r>
      <w:r w:rsidR="245436C1" w:rsidRPr="70742A23">
        <w:rPr>
          <w:b/>
          <w:bCs/>
        </w:rPr>
        <w:t>Yl</w:t>
      </w:r>
      <w:r w:rsidR="1708F295" w:rsidRPr="70742A23">
        <w:rPr>
          <w:b/>
          <w:bCs/>
        </w:rPr>
        <w:t>eisiä ohjeita suunnitelman kirjoittamiseen</w:t>
      </w:r>
    </w:p>
    <w:p w14:paraId="2BFD563B" w14:textId="6ABA7002" w:rsidR="6EF7D70F" w:rsidRDefault="74301642" w:rsidP="6EF7D70F">
      <w:r>
        <w:t xml:space="preserve">Kun museo kirjoittaa suunnitelmaa, on tärkeä pyrkiä </w:t>
      </w:r>
      <w:r w:rsidR="2903AF21">
        <w:t>selkeyteen</w:t>
      </w:r>
      <w:r>
        <w:t xml:space="preserve">. </w:t>
      </w:r>
      <w:r w:rsidR="1BEA9609">
        <w:t>Tiettyyn</w:t>
      </w:r>
      <w:r w:rsidR="23E0CA3E">
        <w:t xml:space="preserve"> tavoitteeseen liittyvää samaa toimintaa</w:t>
      </w:r>
      <w:r w:rsidR="12F7BC49">
        <w:t xml:space="preserve"> ei pidä toistaa </w:t>
      </w:r>
      <w:r w:rsidR="5703FE81">
        <w:t>useamman tehtävän alla</w:t>
      </w:r>
      <w:r w:rsidR="7BB6B1D4">
        <w:t xml:space="preserve">. Jos sama </w:t>
      </w:r>
      <w:r w:rsidR="6468DEC4">
        <w:t>tavoite</w:t>
      </w:r>
      <w:r w:rsidR="2A91C1F7">
        <w:t xml:space="preserve"> </w:t>
      </w:r>
      <w:r w:rsidR="7BB6B1D4">
        <w:t xml:space="preserve">liittyy useampaan tehtävään, on tärkeä kuvata </w:t>
      </w:r>
      <w:r w:rsidR="7E1CDD9D">
        <w:t>toimint</w:t>
      </w:r>
      <w:r w:rsidR="60943333">
        <w:t xml:space="preserve">aa </w:t>
      </w:r>
      <w:r w:rsidR="3D861162">
        <w:t xml:space="preserve">kyseisen </w:t>
      </w:r>
      <w:r w:rsidR="60943333">
        <w:t xml:space="preserve">tehtävän näkökulman mukaan. </w:t>
      </w:r>
      <w:r w:rsidR="0A69F38B">
        <w:t xml:space="preserve">Kuvauksessa </w:t>
      </w:r>
      <w:r w:rsidR="3D1C5592">
        <w:t xml:space="preserve">on </w:t>
      </w:r>
      <w:r w:rsidR="0A69F38B">
        <w:t>tärkeää huomioida tehtävän kohderyhmä ja sen tarpeet.</w:t>
      </w:r>
    </w:p>
    <w:p w14:paraId="41883F5D" w14:textId="0E65C6C9" w:rsidR="6EF7D70F" w:rsidRDefault="1BADE736" w:rsidP="6EF7D70F">
      <w:r>
        <w:t>Toim</w:t>
      </w:r>
      <w:r w:rsidR="66D875E0">
        <w:t xml:space="preserve">innan kuvauksessa </w:t>
      </w:r>
      <w:r w:rsidR="2B5FBF54">
        <w:t>tulee</w:t>
      </w:r>
      <w:r w:rsidR="66D875E0">
        <w:t xml:space="preserve"> olla</w:t>
      </w:r>
      <w:r>
        <w:t xml:space="preserve"> mahdollisimman konkreetti</w:t>
      </w:r>
      <w:r w:rsidR="6953A2B6">
        <w:t>nen</w:t>
      </w:r>
      <w:r>
        <w:t xml:space="preserve"> ja</w:t>
      </w:r>
      <w:r w:rsidR="18F31F66">
        <w:t>,</w:t>
      </w:r>
      <w:r>
        <w:t xml:space="preserve"> mikäli mahdollista</w:t>
      </w:r>
      <w:r w:rsidR="324CDE75">
        <w:t>,</w:t>
      </w:r>
      <w:r>
        <w:t xml:space="preserve"> aikataulutt</w:t>
      </w:r>
      <w:r w:rsidR="526C49D4">
        <w:t>aa</w:t>
      </w:r>
      <w:r w:rsidR="78493ADF">
        <w:t xml:space="preserve"> ja jaksottakaa</w:t>
      </w:r>
      <w:r>
        <w:t xml:space="preserve"> toiminta tulevalle kaudelle.</w:t>
      </w:r>
      <w:r w:rsidR="59AE3B92">
        <w:t xml:space="preserve"> Kuvauksissa on hyvä pyrkiä </w:t>
      </w:r>
      <w:r w:rsidR="0C8FB91A">
        <w:t>esittämään olennaiset asiat tiivi</w:t>
      </w:r>
      <w:r w:rsidR="5A946D3B">
        <w:t>i</w:t>
      </w:r>
      <w:r w:rsidR="0C8FB91A">
        <w:t>sti, mutta ymmärrettävästi.</w:t>
      </w:r>
    </w:p>
    <w:p w14:paraId="6C61775B" w14:textId="7131BD4D" w:rsidR="6EF7D70F" w:rsidRDefault="53C88064" w:rsidP="6EF7D70F">
      <w:r>
        <w:t>T</w:t>
      </w:r>
      <w:r w:rsidR="229909C4">
        <w:t>ärkeää on</w:t>
      </w:r>
      <w:r>
        <w:t xml:space="preserve"> keskit</w:t>
      </w:r>
      <w:r w:rsidR="09FD0406">
        <w:t>t</w:t>
      </w:r>
      <w:r>
        <w:t>y</w:t>
      </w:r>
      <w:r w:rsidR="4AF22A57">
        <w:t>ä</w:t>
      </w:r>
      <w:r>
        <w:t xml:space="preserve"> toimint</w:t>
      </w:r>
      <w:r w:rsidR="6D86E99B">
        <w:t>aa</w:t>
      </w:r>
      <w:r>
        <w:t xml:space="preserve">n, joka </w:t>
      </w:r>
      <w:r w:rsidR="7F3546BF">
        <w:t xml:space="preserve">parhaiten </w:t>
      </w:r>
      <w:r>
        <w:t>va</w:t>
      </w:r>
      <w:r w:rsidR="1FE2D427">
        <w:t>hvistaa museon valtakunnallista vaikuttavuutta</w:t>
      </w:r>
      <w:r>
        <w:t xml:space="preserve">. </w:t>
      </w:r>
      <w:r w:rsidR="6EF7D70F">
        <w:br/>
      </w:r>
    </w:p>
    <w:p w14:paraId="1E300CBB" w14:textId="2AC460E1" w:rsidR="0BCCD0F5" w:rsidRDefault="4E0B8DC7">
      <w:r w:rsidRPr="52B79ED5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t>Suunnitelman toteutumisen seuranta</w:t>
      </w:r>
    </w:p>
    <w:p w14:paraId="33325B9D" w14:textId="1ED194EC" w:rsidR="0BCCD0F5" w:rsidRDefault="3E3DF6AA" w:rsidP="70742A23">
      <w:pPr>
        <w:rPr>
          <w:color w:val="FF0000"/>
        </w:rPr>
      </w:pPr>
      <w:r w:rsidRPr="52B79ED5">
        <w:lastRenderedPageBreak/>
        <w:t xml:space="preserve">Valtionosuuksiin liittyy seurannan ja läpinäkyvyyden edellytys, jota on toteutettava myös valtakunnallisten vastuumuseoiden </w:t>
      </w:r>
      <w:r w:rsidR="00AD6AB8">
        <w:t>lisä</w:t>
      </w:r>
      <w:r w:rsidRPr="52B79ED5">
        <w:t xml:space="preserve">rahoituksen osalta. </w:t>
      </w:r>
      <w:r w:rsidR="43BC9033" w:rsidRPr="52B79ED5">
        <w:t>Kuhunkin tehtävään käytettyjä h</w:t>
      </w:r>
      <w:r w:rsidR="7B27E23A" w:rsidRPr="52B79ED5">
        <w:t xml:space="preserve">enkilötyövuosia </w:t>
      </w:r>
      <w:r w:rsidR="27A03010" w:rsidRPr="52B79ED5">
        <w:t xml:space="preserve">tai muita resursseja </w:t>
      </w:r>
      <w:r w:rsidR="7B27E23A" w:rsidRPr="52B79ED5">
        <w:t>ei seurata tulevalla kaudella, mutta museota kannustetaan miettimään</w:t>
      </w:r>
      <w:r w:rsidR="0465CD50" w:rsidRPr="52B79ED5">
        <w:t xml:space="preserve">, </w:t>
      </w:r>
      <w:r w:rsidR="7B27E23A" w:rsidRPr="52B79ED5">
        <w:t>miten resurssien</w:t>
      </w:r>
      <w:r w:rsidR="5C963EEB" w:rsidRPr="52B79ED5">
        <w:t xml:space="preserve"> ja toiminnan</w:t>
      </w:r>
      <w:r w:rsidR="7B27E23A" w:rsidRPr="52B79ED5">
        <w:t xml:space="preserve"> seuranta olisi </w:t>
      </w:r>
      <w:r w:rsidR="6FF410E1" w:rsidRPr="52B79ED5">
        <w:t>mahdollista</w:t>
      </w:r>
      <w:r w:rsidR="7B27E23A" w:rsidRPr="52B79ED5">
        <w:t>.</w:t>
      </w:r>
      <w:r w:rsidR="4E0B8DC7" w:rsidRPr="52B79ED5">
        <w:t xml:space="preserve"> </w:t>
      </w:r>
      <w:r w:rsidR="5A4DA797" w:rsidRPr="52B79ED5">
        <w:t>Suunnitelmassa</w:t>
      </w:r>
      <w:r w:rsidR="4E0B8DC7" w:rsidRPr="52B79ED5">
        <w:t xml:space="preserve"> pyydetään arvioimaan, miten</w:t>
      </w:r>
      <w:r w:rsidR="411EC39A" w:rsidRPr="52B79ED5">
        <w:t xml:space="preserve"> museo voi seurata</w:t>
      </w:r>
      <w:r w:rsidR="4E0B8DC7" w:rsidRPr="52B79ED5">
        <w:t xml:space="preserve"> </w:t>
      </w:r>
      <w:r w:rsidR="73B42F31" w:rsidRPr="52B79ED5">
        <w:t xml:space="preserve">tehtäväkohtaisia </w:t>
      </w:r>
      <w:r w:rsidR="4E0B8DC7" w:rsidRPr="52B79ED5">
        <w:t>toimenpiteitä.</w:t>
      </w:r>
    </w:p>
    <w:p w14:paraId="7F94A3B4" w14:textId="01B4391E" w:rsidR="6EF7D70F" w:rsidRDefault="6EF7D70F" w:rsidP="6EF7D70F"/>
    <w:sectPr w:rsidR="6EF7D70F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7A0BF" w14:textId="77777777" w:rsidR="00BF6AC5" w:rsidRDefault="00BF6AC5" w:rsidP="00CB5C3A">
      <w:pPr>
        <w:spacing w:after="0" w:line="240" w:lineRule="auto"/>
      </w:pPr>
      <w:r>
        <w:separator/>
      </w:r>
    </w:p>
  </w:endnote>
  <w:endnote w:type="continuationSeparator" w:id="0">
    <w:p w14:paraId="625C82B8" w14:textId="77777777" w:rsidR="00BF6AC5" w:rsidRDefault="00BF6AC5" w:rsidP="00CB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228845"/>
      <w:docPartObj>
        <w:docPartGallery w:val="Page Numbers (Bottom of Page)"/>
        <w:docPartUnique/>
      </w:docPartObj>
    </w:sdtPr>
    <w:sdtEndPr/>
    <w:sdtContent>
      <w:p w14:paraId="258F73B6" w14:textId="7070A7FA" w:rsidR="00CB5C3A" w:rsidRDefault="00CB5C3A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E7">
          <w:rPr>
            <w:noProof/>
          </w:rPr>
          <w:t>1</w:t>
        </w:r>
        <w:r>
          <w:fldChar w:fldCharType="end"/>
        </w:r>
      </w:p>
    </w:sdtContent>
  </w:sdt>
  <w:p w14:paraId="04F25DE6" w14:textId="77777777" w:rsidR="00CB5C3A" w:rsidRDefault="00CB5C3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05B8D" w14:textId="77777777" w:rsidR="00BF6AC5" w:rsidRDefault="00BF6AC5" w:rsidP="00CB5C3A">
      <w:pPr>
        <w:spacing w:after="0" w:line="240" w:lineRule="auto"/>
      </w:pPr>
      <w:r>
        <w:separator/>
      </w:r>
    </w:p>
  </w:footnote>
  <w:footnote w:type="continuationSeparator" w:id="0">
    <w:p w14:paraId="510438E5" w14:textId="77777777" w:rsidR="00BF6AC5" w:rsidRDefault="00BF6AC5" w:rsidP="00CB5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C795"/>
    <w:multiLevelType w:val="hybridMultilevel"/>
    <w:tmpl w:val="8D0A4C10"/>
    <w:lvl w:ilvl="0" w:tplc="74F8A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C5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ED5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C43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0B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EC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06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45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C3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C0782"/>
    <w:multiLevelType w:val="hybridMultilevel"/>
    <w:tmpl w:val="9B4E74F4"/>
    <w:lvl w:ilvl="0" w:tplc="30CC80B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13C3D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084F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7E2F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6431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B8DA0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5E01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2042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35C4E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80BDE"/>
    <w:multiLevelType w:val="hybridMultilevel"/>
    <w:tmpl w:val="068A3326"/>
    <w:lvl w:ilvl="0" w:tplc="B356567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5B80D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2C11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AEB0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300C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4C9D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B80D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2E09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5EE29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9AB67"/>
    <w:multiLevelType w:val="hybridMultilevel"/>
    <w:tmpl w:val="6F906E3C"/>
    <w:lvl w:ilvl="0" w:tplc="56ECFC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A2F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7823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46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3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AA2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C4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F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66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8B0AD"/>
    <w:multiLevelType w:val="hybridMultilevel"/>
    <w:tmpl w:val="A5BEE964"/>
    <w:lvl w:ilvl="0" w:tplc="2A82188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F8E89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F6657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80CDA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E610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A34AE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3C73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F41A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72AD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AB971F"/>
    <w:multiLevelType w:val="hybridMultilevel"/>
    <w:tmpl w:val="07B65194"/>
    <w:lvl w:ilvl="0" w:tplc="3490D29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C3CC1A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ADED8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1894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7A4F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204CE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CA3C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E0FB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AFC5A9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C76E8B"/>
    <w:multiLevelType w:val="hybridMultilevel"/>
    <w:tmpl w:val="5A48F9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C8"/>
    <w:rsid w:val="000047BC"/>
    <w:rsid w:val="000C1526"/>
    <w:rsid w:val="000E60C8"/>
    <w:rsid w:val="001061F3"/>
    <w:rsid w:val="00140FBF"/>
    <w:rsid w:val="00184F52"/>
    <w:rsid w:val="002E5417"/>
    <w:rsid w:val="00315038"/>
    <w:rsid w:val="003B73FD"/>
    <w:rsid w:val="003C5328"/>
    <w:rsid w:val="003F1956"/>
    <w:rsid w:val="00406A0B"/>
    <w:rsid w:val="00407688"/>
    <w:rsid w:val="00436A54"/>
    <w:rsid w:val="004525C9"/>
    <w:rsid w:val="00475A30"/>
    <w:rsid w:val="00500064"/>
    <w:rsid w:val="00532DBB"/>
    <w:rsid w:val="005A7BEB"/>
    <w:rsid w:val="005B1F6F"/>
    <w:rsid w:val="005C705D"/>
    <w:rsid w:val="005EECBC"/>
    <w:rsid w:val="006250B1"/>
    <w:rsid w:val="0064D4C7"/>
    <w:rsid w:val="006814A0"/>
    <w:rsid w:val="00690982"/>
    <w:rsid w:val="006D3032"/>
    <w:rsid w:val="00705A2E"/>
    <w:rsid w:val="007060AC"/>
    <w:rsid w:val="007725B1"/>
    <w:rsid w:val="00791658"/>
    <w:rsid w:val="007D3BCA"/>
    <w:rsid w:val="007D72E6"/>
    <w:rsid w:val="008E6833"/>
    <w:rsid w:val="009A2EFB"/>
    <w:rsid w:val="009BCC3F"/>
    <w:rsid w:val="009C1435"/>
    <w:rsid w:val="009C2B57"/>
    <w:rsid w:val="009E72E1"/>
    <w:rsid w:val="00A3F3A5"/>
    <w:rsid w:val="00A46CE7"/>
    <w:rsid w:val="00AC554C"/>
    <w:rsid w:val="00AD6AB8"/>
    <w:rsid w:val="00B628F9"/>
    <w:rsid w:val="00BF6AC5"/>
    <w:rsid w:val="00C04910"/>
    <w:rsid w:val="00C357B1"/>
    <w:rsid w:val="00C3714C"/>
    <w:rsid w:val="00C6E2F4"/>
    <w:rsid w:val="00C80956"/>
    <w:rsid w:val="00CB5C3A"/>
    <w:rsid w:val="00D20F9D"/>
    <w:rsid w:val="00D830E4"/>
    <w:rsid w:val="00D873E2"/>
    <w:rsid w:val="00E02828"/>
    <w:rsid w:val="00E066D8"/>
    <w:rsid w:val="00E1136D"/>
    <w:rsid w:val="00E17185"/>
    <w:rsid w:val="00EB0884"/>
    <w:rsid w:val="00F0724F"/>
    <w:rsid w:val="00F33CFD"/>
    <w:rsid w:val="00F47BBA"/>
    <w:rsid w:val="00F762E0"/>
    <w:rsid w:val="00F85491"/>
    <w:rsid w:val="00FA5E8B"/>
    <w:rsid w:val="0133C3B1"/>
    <w:rsid w:val="01462D78"/>
    <w:rsid w:val="01775043"/>
    <w:rsid w:val="017DF921"/>
    <w:rsid w:val="017F25B3"/>
    <w:rsid w:val="018B1646"/>
    <w:rsid w:val="01BC11E8"/>
    <w:rsid w:val="01D4BC7A"/>
    <w:rsid w:val="01D4F8F9"/>
    <w:rsid w:val="01F0D68B"/>
    <w:rsid w:val="02010F4E"/>
    <w:rsid w:val="020D5B94"/>
    <w:rsid w:val="020DF251"/>
    <w:rsid w:val="0218AE8B"/>
    <w:rsid w:val="02272320"/>
    <w:rsid w:val="029C9BC2"/>
    <w:rsid w:val="02AF7A80"/>
    <w:rsid w:val="02CB417F"/>
    <w:rsid w:val="02CDB11D"/>
    <w:rsid w:val="02DB86C1"/>
    <w:rsid w:val="02E35FAD"/>
    <w:rsid w:val="02FD6F5F"/>
    <w:rsid w:val="031AF614"/>
    <w:rsid w:val="0337B338"/>
    <w:rsid w:val="0337DE0F"/>
    <w:rsid w:val="0340CB62"/>
    <w:rsid w:val="0348DC69"/>
    <w:rsid w:val="035A72A5"/>
    <w:rsid w:val="03633093"/>
    <w:rsid w:val="0377A180"/>
    <w:rsid w:val="03820FEB"/>
    <w:rsid w:val="038978CE"/>
    <w:rsid w:val="03A62B98"/>
    <w:rsid w:val="03A96563"/>
    <w:rsid w:val="03CC1AB6"/>
    <w:rsid w:val="03E5217F"/>
    <w:rsid w:val="04193903"/>
    <w:rsid w:val="04414BE3"/>
    <w:rsid w:val="045EC4EB"/>
    <w:rsid w:val="045F0928"/>
    <w:rsid w:val="0465CD50"/>
    <w:rsid w:val="04679811"/>
    <w:rsid w:val="04775722"/>
    <w:rsid w:val="04C261A5"/>
    <w:rsid w:val="04C64B8D"/>
    <w:rsid w:val="04D344F7"/>
    <w:rsid w:val="051183B8"/>
    <w:rsid w:val="052323FC"/>
    <w:rsid w:val="0540E759"/>
    <w:rsid w:val="054CFF0C"/>
    <w:rsid w:val="055EC3E2"/>
    <w:rsid w:val="0567EB17"/>
    <w:rsid w:val="059839BF"/>
    <w:rsid w:val="059C5729"/>
    <w:rsid w:val="05EE13AC"/>
    <w:rsid w:val="05EF2B74"/>
    <w:rsid w:val="05FAD989"/>
    <w:rsid w:val="064B6A96"/>
    <w:rsid w:val="06734F5E"/>
    <w:rsid w:val="068FCD4B"/>
    <w:rsid w:val="06942FAD"/>
    <w:rsid w:val="06BE851E"/>
    <w:rsid w:val="06C1AC09"/>
    <w:rsid w:val="07019F07"/>
    <w:rsid w:val="0705EE57"/>
    <w:rsid w:val="0706880D"/>
    <w:rsid w:val="075529A0"/>
    <w:rsid w:val="075F3D36"/>
    <w:rsid w:val="07B75D3B"/>
    <w:rsid w:val="07D2C581"/>
    <w:rsid w:val="07F8C046"/>
    <w:rsid w:val="082297F2"/>
    <w:rsid w:val="0849247A"/>
    <w:rsid w:val="08615ADB"/>
    <w:rsid w:val="0867E104"/>
    <w:rsid w:val="0893F30D"/>
    <w:rsid w:val="08960CA7"/>
    <w:rsid w:val="08AFC161"/>
    <w:rsid w:val="091EC051"/>
    <w:rsid w:val="0920DA4E"/>
    <w:rsid w:val="097058E3"/>
    <w:rsid w:val="09752816"/>
    <w:rsid w:val="098A3798"/>
    <w:rsid w:val="098F12C1"/>
    <w:rsid w:val="098F51EA"/>
    <w:rsid w:val="098FEBF4"/>
    <w:rsid w:val="099104CA"/>
    <w:rsid w:val="09D26083"/>
    <w:rsid w:val="09F26BF6"/>
    <w:rsid w:val="09FD0406"/>
    <w:rsid w:val="0A1FA15F"/>
    <w:rsid w:val="0A2C2113"/>
    <w:rsid w:val="0A2CC39B"/>
    <w:rsid w:val="0A50604F"/>
    <w:rsid w:val="0A69F38B"/>
    <w:rsid w:val="0A6BAAE2"/>
    <w:rsid w:val="0A7E0FEE"/>
    <w:rsid w:val="0A92A071"/>
    <w:rsid w:val="0AA6CFA1"/>
    <w:rsid w:val="0AD06DAB"/>
    <w:rsid w:val="0AD1D77D"/>
    <w:rsid w:val="0B01EEE7"/>
    <w:rsid w:val="0B2EFD99"/>
    <w:rsid w:val="0B424E78"/>
    <w:rsid w:val="0B805A2D"/>
    <w:rsid w:val="0B951D2C"/>
    <w:rsid w:val="0BCA82B1"/>
    <w:rsid w:val="0BCCD0F5"/>
    <w:rsid w:val="0C21492D"/>
    <w:rsid w:val="0C283C4A"/>
    <w:rsid w:val="0C412BA8"/>
    <w:rsid w:val="0C6C3E0C"/>
    <w:rsid w:val="0C6DE0DA"/>
    <w:rsid w:val="0C889620"/>
    <w:rsid w:val="0C8FB91A"/>
    <w:rsid w:val="0CC56D21"/>
    <w:rsid w:val="0D199673"/>
    <w:rsid w:val="0D21ED5C"/>
    <w:rsid w:val="0D42F2B7"/>
    <w:rsid w:val="0D49F89B"/>
    <w:rsid w:val="0D92DDA1"/>
    <w:rsid w:val="0D99C17D"/>
    <w:rsid w:val="0DEB9F36"/>
    <w:rsid w:val="0DF88415"/>
    <w:rsid w:val="0E138022"/>
    <w:rsid w:val="0E244138"/>
    <w:rsid w:val="0E388A75"/>
    <w:rsid w:val="0E3B2131"/>
    <w:rsid w:val="0E7AEA05"/>
    <w:rsid w:val="0E892E56"/>
    <w:rsid w:val="0EA48553"/>
    <w:rsid w:val="0EBA6697"/>
    <w:rsid w:val="0EF28DA3"/>
    <w:rsid w:val="0EF362BF"/>
    <w:rsid w:val="0F3F1C05"/>
    <w:rsid w:val="0FF06980"/>
    <w:rsid w:val="0FF249D8"/>
    <w:rsid w:val="0FFD0DE3"/>
    <w:rsid w:val="0FFF0BAB"/>
    <w:rsid w:val="10026EBC"/>
    <w:rsid w:val="1015F514"/>
    <w:rsid w:val="1022EC2C"/>
    <w:rsid w:val="10737FC9"/>
    <w:rsid w:val="107DA168"/>
    <w:rsid w:val="10885353"/>
    <w:rsid w:val="108EE2E3"/>
    <w:rsid w:val="10962064"/>
    <w:rsid w:val="109F4FCA"/>
    <w:rsid w:val="10D3FF13"/>
    <w:rsid w:val="10DAEC66"/>
    <w:rsid w:val="10E50E98"/>
    <w:rsid w:val="11061586"/>
    <w:rsid w:val="113A056D"/>
    <w:rsid w:val="11802595"/>
    <w:rsid w:val="1182F9D4"/>
    <w:rsid w:val="11AF3537"/>
    <w:rsid w:val="11BE94D0"/>
    <w:rsid w:val="11C20D30"/>
    <w:rsid w:val="11D0FB2B"/>
    <w:rsid w:val="11E5FC3E"/>
    <w:rsid w:val="11EF9BB1"/>
    <w:rsid w:val="122AEF82"/>
    <w:rsid w:val="123FF415"/>
    <w:rsid w:val="1269AFBC"/>
    <w:rsid w:val="1293B640"/>
    <w:rsid w:val="12C9E822"/>
    <w:rsid w:val="12EF3747"/>
    <w:rsid w:val="12F7BC49"/>
    <w:rsid w:val="1318B1AC"/>
    <w:rsid w:val="131CB01B"/>
    <w:rsid w:val="13390764"/>
    <w:rsid w:val="134FF1F8"/>
    <w:rsid w:val="135585E6"/>
    <w:rsid w:val="13943290"/>
    <w:rsid w:val="13AB3395"/>
    <w:rsid w:val="13BF1934"/>
    <w:rsid w:val="13C3D2D4"/>
    <w:rsid w:val="13CF3FFB"/>
    <w:rsid w:val="143DC03E"/>
    <w:rsid w:val="1443A41E"/>
    <w:rsid w:val="14685FE0"/>
    <w:rsid w:val="1479501B"/>
    <w:rsid w:val="14927953"/>
    <w:rsid w:val="14DF7B57"/>
    <w:rsid w:val="1555E23C"/>
    <w:rsid w:val="155F8EF1"/>
    <w:rsid w:val="15644687"/>
    <w:rsid w:val="156B105C"/>
    <w:rsid w:val="15738A41"/>
    <w:rsid w:val="158BA113"/>
    <w:rsid w:val="158C5563"/>
    <w:rsid w:val="158E1542"/>
    <w:rsid w:val="15986ADB"/>
    <w:rsid w:val="15C40357"/>
    <w:rsid w:val="15D2E5B8"/>
    <w:rsid w:val="15DA145E"/>
    <w:rsid w:val="16011E1B"/>
    <w:rsid w:val="16043041"/>
    <w:rsid w:val="160DBC18"/>
    <w:rsid w:val="160E4D7F"/>
    <w:rsid w:val="1614D89F"/>
    <w:rsid w:val="1618EAD9"/>
    <w:rsid w:val="162FD1A5"/>
    <w:rsid w:val="165838A8"/>
    <w:rsid w:val="167313AF"/>
    <w:rsid w:val="168AEE53"/>
    <w:rsid w:val="16B0F9D7"/>
    <w:rsid w:val="16DD05AD"/>
    <w:rsid w:val="16FFD0F4"/>
    <w:rsid w:val="1706E0BD"/>
    <w:rsid w:val="1708F295"/>
    <w:rsid w:val="170920FC"/>
    <w:rsid w:val="171C69AF"/>
    <w:rsid w:val="1736D0DD"/>
    <w:rsid w:val="174843B6"/>
    <w:rsid w:val="177A3855"/>
    <w:rsid w:val="179C70D0"/>
    <w:rsid w:val="17D70B75"/>
    <w:rsid w:val="17D9841F"/>
    <w:rsid w:val="17F23B58"/>
    <w:rsid w:val="17F5962D"/>
    <w:rsid w:val="17F5BBB3"/>
    <w:rsid w:val="17FEF798"/>
    <w:rsid w:val="180D80A1"/>
    <w:rsid w:val="18154127"/>
    <w:rsid w:val="1817C6B0"/>
    <w:rsid w:val="182D7CFB"/>
    <w:rsid w:val="185C491A"/>
    <w:rsid w:val="187E00BB"/>
    <w:rsid w:val="1880CC6B"/>
    <w:rsid w:val="188F6B9C"/>
    <w:rsid w:val="18A2B11E"/>
    <w:rsid w:val="18B7F15A"/>
    <w:rsid w:val="18E8E970"/>
    <w:rsid w:val="18F31F66"/>
    <w:rsid w:val="190124C2"/>
    <w:rsid w:val="191AF369"/>
    <w:rsid w:val="1921C272"/>
    <w:rsid w:val="1936FC40"/>
    <w:rsid w:val="19574691"/>
    <w:rsid w:val="196B914F"/>
    <w:rsid w:val="1977F436"/>
    <w:rsid w:val="1980BBA8"/>
    <w:rsid w:val="198E0BB9"/>
    <w:rsid w:val="19A17D76"/>
    <w:rsid w:val="19EFE897"/>
    <w:rsid w:val="1A106671"/>
    <w:rsid w:val="1A2510CA"/>
    <w:rsid w:val="1A2CBBD0"/>
    <w:rsid w:val="1A4494FF"/>
    <w:rsid w:val="1A473853"/>
    <w:rsid w:val="1A80AA54"/>
    <w:rsid w:val="1A9CF523"/>
    <w:rsid w:val="1AAE4C83"/>
    <w:rsid w:val="1ACF76CC"/>
    <w:rsid w:val="1AEA0B2B"/>
    <w:rsid w:val="1B0761B0"/>
    <w:rsid w:val="1B38F732"/>
    <w:rsid w:val="1BADE736"/>
    <w:rsid w:val="1BAE316B"/>
    <w:rsid w:val="1BB076D0"/>
    <w:rsid w:val="1BEA9609"/>
    <w:rsid w:val="1C034E67"/>
    <w:rsid w:val="1C1C7AB5"/>
    <w:rsid w:val="1C33D9C5"/>
    <w:rsid w:val="1C639D11"/>
    <w:rsid w:val="1C857343"/>
    <w:rsid w:val="1C870E33"/>
    <w:rsid w:val="1C88D4E9"/>
    <w:rsid w:val="1C9E6603"/>
    <w:rsid w:val="1CAAF698"/>
    <w:rsid w:val="1CC5AC7B"/>
    <w:rsid w:val="1CDFE9AA"/>
    <w:rsid w:val="1CE0E857"/>
    <w:rsid w:val="1D0573B3"/>
    <w:rsid w:val="1D24B5B7"/>
    <w:rsid w:val="1D2DF43B"/>
    <w:rsid w:val="1D2EA46B"/>
    <w:rsid w:val="1D4C4731"/>
    <w:rsid w:val="1D5CB18C"/>
    <w:rsid w:val="1DA61261"/>
    <w:rsid w:val="1E3C4A42"/>
    <w:rsid w:val="1E5C2C91"/>
    <w:rsid w:val="1E77B40C"/>
    <w:rsid w:val="1E79EB99"/>
    <w:rsid w:val="1EE17D8A"/>
    <w:rsid w:val="1EE81792"/>
    <w:rsid w:val="1F1394BC"/>
    <w:rsid w:val="1F4745A8"/>
    <w:rsid w:val="1F674F87"/>
    <w:rsid w:val="1FBAA53C"/>
    <w:rsid w:val="1FD81B19"/>
    <w:rsid w:val="1FE2D427"/>
    <w:rsid w:val="1FE3D0E2"/>
    <w:rsid w:val="1FEB9A55"/>
    <w:rsid w:val="1FEEC8ED"/>
    <w:rsid w:val="1FF21C41"/>
    <w:rsid w:val="2014E21C"/>
    <w:rsid w:val="2025CCB7"/>
    <w:rsid w:val="2037685D"/>
    <w:rsid w:val="208916B3"/>
    <w:rsid w:val="20AAC829"/>
    <w:rsid w:val="20B2F925"/>
    <w:rsid w:val="20B679D7"/>
    <w:rsid w:val="20C88976"/>
    <w:rsid w:val="20EB4329"/>
    <w:rsid w:val="20ECF5DD"/>
    <w:rsid w:val="20EDCC43"/>
    <w:rsid w:val="212B83A6"/>
    <w:rsid w:val="2150E981"/>
    <w:rsid w:val="2158F5E0"/>
    <w:rsid w:val="215AC31D"/>
    <w:rsid w:val="216B7CA4"/>
    <w:rsid w:val="2173EB7A"/>
    <w:rsid w:val="217594C1"/>
    <w:rsid w:val="21D878AB"/>
    <w:rsid w:val="220DAD01"/>
    <w:rsid w:val="2214C7CF"/>
    <w:rsid w:val="2223655C"/>
    <w:rsid w:val="222CD49A"/>
    <w:rsid w:val="2238A3AD"/>
    <w:rsid w:val="223B47B6"/>
    <w:rsid w:val="2243E7C3"/>
    <w:rsid w:val="22689FFA"/>
    <w:rsid w:val="227CF285"/>
    <w:rsid w:val="22951BD2"/>
    <w:rsid w:val="229909C4"/>
    <w:rsid w:val="229E1E22"/>
    <w:rsid w:val="22B14303"/>
    <w:rsid w:val="22F3F008"/>
    <w:rsid w:val="22FD5CB1"/>
    <w:rsid w:val="22FFD020"/>
    <w:rsid w:val="2314AE90"/>
    <w:rsid w:val="2340D295"/>
    <w:rsid w:val="2363629B"/>
    <w:rsid w:val="236E9D50"/>
    <w:rsid w:val="2394000B"/>
    <w:rsid w:val="23A554EA"/>
    <w:rsid w:val="23BC93D0"/>
    <w:rsid w:val="23CE5A05"/>
    <w:rsid w:val="23CFB7A6"/>
    <w:rsid w:val="23E0CA3E"/>
    <w:rsid w:val="23E226B6"/>
    <w:rsid w:val="243921E5"/>
    <w:rsid w:val="243E5436"/>
    <w:rsid w:val="245436C1"/>
    <w:rsid w:val="24CAFD6C"/>
    <w:rsid w:val="24DDDCC1"/>
    <w:rsid w:val="24E04271"/>
    <w:rsid w:val="254F2F8E"/>
    <w:rsid w:val="2550E45A"/>
    <w:rsid w:val="25722FF8"/>
    <w:rsid w:val="25A3F6B4"/>
    <w:rsid w:val="25A6724C"/>
    <w:rsid w:val="25EA345A"/>
    <w:rsid w:val="25FCA65F"/>
    <w:rsid w:val="25FE6905"/>
    <w:rsid w:val="26027D7C"/>
    <w:rsid w:val="261899DC"/>
    <w:rsid w:val="2679AD22"/>
    <w:rsid w:val="26824745"/>
    <w:rsid w:val="26A15CCB"/>
    <w:rsid w:val="26B6E002"/>
    <w:rsid w:val="26D0B946"/>
    <w:rsid w:val="26DE8A09"/>
    <w:rsid w:val="26F4C670"/>
    <w:rsid w:val="27358982"/>
    <w:rsid w:val="273C995B"/>
    <w:rsid w:val="2741BB6F"/>
    <w:rsid w:val="27911F4B"/>
    <w:rsid w:val="27A03010"/>
    <w:rsid w:val="27A065A5"/>
    <w:rsid w:val="27B0AABF"/>
    <w:rsid w:val="27C88E33"/>
    <w:rsid w:val="27E5A52D"/>
    <w:rsid w:val="2807D9E9"/>
    <w:rsid w:val="2813FF33"/>
    <w:rsid w:val="286306E5"/>
    <w:rsid w:val="286B383B"/>
    <w:rsid w:val="287CEE85"/>
    <w:rsid w:val="288276C2"/>
    <w:rsid w:val="28B3E99E"/>
    <w:rsid w:val="28B40896"/>
    <w:rsid w:val="28C843D5"/>
    <w:rsid w:val="28D0D55C"/>
    <w:rsid w:val="28F57532"/>
    <w:rsid w:val="2903AF21"/>
    <w:rsid w:val="290EE842"/>
    <w:rsid w:val="2943BC9F"/>
    <w:rsid w:val="294AA3BE"/>
    <w:rsid w:val="2957310A"/>
    <w:rsid w:val="29727E13"/>
    <w:rsid w:val="29731110"/>
    <w:rsid w:val="29A35D1F"/>
    <w:rsid w:val="29A7CFC4"/>
    <w:rsid w:val="29B14DE4"/>
    <w:rsid w:val="29B40035"/>
    <w:rsid w:val="29BDD53A"/>
    <w:rsid w:val="29C68122"/>
    <w:rsid w:val="29DAF1D3"/>
    <w:rsid w:val="29F2760A"/>
    <w:rsid w:val="2A26E169"/>
    <w:rsid w:val="2A641436"/>
    <w:rsid w:val="2A7FEDEA"/>
    <w:rsid w:val="2A88A618"/>
    <w:rsid w:val="2A91C1F7"/>
    <w:rsid w:val="2ACA1299"/>
    <w:rsid w:val="2AD80667"/>
    <w:rsid w:val="2AE41B37"/>
    <w:rsid w:val="2AE591BD"/>
    <w:rsid w:val="2AE6741F"/>
    <w:rsid w:val="2B5FBF54"/>
    <w:rsid w:val="2B6332B3"/>
    <w:rsid w:val="2B8A356B"/>
    <w:rsid w:val="2BD32F0E"/>
    <w:rsid w:val="2BF1C599"/>
    <w:rsid w:val="2BFB3D1F"/>
    <w:rsid w:val="2BFFE497"/>
    <w:rsid w:val="2C2B5F28"/>
    <w:rsid w:val="2C33A515"/>
    <w:rsid w:val="2C64917F"/>
    <w:rsid w:val="2C72ACBE"/>
    <w:rsid w:val="2C7E6278"/>
    <w:rsid w:val="2C824480"/>
    <w:rsid w:val="2C968919"/>
    <w:rsid w:val="2CA81B04"/>
    <w:rsid w:val="2CB3BADE"/>
    <w:rsid w:val="2CB73861"/>
    <w:rsid w:val="2CD8108A"/>
    <w:rsid w:val="2D18B2AB"/>
    <w:rsid w:val="2D1A08B8"/>
    <w:rsid w:val="2D433128"/>
    <w:rsid w:val="2DB66ADB"/>
    <w:rsid w:val="2DE6D5CD"/>
    <w:rsid w:val="2E10F7D6"/>
    <w:rsid w:val="2E4CC327"/>
    <w:rsid w:val="2EA47E8F"/>
    <w:rsid w:val="2EF33A57"/>
    <w:rsid w:val="2EF3FF8E"/>
    <w:rsid w:val="2F0B57A2"/>
    <w:rsid w:val="2F1293AA"/>
    <w:rsid w:val="2F187283"/>
    <w:rsid w:val="2F2D3236"/>
    <w:rsid w:val="2F378559"/>
    <w:rsid w:val="2F452C64"/>
    <w:rsid w:val="2F6589B1"/>
    <w:rsid w:val="2FDC354B"/>
    <w:rsid w:val="303CC455"/>
    <w:rsid w:val="3045968E"/>
    <w:rsid w:val="304B592C"/>
    <w:rsid w:val="30547077"/>
    <w:rsid w:val="30856C4F"/>
    <w:rsid w:val="30957872"/>
    <w:rsid w:val="30D355BA"/>
    <w:rsid w:val="30E4839B"/>
    <w:rsid w:val="30F8AFAA"/>
    <w:rsid w:val="3102F8C4"/>
    <w:rsid w:val="310615FF"/>
    <w:rsid w:val="3174A653"/>
    <w:rsid w:val="31752059"/>
    <w:rsid w:val="317B8C27"/>
    <w:rsid w:val="31B04639"/>
    <w:rsid w:val="31BD71D0"/>
    <w:rsid w:val="31C58D20"/>
    <w:rsid w:val="31D429DB"/>
    <w:rsid w:val="31E367D3"/>
    <w:rsid w:val="3207023E"/>
    <w:rsid w:val="321FD70B"/>
    <w:rsid w:val="3240ADCB"/>
    <w:rsid w:val="324C64D6"/>
    <w:rsid w:val="324CDE75"/>
    <w:rsid w:val="325A745A"/>
    <w:rsid w:val="326F261B"/>
    <w:rsid w:val="32A684B6"/>
    <w:rsid w:val="32A9CD89"/>
    <w:rsid w:val="32D740FE"/>
    <w:rsid w:val="32FEDF49"/>
    <w:rsid w:val="331C2385"/>
    <w:rsid w:val="33593F88"/>
    <w:rsid w:val="336C852F"/>
    <w:rsid w:val="336FF523"/>
    <w:rsid w:val="337D5BF4"/>
    <w:rsid w:val="33A6ABF7"/>
    <w:rsid w:val="33EA4F40"/>
    <w:rsid w:val="340AF67C"/>
    <w:rsid w:val="34186CC0"/>
    <w:rsid w:val="343FE98E"/>
    <w:rsid w:val="347B8416"/>
    <w:rsid w:val="34B23283"/>
    <w:rsid w:val="34BCB170"/>
    <w:rsid w:val="34DE1237"/>
    <w:rsid w:val="34EA6445"/>
    <w:rsid w:val="35182D5D"/>
    <w:rsid w:val="35336791"/>
    <w:rsid w:val="3575AF60"/>
    <w:rsid w:val="35927A04"/>
    <w:rsid w:val="359AE36E"/>
    <w:rsid w:val="35C5CC63"/>
    <w:rsid w:val="35F82840"/>
    <w:rsid w:val="35F99298"/>
    <w:rsid w:val="36011A02"/>
    <w:rsid w:val="3621DBF4"/>
    <w:rsid w:val="364B6668"/>
    <w:rsid w:val="3669EFBB"/>
    <w:rsid w:val="36B5FC68"/>
    <w:rsid w:val="36BA714B"/>
    <w:rsid w:val="36EAA859"/>
    <w:rsid w:val="377B1F17"/>
    <w:rsid w:val="37CB395B"/>
    <w:rsid w:val="37D7AF43"/>
    <w:rsid w:val="37EA8356"/>
    <w:rsid w:val="38127437"/>
    <w:rsid w:val="381F87BD"/>
    <w:rsid w:val="38413AFF"/>
    <w:rsid w:val="3843F8C4"/>
    <w:rsid w:val="3849FE37"/>
    <w:rsid w:val="38689CBD"/>
    <w:rsid w:val="386B0853"/>
    <w:rsid w:val="38A4F4A3"/>
    <w:rsid w:val="38B49574"/>
    <w:rsid w:val="39118C3F"/>
    <w:rsid w:val="39582F8E"/>
    <w:rsid w:val="3A094711"/>
    <w:rsid w:val="3A336993"/>
    <w:rsid w:val="3A54DFFD"/>
    <w:rsid w:val="3A551CF4"/>
    <w:rsid w:val="3A61ADB8"/>
    <w:rsid w:val="3A6811B9"/>
    <w:rsid w:val="3A8F8985"/>
    <w:rsid w:val="3A979205"/>
    <w:rsid w:val="3AA05BC4"/>
    <w:rsid w:val="3B0033D4"/>
    <w:rsid w:val="3B091863"/>
    <w:rsid w:val="3B213839"/>
    <w:rsid w:val="3B34F220"/>
    <w:rsid w:val="3B564C55"/>
    <w:rsid w:val="3B84304F"/>
    <w:rsid w:val="3B93C1B5"/>
    <w:rsid w:val="3BB97E29"/>
    <w:rsid w:val="3BCF39F4"/>
    <w:rsid w:val="3BD6D27C"/>
    <w:rsid w:val="3BF0ED55"/>
    <w:rsid w:val="3BF552B3"/>
    <w:rsid w:val="3C278CB7"/>
    <w:rsid w:val="3C2A6A43"/>
    <w:rsid w:val="3C352FA3"/>
    <w:rsid w:val="3C437A37"/>
    <w:rsid w:val="3C492D01"/>
    <w:rsid w:val="3C4E5198"/>
    <w:rsid w:val="3C53F113"/>
    <w:rsid w:val="3C72A81B"/>
    <w:rsid w:val="3C76122C"/>
    <w:rsid w:val="3CA40DD9"/>
    <w:rsid w:val="3CB0BFFA"/>
    <w:rsid w:val="3CC97D63"/>
    <w:rsid w:val="3CE0653A"/>
    <w:rsid w:val="3CF7427D"/>
    <w:rsid w:val="3D08CFFB"/>
    <w:rsid w:val="3D1C5592"/>
    <w:rsid w:val="3D3690EF"/>
    <w:rsid w:val="3D4351C1"/>
    <w:rsid w:val="3D53E731"/>
    <w:rsid w:val="3D641C43"/>
    <w:rsid w:val="3D6F04EB"/>
    <w:rsid w:val="3D737B03"/>
    <w:rsid w:val="3D861162"/>
    <w:rsid w:val="3D8758BE"/>
    <w:rsid w:val="3D8CCCF6"/>
    <w:rsid w:val="3DB201C1"/>
    <w:rsid w:val="3DB2FCC5"/>
    <w:rsid w:val="3DD10004"/>
    <w:rsid w:val="3DDB81A2"/>
    <w:rsid w:val="3DFDF99B"/>
    <w:rsid w:val="3E2BA0B1"/>
    <w:rsid w:val="3E3DF6AA"/>
    <w:rsid w:val="3E47BDD5"/>
    <w:rsid w:val="3E672441"/>
    <w:rsid w:val="3E6BF5A6"/>
    <w:rsid w:val="3EC58273"/>
    <w:rsid w:val="3EF82BDF"/>
    <w:rsid w:val="3F1B2BD8"/>
    <w:rsid w:val="3F217B6C"/>
    <w:rsid w:val="3F24D770"/>
    <w:rsid w:val="3F27FB9E"/>
    <w:rsid w:val="3F543E5D"/>
    <w:rsid w:val="3F5C1439"/>
    <w:rsid w:val="3F5E2544"/>
    <w:rsid w:val="3F73CCE7"/>
    <w:rsid w:val="3F8B91D5"/>
    <w:rsid w:val="3FAA48DD"/>
    <w:rsid w:val="3FEAB900"/>
    <w:rsid w:val="405BAD99"/>
    <w:rsid w:val="406E31B1"/>
    <w:rsid w:val="407F4F36"/>
    <w:rsid w:val="40802BC3"/>
    <w:rsid w:val="40BD4BCD"/>
    <w:rsid w:val="411EC39A"/>
    <w:rsid w:val="414EF6C6"/>
    <w:rsid w:val="417D257D"/>
    <w:rsid w:val="41B11148"/>
    <w:rsid w:val="41BC48ED"/>
    <w:rsid w:val="41D61083"/>
    <w:rsid w:val="423FE39D"/>
    <w:rsid w:val="42438D27"/>
    <w:rsid w:val="424C6A49"/>
    <w:rsid w:val="425512D4"/>
    <w:rsid w:val="425A3586"/>
    <w:rsid w:val="428F3FC3"/>
    <w:rsid w:val="4290D6B1"/>
    <w:rsid w:val="42FB66CE"/>
    <w:rsid w:val="430AA43D"/>
    <w:rsid w:val="430F9754"/>
    <w:rsid w:val="432A867E"/>
    <w:rsid w:val="432C4A1E"/>
    <w:rsid w:val="43400405"/>
    <w:rsid w:val="4346A070"/>
    <w:rsid w:val="4361B00E"/>
    <w:rsid w:val="43623621"/>
    <w:rsid w:val="439B4E7E"/>
    <w:rsid w:val="43BC9033"/>
    <w:rsid w:val="43D2ACA2"/>
    <w:rsid w:val="43E8F394"/>
    <w:rsid w:val="43FDD07D"/>
    <w:rsid w:val="4412F1BC"/>
    <w:rsid w:val="441EAC0C"/>
    <w:rsid w:val="44370C05"/>
    <w:rsid w:val="445575E0"/>
    <w:rsid w:val="449745A1"/>
    <w:rsid w:val="44ADCB71"/>
    <w:rsid w:val="44B65EC8"/>
    <w:rsid w:val="44C6B1E9"/>
    <w:rsid w:val="44D24EC2"/>
    <w:rsid w:val="44EB6AB9"/>
    <w:rsid w:val="45126248"/>
    <w:rsid w:val="45210ECC"/>
    <w:rsid w:val="45487929"/>
    <w:rsid w:val="45530CAC"/>
    <w:rsid w:val="4558206E"/>
    <w:rsid w:val="458AEBA6"/>
    <w:rsid w:val="458F5FD4"/>
    <w:rsid w:val="4590BCF0"/>
    <w:rsid w:val="45F7FCCD"/>
    <w:rsid w:val="45FCE38A"/>
    <w:rsid w:val="4638BC9C"/>
    <w:rsid w:val="4643402A"/>
    <w:rsid w:val="465C99A9"/>
    <w:rsid w:val="46BF071B"/>
    <w:rsid w:val="46CEE3D8"/>
    <w:rsid w:val="46E8F6D1"/>
    <w:rsid w:val="470A4D64"/>
    <w:rsid w:val="476766EF"/>
    <w:rsid w:val="477EDECC"/>
    <w:rsid w:val="47879E42"/>
    <w:rsid w:val="47A8A435"/>
    <w:rsid w:val="47CC43D6"/>
    <w:rsid w:val="47D13129"/>
    <w:rsid w:val="47E59B62"/>
    <w:rsid w:val="47F47C3D"/>
    <w:rsid w:val="4806325C"/>
    <w:rsid w:val="4817995E"/>
    <w:rsid w:val="48202FE9"/>
    <w:rsid w:val="482ED043"/>
    <w:rsid w:val="4858AF8E"/>
    <w:rsid w:val="48715557"/>
    <w:rsid w:val="4884C732"/>
    <w:rsid w:val="48AF3555"/>
    <w:rsid w:val="491AAF2D"/>
    <w:rsid w:val="492F9D8F"/>
    <w:rsid w:val="4932741B"/>
    <w:rsid w:val="49A0E271"/>
    <w:rsid w:val="49F255E8"/>
    <w:rsid w:val="4A4C8579"/>
    <w:rsid w:val="4A569EE1"/>
    <w:rsid w:val="4A6F473A"/>
    <w:rsid w:val="4A924EF2"/>
    <w:rsid w:val="4AC8A277"/>
    <w:rsid w:val="4ACB6DF0"/>
    <w:rsid w:val="4AE505E0"/>
    <w:rsid w:val="4AF22A57"/>
    <w:rsid w:val="4AF6C732"/>
    <w:rsid w:val="4AF935FD"/>
    <w:rsid w:val="4B2E0DC1"/>
    <w:rsid w:val="4B4C85E0"/>
    <w:rsid w:val="4B5A7642"/>
    <w:rsid w:val="4B7ECAF3"/>
    <w:rsid w:val="4B896294"/>
    <w:rsid w:val="4B8C37E6"/>
    <w:rsid w:val="4BAA86AA"/>
    <w:rsid w:val="4BC7CCCB"/>
    <w:rsid w:val="4BFF66FC"/>
    <w:rsid w:val="4C0EFEA5"/>
    <w:rsid w:val="4C219341"/>
    <w:rsid w:val="4C2B7687"/>
    <w:rsid w:val="4C50EC80"/>
    <w:rsid w:val="4C5340F3"/>
    <w:rsid w:val="4C70D803"/>
    <w:rsid w:val="4C978A61"/>
    <w:rsid w:val="4CD3A929"/>
    <w:rsid w:val="4CE9993B"/>
    <w:rsid w:val="4CEC8B6F"/>
    <w:rsid w:val="4CFC4A80"/>
    <w:rsid w:val="4D01C926"/>
    <w:rsid w:val="4D1E331E"/>
    <w:rsid w:val="4D2FE019"/>
    <w:rsid w:val="4D41343F"/>
    <w:rsid w:val="4D5456A1"/>
    <w:rsid w:val="4D82A678"/>
    <w:rsid w:val="4D8FE540"/>
    <w:rsid w:val="4DAEFD2E"/>
    <w:rsid w:val="4DBF50DB"/>
    <w:rsid w:val="4DC0AA10"/>
    <w:rsid w:val="4E0B8DC7"/>
    <w:rsid w:val="4E3E6D8E"/>
    <w:rsid w:val="4E65D4C4"/>
    <w:rsid w:val="4E885BD0"/>
    <w:rsid w:val="4E8AA432"/>
    <w:rsid w:val="4EABDF1F"/>
    <w:rsid w:val="4EB45F96"/>
    <w:rsid w:val="4EBA037F"/>
    <w:rsid w:val="4EBFF127"/>
    <w:rsid w:val="4EC96723"/>
    <w:rsid w:val="4EEB5DA2"/>
    <w:rsid w:val="4EF2F88E"/>
    <w:rsid w:val="4EF7BA89"/>
    <w:rsid w:val="4F5EB56B"/>
    <w:rsid w:val="4F7F87A1"/>
    <w:rsid w:val="4F8AE1B5"/>
    <w:rsid w:val="4F9E1590"/>
    <w:rsid w:val="4FA6D387"/>
    <w:rsid w:val="4FB43248"/>
    <w:rsid w:val="4FCD7812"/>
    <w:rsid w:val="4FD45C37"/>
    <w:rsid w:val="4FF8D683"/>
    <w:rsid w:val="4FFC607F"/>
    <w:rsid w:val="505831E3"/>
    <w:rsid w:val="5070717E"/>
    <w:rsid w:val="50CD8F7F"/>
    <w:rsid w:val="50D36F97"/>
    <w:rsid w:val="50DF48DD"/>
    <w:rsid w:val="50E76919"/>
    <w:rsid w:val="510D0F6A"/>
    <w:rsid w:val="51338467"/>
    <w:rsid w:val="5138DD8E"/>
    <w:rsid w:val="516EFEA1"/>
    <w:rsid w:val="51972F96"/>
    <w:rsid w:val="51A1F3D8"/>
    <w:rsid w:val="51B4ADF6"/>
    <w:rsid w:val="52190B78"/>
    <w:rsid w:val="5236C40C"/>
    <w:rsid w:val="5248E96E"/>
    <w:rsid w:val="524EB53E"/>
    <w:rsid w:val="525A6F5B"/>
    <w:rsid w:val="52648553"/>
    <w:rsid w:val="5268B805"/>
    <w:rsid w:val="526C49D4"/>
    <w:rsid w:val="52AA45C2"/>
    <w:rsid w:val="52B79ED5"/>
    <w:rsid w:val="52E25E0F"/>
    <w:rsid w:val="52FFFAEF"/>
    <w:rsid w:val="5309C591"/>
    <w:rsid w:val="5386AEB0"/>
    <w:rsid w:val="53A90801"/>
    <w:rsid w:val="53BEA524"/>
    <w:rsid w:val="53C88064"/>
    <w:rsid w:val="53E0BAAA"/>
    <w:rsid w:val="5406D392"/>
    <w:rsid w:val="541758DE"/>
    <w:rsid w:val="541A108A"/>
    <w:rsid w:val="54448966"/>
    <w:rsid w:val="5447E636"/>
    <w:rsid w:val="544A4752"/>
    <w:rsid w:val="546BB620"/>
    <w:rsid w:val="54722892"/>
    <w:rsid w:val="547F4463"/>
    <w:rsid w:val="548C1683"/>
    <w:rsid w:val="548E4361"/>
    <w:rsid w:val="54AA3422"/>
    <w:rsid w:val="54AA9D81"/>
    <w:rsid w:val="54F4AB20"/>
    <w:rsid w:val="5513C4A6"/>
    <w:rsid w:val="552DB074"/>
    <w:rsid w:val="5553E74E"/>
    <w:rsid w:val="55886977"/>
    <w:rsid w:val="559B5CC7"/>
    <w:rsid w:val="559CB88E"/>
    <w:rsid w:val="55B6F273"/>
    <w:rsid w:val="55CEE5B7"/>
    <w:rsid w:val="560F16A5"/>
    <w:rsid w:val="562D2B59"/>
    <w:rsid w:val="562E969A"/>
    <w:rsid w:val="56379BB1"/>
    <w:rsid w:val="56460483"/>
    <w:rsid w:val="5688372C"/>
    <w:rsid w:val="56906588"/>
    <w:rsid w:val="5695B617"/>
    <w:rsid w:val="56A3163C"/>
    <w:rsid w:val="56BA2658"/>
    <w:rsid w:val="56EA0345"/>
    <w:rsid w:val="5703FE81"/>
    <w:rsid w:val="57261F28"/>
    <w:rsid w:val="572988BE"/>
    <w:rsid w:val="572A6DBE"/>
    <w:rsid w:val="5749B27D"/>
    <w:rsid w:val="5762A502"/>
    <w:rsid w:val="579AFBC3"/>
    <w:rsid w:val="57D61A1C"/>
    <w:rsid w:val="57ED78DE"/>
    <w:rsid w:val="580C10DA"/>
    <w:rsid w:val="581B0156"/>
    <w:rsid w:val="5883772D"/>
    <w:rsid w:val="58912E7C"/>
    <w:rsid w:val="58B54BA2"/>
    <w:rsid w:val="58C1EF89"/>
    <w:rsid w:val="58CDDCBF"/>
    <w:rsid w:val="58ED81AD"/>
    <w:rsid w:val="58F079A1"/>
    <w:rsid w:val="58F58836"/>
    <w:rsid w:val="591C9297"/>
    <w:rsid w:val="5931FC35"/>
    <w:rsid w:val="5962A042"/>
    <w:rsid w:val="59738930"/>
    <w:rsid w:val="59862587"/>
    <w:rsid w:val="5993537B"/>
    <w:rsid w:val="59AE3B92"/>
    <w:rsid w:val="59B4FDDB"/>
    <w:rsid w:val="59C0EA4C"/>
    <w:rsid w:val="59C84D18"/>
    <w:rsid w:val="5A07ED32"/>
    <w:rsid w:val="5A2DA039"/>
    <w:rsid w:val="5A4ADC25"/>
    <w:rsid w:val="5A4DA797"/>
    <w:rsid w:val="5A5FB127"/>
    <w:rsid w:val="5A612980"/>
    <w:rsid w:val="5A87DB47"/>
    <w:rsid w:val="5A893241"/>
    <w:rsid w:val="5A89520E"/>
    <w:rsid w:val="5A8C4A02"/>
    <w:rsid w:val="5A946D3B"/>
    <w:rsid w:val="5A98231E"/>
    <w:rsid w:val="5AA77E63"/>
    <w:rsid w:val="5AA7F5FE"/>
    <w:rsid w:val="5AE287C8"/>
    <w:rsid w:val="5AE2C8B4"/>
    <w:rsid w:val="5B0DBADE"/>
    <w:rsid w:val="5B150751"/>
    <w:rsid w:val="5B2DBA1A"/>
    <w:rsid w:val="5B3BC416"/>
    <w:rsid w:val="5B69273A"/>
    <w:rsid w:val="5B8907B0"/>
    <w:rsid w:val="5C0B1825"/>
    <w:rsid w:val="5C842379"/>
    <w:rsid w:val="5C93C1BD"/>
    <w:rsid w:val="5C963EEB"/>
    <w:rsid w:val="5CA8F5F5"/>
    <w:rsid w:val="5CB86974"/>
    <w:rsid w:val="5CCDF311"/>
    <w:rsid w:val="5CE4AC3A"/>
    <w:rsid w:val="5D060D86"/>
    <w:rsid w:val="5D44BECF"/>
    <w:rsid w:val="5D5EF933"/>
    <w:rsid w:val="5D69EFD1"/>
    <w:rsid w:val="5D9496EA"/>
    <w:rsid w:val="5D96F06B"/>
    <w:rsid w:val="5DE0B2AD"/>
    <w:rsid w:val="5DE24581"/>
    <w:rsid w:val="5DF37FF8"/>
    <w:rsid w:val="5DF712C5"/>
    <w:rsid w:val="5E0B422C"/>
    <w:rsid w:val="5E0EDF23"/>
    <w:rsid w:val="5E41CDC5"/>
    <w:rsid w:val="5E4E775E"/>
    <w:rsid w:val="5E4FC881"/>
    <w:rsid w:val="5E686231"/>
    <w:rsid w:val="5E7B525E"/>
    <w:rsid w:val="5E7CC5AC"/>
    <w:rsid w:val="5E9A83B5"/>
    <w:rsid w:val="5E9DDE37"/>
    <w:rsid w:val="5EBC1C60"/>
    <w:rsid w:val="5ED55E08"/>
    <w:rsid w:val="5F0E3A5F"/>
    <w:rsid w:val="5F11D137"/>
    <w:rsid w:val="5F1505A3"/>
    <w:rsid w:val="5F4D96BB"/>
    <w:rsid w:val="5F4EF09E"/>
    <w:rsid w:val="5F6AA1E0"/>
    <w:rsid w:val="5F7C830E"/>
    <w:rsid w:val="5FCD407C"/>
    <w:rsid w:val="60056064"/>
    <w:rsid w:val="601722BF"/>
    <w:rsid w:val="6033D235"/>
    <w:rsid w:val="6049618F"/>
    <w:rsid w:val="605A6386"/>
    <w:rsid w:val="60785530"/>
    <w:rsid w:val="608D771E"/>
    <w:rsid w:val="609273FF"/>
    <w:rsid w:val="60943333"/>
    <w:rsid w:val="60983824"/>
    <w:rsid w:val="60BCA9FA"/>
    <w:rsid w:val="60C7DF47"/>
    <w:rsid w:val="60E3A8B8"/>
    <w:rsid w:val="60E9B21E"/>
    <w:rsid w:val="60FC20A8"/>
    <w:rsid w:val="6101FC07"/>
    <w:rsid w:val="61878E72"/>
    <w:rsid w:val="61B53DAE"/>
    <w:rsid w:val="61BA05CB"/>
    <w:rsid w:val="61DEC3D9"/>
    <w:rsid w:val="61DF2CE4"/>
    <w:rsid w:val="61E836E5"/>
    <w:rsid w:val="6212FF17"/>
    <w:rsid w:val="624810AB"/>
    <w:rsid w:val="62496FD2"/>
    <w:rsid w:val="6271AE89"/>
    <w:rsid w:val="628D6139"/>
    <w:rsid w:val="629EC88D"/>
    <w:rsid w:val="62B0BAF2"/>
    <w:rsid w:val="62C516F7"/>
    <w:rsid w:val="62D36BE0"/>
    <w:rsid w:val="630A4265"/>
    <w:rsid w:val="63389CF4"/>
    <w:rsid w:val="633B48F5"/>
    <w:rsid w:val="638287A1"/>
    <w:rsid w:val="63BACE6C"/>
    <w:rsid w:val="63C7CF45"/>
    <w:rsid w:val="63D6B667"/>
    <w:rsid w:val="63FEEFF4"/>
    <w:rsid w:val="6418BE25"/>
    <w:rsid w:val="64243207"/>
    <w:rsid w:val="6429319A"/>
    <w:rsid w:val="64446195"/>
    <w:rsid w:val="6448DBE5"/>
    <w:rsid w:val="6468DEC4"/>
    <w:rsid w:val="64751320"/>
    <w:rsid w:val="64930250"/>
    <w:rsid w:val="64985DB1"/>
    <w:rsid w:val="64BDB8E2"/>
    <w:rsid w:val="64D698B6"/>
    <w:rsid w:val="65240687"/>
    <w:rsid w:val="657AEFA4"/>
    <w:rsid w:val="658C7656"/>
    <w:rsid w:val="65B90875"/>
    <w:rsid w:val="65C02B5B"/>
    <w:rsid w:val="65C8C0BD"/>
    <w:rsid w:val="65D9EA8C"/>
    <w:rsid w:val="65EAA416"/>
    <w:rsid w:val="65F16D44"/>
    <w:rsid w:val="65F34F37"/>
    <w:rsid w:val="66027DF9"/>
    <w:rsid w:val="6644B6F5"/>
    <w:rsid w:val="668D76EE"/>
    <w:rsid w:val="66B2998D"/>
    <w:rsid w:val="66C93D5F"/>
    <w:rsid w:val="66D875E0"/>
    <w:rsid w:val="66DF8785"/>
    <w:rsid w:val="66E64A03"/>
    <w:rsid w:val="66E7850C"/>
    <w:rsid w:val="66ECB31C"/>
    <w:rsid w:val="66F1DE1B"/>
    <w:rsid w:val="66F31D60"/>
    <w:rsid w:val="67205337"/>
    <w:rsid w:val="67428A07"/>
    <w:rsid w:val="6753E293"/>
    <w:rsid w:val="675AC867"/>
    <w:rsid w:val="67856904"/>
    <w:rsid w:val="678BFCB5"/>
    <w:rsid w:val="679445FB"/>
    <w:rsid w:val="67A5B388"/>
    <w:rsid w:val="67B5BCEE"/>
    <w:rsid w:val="67CB98B5"/>
    <w:rsid w:val="67EB4171"/>
    <w:rsid w:val="67EC42E5"/>
    <w:rsid w:val="681A471E"/>
    <w:rsid w:val="68229A8C"/>
    <w:rsid w:val="6825347C"/>
    <w:rsid w:val="6829474F"/>
    <w:rsid w:val="68469DD4"/>
    <w:rsid w:val="6878D2AE"/>
    <w:rsid w:val="689AAF58"/>
    <w:rsid w:val="68B273E7"/>
    <w:rsid w:val="68C6D87C"/>
    <w:rsid w:val="68EE7E28"/>
    <w:rsid w:val="68F67EF7"/>
    <w:rsid w:val="6926696C"/>
    <w:rsid w:val="69387E71"/>
    <w:rsid w:val="694099C1"/>
    <w:rsid w:val="6953A2B6"/>
    <w:rsid w:val="698078FD"/>
    <w:rsid w:val="69C43DCF"/>
    <w:rsid w:val="69D833F2"/>
    <w:rsid w:val="69DE4F4D"/>
    <w:rsid w:val="69E26E35"/>
    <w:rsid w:val="69E51309"/>
    <w:rsid w:val="6A2453DE"/>
    <w:rsid w:val="6A35B636"/>
    <w:rsid w:val="6A490451"/>
    <w:rsid w:val="6A85D159"/>
    <w:rsid w:val="6A9A86F7"/>
    <w:rsid w:val="6A9FE34F"/>
    <w:rsid w:val="6AA28B53"/>
    <w:rsid w:val="6AAB9186"/>
    <w:rsid w:val="6ABE1539"/>
    <w:rsid w:val="6B047148"/>
    <w:rsid w:val="6B086F8A"/>
    <w:rsid w:val="6B158FCB"/>
    <w:rsid w:val="6B1F438D"/>
    <w:rsid w:val="6B48F4E1"/>
    <w:rsid w:val="6B59D566"/>
    <w:rsid w:val="6B60E811"/>
    <w:rsid w:val="6B6B103D"/>
    <w:rsid w:val="6B797DF5"/>
    <w:rsid w:val="6B7D1FBC"/>
    <w:rsid w:val="6B8C632C"/>
    <w:rsid w:val="6BBAF62F"/>
    <w:rsid w:val="6BC54F3E"/>
    <w:rsid w:val="6BC743B5"/>
    <w:rsid w:val="6BF037E1"/>
    <w:rsid w:val="6BFCFD79"/>
    <w:rsid w:val="6BFE793E"/>
    <w:rsid w:val="6C011834"/>
    <w:rsid w:val="6C252F75"/>
    <w:rsid w:val="6C27FCC0"/>
    <w:rsid w:val="6C462BB3"/>
    <w:rsid w:val="6C701F33"/>
    <w:rsid w:val="6C7DD88E"/>
    <w:rsid w:val="6C9B48A6"/>
    <w:rsid w:val="6CA959F2"/>
    <w:rsid w:val="6CE55039"/>
    <w:rsid w:val="6CF4FE6E"/>
    <w:rsid w:val="6CF5A5C7"/>
    <w:rsid w:val="6CFC25F9"/>
    <w:rsid w:val="6D0B3D88"/>
    <w:rsid w:val="6D15F00F"/>
    <w:rsid w:val="6D1F3A7C"/>
    <w:rsid w:val="6D203F2E"/>
    <w:rsid w:val="6D2EE59B"/>
    <w:rsid w:val="6D593219"/>
    <w:rsid w:val="6D5A231D"/>
    <w:rsid w:val="6D65A7E6"/>
    <w:rsid w:val="6D86E99B"/>
    <w:rsid w:val="6D98E4BF"/>
    <w:rsid w:val="6DF5B5FB"/>
    <w:rsid w:val="6E01DAB8"/>
    <w:rsid w:val="6E3839DA"/>
    <w:rsid w:val="6E472EA2"/>
    <w:rsid w:val="6E65CB05"/>
    <w:rsid w:val="6E8F2B8F"/>
    <w:rsid w:val="6E9CFCA3"/>
    <w:rsid w:val="6EAA73A7"/>
    <w:rsid w:val="6EBC15CA"/>
    <w:rsid w:val="6EC4488A"/>
    <w:rsid w:val="6EE0C21A"/>
    <w:rsid w:val="6EF7D70F"/>
    <w:rsid w:val="6EFEA080"/>
    <w:rsid w:val="6F027BF3"/>
    <w:rsid w:val="6F4CE925"/>
    <w:rsid w:val="6F600B7E"/>
    <w:rsid w:val="6F94833C"/>
    <w:rsid w:val="6FA7BD4C"/>
    <w:rsid w:val="6FC006CE"/>
    <w:rsid w:val="6FF410E1"/>
    <w:rsid w:val="702AFBF0"/>
    <w:rsid w:val="702C8D6C"/>
    <w:rsid w:val="7038CD04"/>
    <w:rsid w:val="704673FC"/>
    <w:rsid w:val="705D7C6D"/>
    <w:rsid w:val="70742A23"/>
    <w:rsid w:val="70B0854F"/>
    <w:rsid w:val="70B6CD06"/>
    <w:rsid w:val="70D857F3"/>
    <w:rsid w:val="714FC17C"/>
    <w:rsid w:val="7164E2D1"/>
    <w:rsid w:val="71AF8B45"/>
    <w:rsid w:val="71BE0F9F"/>
    <w:rsid w:val="71C916EA"/>
    <w:rsid w:val="71E628D8"/>
    <w:rsid w:val="720D0451"/>
    <w:rsid w:val="723490C2"/>
    <w:rsid w:val="7238F393"/>
    <w:rsid w:val="725554D4"/>
    <w:rsid w:val="726F12E0"/>
    <w:rsid w:val="727CEC0A"/>
    <w:rsid w:val="728BE602"/>
    <w:rsid w:val="729DBB7F"/>
    <w:rsid w:val="729F4537"/>
    <w:rsid w:val="72AB1287"/>
    <w:rsid w:val="72BE7B80"/>
    <w:rsid w:val="72ECFE36"/>
    <w:rsid w:val="73480C28"/>
    <w:rsid w:val="7364E74B"/>
    <w:rsid w:val="7368D30B"/>
    <w:rsid w:val="73793AAC"/>
    <w:rsid w:val="73A1D40E"/>
    <w:rsid w:val="73B42F31"/>
    <w:rsid w:val="73C00F4B"/>
    <w:rsid w:val="73E2840C"/>
    <w:rsid w:val="73E60309"/>
    <w:rsid w:val="740F846F"/>
    <w:rsid w:val="74186958"/>
    <w:rsid w:val="741DF539"/>
    <w:rsid w:val="74301642"/>
    <w:rsid w:val="743EE169"/>
    <w:rsid w:val="74487395"/>
    <w:rsid w:val="744AC3AF"/>
    <w:rsid w:val="7484BA9C"/>
    <w:rsid w:val="74A77B5E"/>
    <w:rsid w:val="74F7DE90"/>
    <w:rsid w:val="7500B7AC"/>
    <w:rsid w:val="75226922"/>
    <w:rsid w:val="752C86F6"/>
    <w:rsid w:val="7534D2E9"/>
    <w:rsid w:val="7539FD85"/>
    <w:rsid w:val="7576CDE0"/>
    <w:rsid w:val="757E546D"/>
    <w:rsid w:val="758B4B85"/>
    <w:rsid w:val="75BC2AA9"/>
    <w:rsid w:val="75D8850E"/>
    <w:rsid w:val="75EC282A"/>
    <w:rsid w:val="76004F14"/>
    <w:rsid w:val="76090016"/>
    <w:rsid w:val="76152FF6"/>
    <w:rsid w:val="7620537C"/>
    <w:rsid w:val="76247C37"/>
    <w:rsid w:val="762BE36C"/>
    <w:rsid w:val="768F6A13"/>
    <w:rsid w:val="7693707D"/>
    <w:rsid w:val="769FA73E"/>
    <w:rsid w:val="76B1B596"/>
    <w:rsid w:val="76C727AF"/>
    <w:rsid w:val="76CAA1C4"/>
    <w:rsid w:val="76DF14DB"/>
    <w:rsid w:val="7715F8CF"/>
    <w:rsid w:val="772FFE0F"/>
    <w:rsid w:val="7739C9C1"/>
    <w:rsid w:val="775566EF"/>
    <w:rsid w:val="7757FB0A"/>
    <w:rsid w:val="7767B3BF"/>
    <w:rsid w:val="776C356D"/>
    <w:rsid w:val="77AC6668"/>
    <w:rsid w:val="77BC30C3"/>
    <w:rsid w:val="77D87CC9"/>
    <w:rsid w:val="77F3D752"/>
    <w:rsid w:val="781621A9"/>
    <w:rsid w:val="782C0207"/>
    <w:rsid w:val="78493ADF"/>
    <w:rsid w:val="7858A0AD"/>
    <w:rsid w:val="786E4A44"/>
    <w:rsid w:val="786E7C03"/>
    <w:rsid w:val="7870DE53"/>
    <w:rsid w:val="7892BD6D"/>
    <w:rsid w:val="78A2057B"/>
    <w:rsid w:val="78B62992"/>
    <w:rsid w:val="78C22D3E"/>
    <w:rsid w:val="78C54E04"/>
    <w:rsid w:val="790AC468"/>
    <w:rsid w:val="791591D5"/>
    <w:rsid w:val="79244F80"/>
    <w:rsid w:val="7968756E"/>
    <w:rsid w:val="798B6DB8"/>
    <w:rsid w:val="79C225E1"/>
    <w:rsid w:val="79DBCD87"/>
    <w:rsid w:val="79E32900"/>
    <w:rsid w:val="79FE3E62"/>
    <w:rsid w:val="7A024286"/>
    <w:rsid w:val="7A3A51C9"/>
    <w:rsid w:val="7A78CCA7"/>
    <w:rsid w:val="7A871F56"/>
    <w:rsid w:val="7A8D07B1"/>
    <w:rsid w:val="7AAEC365"/>
    <w:rsid w:val="7AAF5B91"/>
    <w:rsid w:val="7AED726A"/>
    <w:rsid w:val="7AF8698C"/>
    <w:rsid w:val="7B18F115"/>
    <w:rsid w:val="7B27E23A"/>
    <w:rsid w:val="7B396FF9"/>
    <w:rsid w:val="7B6F2E90"/>
    <w:rsid w:val="7B770BDB"/>
    <w:rsid w:val="7B9010A7"/>
    <w:rsid w:val="7B984146"/>
    <w:rsid w:val="7B9C27AE"/>
    <w:rsid w:val="7BB6B1D4"/>
    <w:rsid w:val="7BE440F2"/>
    <w:rsid w:val="7BFA8D09"/>
    <w:rsid w:val="7C084ABC"/>
    <w:rsid w:val="7C0D053E"/>
    <w:rsid w:val="7C149D08"/>
    <w:rsid w:val="7C1DB8C6"/>
    <w:rsid w:val="7C28D812"/>
    <w:rsid w:val="7C4A93C6"/>
    <w:rsid w:val="7C4C37C3"/>
    <w:rsid w:val="7C544EAF"/>
    <w:rsid w:val="7C5F79A3"/>
    <w:rsid w:val="7C6852A9"/>
    <w:rsid w:val="7C68B29E"/>
    <w:rsid w:val="7C89939D"/>
    <w:rsid w:val="7C8AEC3F"/>
    <w:rsid w:val="7C964BD3"/>
    <w:rsid w:val="7CB864DF"/>
    <w:rsid w:val="7CCA6CCB"/>
    <w:rsid w:val="7CCA9148"/>
    <w:rsid w:val="7D0F64E4"/>
    <w:rsid w:val="7D97BF69"/>
    <w:rsid w:val="7DB06D69"/>
    <w:rsid w:val="7DC8067F"/>
    <w:rsid w:val="7DFE613E"/>
    <w:rsid w:val="7E1CDD9D"/>
    <w:rsid w:val="7E491440"/>
    <w:rsid w:val="7E4B7C9C"/>
    <w:rsid w:val="7E51DDFF"/>
    <w:rsid w:val="7E7D2945"/>
    <w:rsid w:val="7E8A99C2"/>
    <w:rsid w:val="7E9DD4A8"/>
    <w:rsid w:val="7EB69A23"/>
    <w:rsid w:val="7EBF3711"/>
    <w:rsid w:val="7F3546BF"/>
    <w:rsid w:val="7F56CA46"/>
    <w:rsid w:val="7F58BB49"/>
    <w:rsid w:val="7F823488"/>
    <w:rsid w:val="7F8BA848"/>
    <w:rsid w:val="7F9B8FE8"/>
    <w:rsid w:val="7FAC6838"/>
    <w:rsid w:val="7FBF94B2"/>
    <w:rsid w:val="7FE7A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E795"/>
  <w15:chartTrackingRefBased/>
  <w15:docId w15:val="{16716FA6-BEAE-480A-B03C-810AE338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E60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E60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0E6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E6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0E60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0E60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406A0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Pr>
      <w:i/>
      <w:iCs/>
      <w:color w:val="4472C4" w:themeColor="accent1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udukkotaulukko4-korostus6">
    <w:name w:val="Grid Table 4 Accent 6"/>
    <w:basedOn w:val="Normaalitaulukko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ki">
    <w:name w:val="Hyperlink"/>
    <w:basedOn w:val="Kappaleenoletusfontti"/>
    <w:uiPriority w:val="99"/>
    <w:unhideWhenUsed/>
    <w:rsid w:val="00F33CFD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F33CFD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CB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B5C3A"/>
  </w:style>
  <w:style w:type="paragraph" w:styleId="Alatunniste">
    <w:name w:val="footer"/>
    <w:basedOn w:val="Normaali"/>
    <w:link w:val="AlatunnisteChar"/>
    <w:uiPriority w:val="99"/>
    <w:unhideWhenUsed/>
    <w:rsid w:val="00CB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B5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duskunta.fi/FI/vaski/KasittelytiedotValtiopaivaasia/Sivut/HE_194+2018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E1ECDFC3AD349A35DE92BF788750C" ma:contentTypeVersion="9" ma:contentTypeDescription="Create a new document." ma:contentTypeScope="" ma:versionID="c12a0631f4ce64f0dd5d1fc9cab7404c">
  <xsd:schema xmlns:xsd="http://www.w3.org/2001/XMLSchema" xmlns:xs="http://www.w3.org/2001/XMLSchema" xmlns:p="http://schemas.microsoft.com/office/2006/metadata/properties" xmlns:ns2="7c012108-faf7-41b8-90fe-c7a846bfd928" xmlns:ns3="acd7f6aa-9d8f-4091-9860-3c19d5e5b645" targetNamespace="http://schemas.microsoft.com/office/2006/metadata/properties" ma:root="true" ma:fieldsID="9e6e549f6c1b0eb0a77717acc6607650" ns2:_="" ns3:_="">
    <xsd:import namespace="7c012108-faf7-41b8-90fe-c7a846bfd928"/>
    <xsd:import namespace="acd7f6aa-9d8f-4091-9860-3c19d5e5b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2108-faf7-41b8-90fe-c7a846bfd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7f6aa-9d8f-4091-9860-3c19d5e5b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62BFD-A2AF-412A-9A79-060420E13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12108-faf7-41b8-90fe-c7a846bfd928"/>
    <ds:schemaRef ds:uri="acd7f6aa-9d8f-4091-9860-3c19d5e5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E0C0D-25F2-4FE2-8D53-8851AAADE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E8ED73-3955-4FBD-942C-4A653320E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1309</Words>
  <Characters>10605</Characters>
  <Application>Microsoft Office Word</Application>
  <DocSecurity>0</DocSecurity>
  <Lines>88</Lines>
  <Paragraphs>23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Museovirasto</Company>
  <LinksUpToDate>false</LinksUpToDate>
  <CharactersWithSpaces>11891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Hamari, Pirjo</dc:creator>
  <cp:keywords/>
  <dc:description/>
  <cp:lastModifiedBy>Rauhamäki Maija (OKM)</cp:lastModifiedBy>
  <cp:revision>2</cp:revision>
  <dcterms:created xsi:type="dcterms:W3CDTF">2023-02-10T11:59:00Z</dcterms:created>
  <dcterms:modified xsi:type="dcterms:W3CDTF">2023-02-10T11:59:00Z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0x010100ABBE1ECDFC3AD349A35DE92BF788750C</vt:lpwstr>
  </property>
</Properties>
</file>