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6F1B3" w14:textId="79FD435A" w:rsidR="00F42A18" w:rsidRDefault="00C90D37" w:rsidP="00181E08">
      <w:pPr>
        <w:jc w:val="both"/>
      </w:pPr>
      <w:r>
        <w:t>OPETUS- JA KULTTUURIMINISTERIÖ</w:t>
      </w:r>
      <w:r w:rsidR="00181E08">
        <w:tab/>
      </w:r>
      <w:r w:rsidR="00181E08">
        <w:tab/>
      </w:r>
      <w:r w:rsidR="001705ED">
        <w:t>Tavoiteohj</w:t>
      </w:r>
      <w:r w:rsidR="003C38F2">
        <w:t>ausasiakirja</w:t>
      </w:r>
    </w:p>
    <w:p w14:paraId="15134422" w14:textId="77777777" w:rsidR="001705ED" w:rsidRDefault="001705ED" w:rsidP="00723392">
      <w:pPr>
        <w:ind w:left="3912" w:firstLine="1304"/>
        <w:jc w:val="both"/>
      </w:pPr>
    </w:p>
    <w:p w14:paraId="3DD1792D" w14:textId="77777777" w:rsidR="00181E08" w:rsidRDefault="00181E08" w:rsidP="00723392">
      <w:pPr>
        <w:ind w:left="3912" w:firstLine="1304"/>
        <w:jc w:val="both"/>
        <w:rPr>
          <w:highlight w:val="yellow"/>
        </w:rPr>
      </w:pPr>
    </w:p>
    <w:p w14:paraId="1EBEF067" w14:textId="7BBC77A9" w:rsidR="00ED282B" w:rsidRPr="003C38F2" w:rsidRDefault="009B4372" w:rsidP="00ED282B">
      <w:pPr>
        <w:ind w:left="3912" w:firstLine="1304"/>
        <w:jc w:val="both"/>
        <w:rPr>
          <w:color w:val="FF0000"/>
        </w:rPr>
      </w:pPr>
      <w:r w:rsidRPr="009B4372">
        <w:t>25</w:t>
      </w:r>
      <w:r w:rsidR="00763F3E" w:rsidRPr="009B4372">
        <w:t>.3.2020</w:t>
      </w:r>
      <w:r w:rsidR="00181E08">
        <w:tab/>
      </w:r>
      <w:r w:rsidR="00ED282B">
        <w:tab/>
      </w:r>
      <w:r w:rsidR="00542D3C">
        <w:t>16</w:t>
      </w:r>
      <w:r w:rsidR="00ED282B">
        <w:t>/627/2020</w:t>
      </w:r>
    </w:p>
    <w:p w14:paraId="54DA36CF" w14:textId="437A4CDB" w:rsidR="00B150C3" w:rsidRDefault="00B150C3" w:rsidP="000507AE">
      <w:pPr>
        <w:jc w:val="both"/>
      </w:pPr>
    </w:p>
    <w:p w14:paraId="19F68D34" w14:textId="77777777" w:rsidR="001705ED" w:rsidRDefault="001705ED" w:rsidP="00723392">
      <w:pPr>
        <w:jc w:val="both"/>
      </w:pPr>
    </w:p>
    <w:p w14:paraId="2293B8B8" w14:textId="77777777" w:rsidR="001705ED" w:rsidRDefault="001705ED" w:rsidP="00723392">
      <w:pPr>
        <w:jc w:val="both"/>
      </w:pPr>
    </w:p>
    <w:p w14:paraId="1822207F" w14:textId="30DFD4F7" w:rsidR="001705ED" w:rsidRDefault="00542D3C" w:rsidP="00723392">
      <w:pPr>
        <w:jc w:val="both"/>
      </w:pPr>
      <w:r>
        <w:t>Osaamiskeskus Kentaurin</w:t>
      </w:r>
      <w:r w:rsidR="003C38F2" w:rsidRPr="003C38F2">
        <w:rPr>
          <w:color w:val="FF0000"/>
        </w:rPr>
        <w:t xml:space="preserve"> </w:t>
      </w:r>
      <w:r w:rsidR="00DB208D">
        <w:t>tehtävät</w:t>
      </w:r>
      <w:r w:rsidR="003E0635">
        <w:t xml:space="preserve"> vuosien 2020</w:t>
      </w:r>
      <w:r w:rsidR="00181E08">
        <w:rPr>
          <w:rFonts w:cs="Arial"/>
        </w:rPr>
        <w:t>–</w:t>
      </w:r>
      <w:r w:rsidR="003E0635">
        <w:t>202</w:t>
      </w:r>
      <w:r w:rsidR="00563716">
        <w:t>3</w:t>
      </w:r>
      <w:r w:rsidR="001705ED">
        <w:t xml:space="preserve"> aikana</w:t>
      </w:r>
    </w:p>
    <w:p w14:paraId="70455DB5" w14:textId="77777777" w:rsidR="001705ED" w:rsidRDefault="001705ED" w:rsidP="00723392">
      <w:pPr>
        <w:jc w:val="both"/>
      </w:pPr>
    </w:p>
    <w:p w14:paraId="3028E416" w14:textId="29C503F2" w:rsidR="001705ED" w:rsidRDefault="001705ED" w:rsidP="00723392">
      <w:pPr>
        <w:jc w:val="both"/>
      </w:pPr>
    </w:p>
    <w:p w14:paraId="06351CA1" w14:textId="77777777" w:rsidR="000507AE" w:rsidRDefault="000507AE" w:rsidP="00723392">
      <w:pPr>
        <w:jc w:val="both"/>
      </w:pPr>
    </w:p>
    <w:p w14:paraId="71E03315" w14:textId="5BA19B34" w:rsidR="001705ED" w:rsidRPr="008265EA" w:rsidRDefault="003C38F2" w:rsidP="00723392">
      <w:pPr>
        <w:pStyle w:val="Luettelokappale"/>
        <w:numPr>
          <w:ilvl w:val="0"/>
          <w:numId w:val="2"/>
        </w:numPr>
        <w:jc w:val="both"/>
        <w:rPr>
          <w:b/>
        </w:rPr>
      </w:pPr>
      <w:r w:rsidRPr="008265EA">
        <w:rPr>
          <w:b/>
        </w:rPr>
        <w:t>Osaamiskeskus</w:t>
      </w:r>
      <w:r w:rsidR="001705ED" w:rsidRPr="008265EA">
        <w:rPr>
          <w:b/>
        </w:rPr>
        <w:t>rakenne</w:t>
      </w:r>
      <w:r w:rsidR="00DB208D">
        <w:rPr>
          <w:b/>
        </w:rPr>
        <w:t xml:space="preserve"> </w:t>
      </w:r>
    </w:p>
    <w:p w14:paraId="50570336" w14:textId="732D5FD3" w:rsidR="00EE6298" w:rsidRPr="00EE6298" w:rsidRDefault="00EE6298" w:rsidP="00723392">
      <w:pPr>
        <w:shd w:val="clear" w:color="auto" w:fill="FFFFFF" w:themeFill="background1"/>
        <w:spacing w:line="312" w:lineRule="atLeast"/>
        <w:jc w:val="both"/>
        <w:rPr>
          <w:rFonts w:eastAsia="Calibri,Times New Roman"/>
        </w:rPr>
      </w:pPr>
      <w:r w:rsidRPr="00EE6298">
        <w:rPr>
          <w:rFonts w:eastAsia="Calibri,Times New Roman"/>
        </w:rPr>
        <w:t xml:space="preserve">Opetus- ja </w:t>
      </w:r>
      <w:r w:rsidR="00240F5D">
        <w:rPr>
          <w:rFonts w:eastAsia="Calibri,Times New Roman"/>
        </w:rPr>
        <w:t xml:space="preserve">kulttuuriministeriö </w:t>
      </w:r>
      <w:r w:rsidR="00240F5D" w:rsidRPr="00A227FB">
        <w:rPr>
          <w:rFonts w:eastAsia="Calibri,Times New Roman"/>
        </w:rPr>
        <w:t>hyväksyi</w:t>
      </w:r>
      <w:r w:rsidRPr="00A227FB">
        <w:rPr>
          <w:rFonts w:eastAsia="Calibri,Times New Roman"/>
        </w:rPr>
        <w:t xml:space="preserve"> </w:t>
      </w:r>
      <w:r w:rsidR="00A227FB" w:rsidRPr="00A227FB">
        <w:rPr>
          <w:rFonts w:eastAsia="Calibri,Times New Roman"/>
        </w:rPr>
        <w:t>5</w:t>
      </w:r>
      <w:r w:rsidR="00563716" w:rsidRPr="00A227FB">
        <w:rPr>
          <w:rFonts w:eastAsia="Calibri,Times New Roman"/>
        </w:rPr>
        <w:t>.3.2020</w:t>
      </w:r>
      <w:r w:rsidR="00240F5D" w:rsidRPr="00A227FB">
        <w:rPr>
          <w:rFonts w:eastAsia="Calibri,Times New Roman"/>
        </w:rPr>
        <w:t xml:space="preserve"> </w:t>
      </w:r>
      <w:r w:rsidRPr="00A227FB">
        <w:rPr>
          <w:rFonts w:eastAsia="Calibri,Times New Roman"/>
        </w:rPr>
        <w:t>nuorisolain</w:t>
      </w:r>
      <w:r>
        <w:rPr>
          <w:rFonts w:eastAsia="Calibri,Times New Roman"/>
        </w:rPr>
        <w:t xml:space="preserve"> (1285/2016) 19 §</w:t>
      </w:r>
      <w:r w:rsidR="00240F5D">
        <w:rPr>
          <w:rFonts w:eastAsia="Calibri,Times New Roman"/>
        </w:rPr>
        <w:t>:n</w:t>
      </w:r>
      <w:r>
        <w:rPr>
          <w:rFonts w:eastAsia="Calibri,Times New Roman"/>
        </w:rPr>
        <w:t xml:space="preserve"> nojalla </w:t>
      </w:r>
      <w:r w:rsidRPr="00EE6298">
        <w:rPr>
          <w:rFonts w:eastAsia="Calibri,Times New Roman"/>
        </w:rPr>
        <w:t>nuorisoalan osaamiskeskusten va</w:t>
      </w:r>
      <w:r w:rsidR="00240F5D">
        <w:rPr>
          <w:rFonts w:eastAsia="Calibri,Times New Roman"/>
        </w:rPr>
        <w:t>ltionapu</w:t>
      </w:r>
      <w:r w:rsidR="00563716">
        <w:rPr>
          <w:rFonts w:eastAsia="Calibri,Times New Roman"/>
        </w:rPr>
        <w:t>kelpoisuuden vuosien 2020</w:t>
      </w:r>
      <w:r w:rsidR="00181E08">
        <w:rPr>
          <w:rFonts w:cs="Arial"/>
        </w:rPr>
        <w:t>–</w:t>
      </w:r>
      <w:r w:rsidR="00563716">
        <w:rPr>
          <w:rFonts w:eastAsia="Calibri,Times New Roman"/>
        </w:rPr>
        <w:t>2023 väliseksi</w:t>
      </w:r>
      <w:r w:rsidR="00240F5D">
        <w:rPr>
          <w:rFonts w:eastAsia="Calibri,Times New Roman"/>
        </w:rPr>
        <w:t xml:space="preserve"> ajaksi</w:t>
      </w:r>
      <w:r w:rsidRPr="00EE6298">
        <w:rPr>
          <w:rFonts w:eastAsia="Calibri,Times New Roman"/>
        </w:rPr>
        <w:t xml:space="preserve">. </w:t>
      </w:r>
      <w:r w:rsidR="00240F5D">
        <w:rPr>
          <w:rFonts w:eastAsia="Calibri,Times New Roman"/>
        </w:rPr>
        <w:t>Valtionapukelpo</w:t>
      </w:r>
      <w:r w:rsidR="00563716">
        <w:rPr>
          <w:rFonts w:eastAsia="Calibri,Times New Roman"/>
        </w:rPr>
        <w:t xml:space="preserve">isuus </w:t>
      </w:r>
      <w:r w:rsidR="00563716" w:rsidRPr="00B150C3">
        <w:rPr>
          <w:rFonts w:eastAsia="Calibri,Times New Roman"/>
        </w:rPr>
        <w:t>myönnettiin kuudelle</w:t>
      </w:r>
      <w:r w:rsidR="00DB208D" w:rsidRPr="00B150C3">
        <w:rPr>
          <w:rFonts w:eastAsia="Calibri,Times New Roman"/>
        </w:rPr>
        <w:t xml:space="preserve"> hakijalle.</w:t>
      </w:r>
      <w:r w:rsidR="00DB208D">
        <w:rPr>
          <w:rFonts w:eastAsia="Calibri,Times New Roman"/>
        </w:rPr>
        <w:t xml:space="preserve"> </w:t>
      </w:r>
    </w:p>
    <w:p w14:paraId="0F29CD04" w14:textId="5DD14007" w:rsidR="00665D80" w:rsidRDefault="00665D80" w:rsidP="00665D80">
      <w:pPr>
        <w:shd w:val="clear" w:color="auto" w:fill="FFFFFF" w:themeFill="background1"/>
        <w:spacing w:line="312" w:lineRule="atLeast"/>
        <w:jc w:val="both"/>
        <w:rPr>
          <w:rFonts w:eastAsia="Calibri,Times New Roman"/>
        </w:rPr>
      </w:pPr>
    </w:p>
    <w:p w14:paraId="51AAD6DD" w14:textId="3C6C7A27" w:rsidR="00877C9F" w:rsidRDefault="004A6A83" w:rsidP="007907A7">
      <w:pPr>
        <w:shd w:val="clear" w:color="auto" w:fill="FFFFFF" w:themeFill="background1"/>
        <w:spacing w:line="312" w:lineRule="atLeast"/>
        <w:jc w:val="both"/>
        <w:rPr>
          <w:rFonts w:eastAsia="Calibri,Times New Roman"/>
        </w:rPr>
      </w:pPr>
      <w:r>
        <w:rPr>
          <w:rFonts w:eastAsia="Calibri,Times New Roman"/>
        </w:rPr>
        <w:t>Osaamiskeskus vastaa</w:t>
      </w:r>
      <w:r w:rsidR="00DB208D">
        <w:rPr>
          <w:rFonts w:eastAsia="Calibri,Times New Roman"/>
        </w:rPr>
        <w:t xml:space="preserve"> osaamisalansa</w:t>
      </w:r>
      <w:r w:rsidR="00665D80" w:rsidRPr="00877C9F">
        <w:rPr>
          <w:rFonts w:eastAsia="Calibri,Times New Roman"/>
        </w:rPr>
        <w:t xml:space="preserve"> kehittämisestä</w:t>
      </w:r>
      <w:r>
        <w:rPr>
          <w:rFonts w:eastAsia="Calibri,Times New Roman"/>
        </w:rPr>
        <w:t xml:space="preserve"> ja edistämisestä valtakunnallisesti.  Se </w:t>
      </w:r>
      <w:r w:rsidR="00763F3E">
        <w:rPr>
          <w:rFonts w:eastAsia="Calibri,Times New Roman"/>
        </w:rPr>
        <w:t>myös tuottaa, kokoaa</w:t>
      </w:r>
      <w:r w:rsidR="00665D80" w:rsidRPr="00877C9F">
        <w:rPr>
          <w:rFonts w:eastAsia="Calibri,Times New Roman"/>
        </w:rPr>
        <w:t xml:space="preserve"> ja jaka</w:t>
      </w:r>
      <w:r>
        <w:rPr>
          <w:rFonts w:eastAsia="Calibri,Times New Roman"/>
        </w:rPr>
        <w:t>a tietoa osaamisalansa</w:t>
      </w:r>
      <w:r w:rsidR="00665D80" w:rsidRPr="00877C9F">
        <w:rPr>
          <w:rFonts w:eastAsia="Calibri,Times New Roman"/>
        </w:rPr>
        <w:t xml:space="preserve"> kohderyhmästä, toimintaympäristön tilanteesta ja tarpeista</w:t>
      </w:r>
      <w:r w:rsidR="00763F3E">
        <w:rPr>
          <w:rFonts w:eastAsia="Calibri,Times New Roman"/>
        </w:rPr>
        <w:t>,</w:t>
      </w:r>
      <w:r w:rsidR="00665D80" w:rsidRPr="00877C9F">
        <w:rPr>
          <w:rFonts w:eastAsia="Calibri,Times New Roman"/>
        </w:rPr>
        <w:t xml:space="preserve"> sekä nuorisopolitiikkaan liittyvistä asioista</w:t>
      </w:r>
      <w:r w:rsidR="00763F3E">
        <w:rPr>
          <w:rFonts w:eastAsia="Calibri,Times New Roman"/>
        </w:rPr>
        <w:t>,</w:t>
      </w:r>
      <w:r w:rsidR="00665D80" w:rsidRPr="00877C9F">
        <w:rPr>
          <w:rFonts w:eastAsia="Calibri,Times New Roman"/>
        </w:rPr>
        <w:t xml:space="preserve"> niin nuorisoalan toimijoille ja yhteisöille kuin opetus- ja kulttuuriministeriölle. </w:t>
      </w:r>
    </w:p>
    <w:p w14:paraId="2201AFE8" w14:textId="1E9B1AA9" w:rsidR="005531C9" w:rsidRDefault="005531C9" w:rsidP="007907A7">
      <w:pPr>
        <w:shd w:val="clear" w:color="auto" w:fill="FFFFFF" w:themeFill="background1"/>
        <w:spacing w:line="312" w:lineRule="atLeast"/>
        <w:jc w:val="both"/>
        <w:rPr>
          <w:rFonts w:eastAsia="Calibri,Times New Roman"/>
        </w:rPr>
      </w:pPr>
    </w:p>
    <w:p w14:paraId="36E46E4B" w14:textId="5C189746" w:rsidR="00254D3F" w:rsidRDefault="004A6A83" w:rsidP="004A6A83">
      <w:pPr>
        <w:shd w:val="clear" w:color="auto" w:fill="FFFFFF" w:themeFill="background1"/>
        <w:spacing w:line="312" w:lineRule="atLeast"/>
        <w:jc w:val="both"/>
        <w:rPr>
          <w:rFonts w:eastAsia="Calibri,Times New Roman"/>
        </w:rPr>
      </w:pPr>
      <w:r w:rsidRPr="004A6A83">
        <w:rPr>
          <w:rFonts w:eastAsia="Calibri,Times New Roman"/>
        </w:rPr>
        <w:t xml:space="preserve">Osaamiskeskukset muodostavat </w:t>
      </w:r>
      <w:r w:rsidR="00216C96">
        <w:rPr>
          <w:rFonts w:eastAsia="Calibri,Times New Roman"/>
        </w:rPr>
        <w:t>rakenteen</w:t>
      </w:r>
      <w:r w:rsidRPr="004A6A83">
        <w:rPr>
          <w:rFonts w:eastAsia="Calibri,Times New Roman"/>
        </w:rPr>
        <w:t xml:space="preserve">, jonka avulla opetus- ja kulttuuriministeriö </w:t>
      </w:r>
      <w:r w:rsidR="003F39C0" w:rsidRPr="004A6A83">
        <w:rPr>
          <w:rFonts w:eastAsia="Calibri,Times New Roman"/>
        </w:rPr>
        <w:t>j</w:t>
      </w:r>
      <w:r w:rsidR="006C0245">
        <w:rPr>
          <w:rFonts w:eastAsia="Calibri,Times New Roman"/>
        </w:rPr>
        <w:t>ohtaa, yhteen sovittaa, kehittää ja</w:t>
      </w:r>
      <w:r w:rsidR="003F39C0" w:rsidRPr="004A6A83">
        <w:rPr>
          <w:rFonts w:eastAsia="Calibri,Times New Roman"/>
        </w:rPr>
        <w:t xml:space="preserve"> luo yleisiä edellytyksiä </w:t>
      </w:r>
      <w:r>
        <w:rPr>
          <w:rFonts w:eastAsia="Calibri,Times New Roman"/>
        </w:rPr>
        <w:t xml:space="preserve">nuorisotyölle ja </w:t>
      </w:r>
      <w:r w:rsidRPr="004A6A83">
        <w:rPr>
          <w:rFonts w:eastAsia="Calibri,Times New Roman"/>
        </w:rPr>
        <w:t xml:space="preserve">-politiikalle </w:t>
      </w:r>
      <w:r w:rsidR="003F39C0" w:rsidRPr="004A6A83">
        <w:rPr>
          <w:rFonts w:eastAsia="Calibri,Times New Roman"/>
        </w:rPr>
        <w:t>valtionhallinnossa</w:t>
      </w:r>
      <w:r w:rsidRPr="004A6A83">
        <w:rPr>
          <w:rFonts w:eastAsia="Calibri,Times New Roman"/>
        </w:rPr>
        <w:t xml:space="preserve">. Osaamiskeskusrakenteen lisäksi opetus- ja kulttuuriministeriön </w:t>
      </w:r>
      <w:r>
        <w:rPr>
          <w:rFonts w:eastAsia="Calibri,Times New Roman"/>
        </w:rPr>
        <w:t xml:space="preserve">nuorisotyön </w:t>
      </w:r>
      <w:r w:rsidRPr="004A6A83">
        <w:rPr>
          <w:rFonts w:eastAsia="Calibri,Times New Roman"/>
        </w:rPr>
        <w:t>ohjausjärjestelmään kuuluvat aluehallintovirastojen nuorisotoimet sekä lakisääteiset valtion nuorisoneuvosto ja arviointi- ja avustustoimikunta.</w:t>
      </w:r>
    </w:p>
    <w:p w14:paraId="36703A5D" w14:textId="77777777" w:rsidR="00784B8C" w:rsidRPr="004A6A83" w:rsidRDefault="00784B8C" w:rsidP="004A6A83">
      <w:pPr>
        <w:shd w:val="clear" w:color="auto" w:fill="FFFFFF" w:themeFill="background1"/>
        <w:spacing w:line="312" w:lineRule="atLeast"/>
        <w:jc w:val="both"/>
        <w:rPr>
          <w:rFonts w:eastAsia="Calibri,Times New Roman"/>
        </w:rPr>
      </w:pPr>
    </w:p>
    <w:p w14:paraId="0DADD714" w14:textId="7F981D16" w:rsidR="00665D80" w:rsidRDefault="00665D80" w:rsidP="00723392">
      <w:pPr>
        <w:shd w:val="clear" w:color="auto" w:fill="FFFFFF" w:themeFill="background1"/>
        <w:spacing w:line="312" w:lineRule="atLeast"/>
        <w:jc w:val="both"/>
        <w:rPr>
          <w:rFonts w:eastAsia="Calibri,Times New Roman"/>
          <w:color w:val="7030A0"/>
        </w:rPr>
      </w:pPr>
    </w:p>
    <w:p w14:paraId="41DB0B32" w14:textId="33100ECD" w:rsidR="001705ED" w:rsidRPr="008265EA" w:rsidRDefault="001705ED" w:rsidP="00723392">
      <w:pPr>
        <w:pStyle w:val="Luettelokappale"/>
        <w:numPr>
          <w:ilvl w:val="0"/>
          <w:numId w:val="2"/>
        </w:numPr>
        <w:jc w:val="both"/>
        <w:rPr>
          <w:b/>
        </w:rPr>
      </w:pPr>
      <w:r w:rsidRPr="008265EA">
        <w:rPr>
          <w:b/>
        </w:rPr>
        <w:t>Osaamiskeskus</w:t>
      </w:r>
      <w:r w:rsidR="00DB208D">
        <w:rPr>
          <w:b/>
        </w:rPr>
        <w:t>toiminnan painopisteet</w:t>
      </w:r>
      <w:r w:rsidRPr="008265EA">
        <w:rPr>
          <w:b/>
        </w:rPr>
        <w:t xml:space="preserve"> </w:t>
      </w:r>
      <w:r w:rsidR="00665D80">
        <w:rPr>
          <w:b/>
        </w:rPr>
        <w:t xml:space="preserve">vuosille </w:t>
      </w:r>
      <w:r w:rsidR="00563716">
        <w:rPr>
          <w:b/>
        </w:rPr>
        <w:t>2020</w:t>
      </w:r>
      <w:r w:rsidR="00181E08">
        <w:rPr>
          <w:rFonts w:cs="Arial"/>
        </w:rPr>
        <w:t>–</w:t>
      </w:r>
      <w:r w:rsidR="00563716">
        <w:rPr>
          <w:b/>
        </w:rPr>
        <w:t>2023</w:t>
      </w:r>
      <w:r w:rsidR="00334C73">
        <w:rPr>
          <w:b/>
        </w:rPr>
        <w:t xml:space="preserve"> ja yleiset edellytykset</w:t>
      </w:r>
    </w:p>
    <w:p w14:paraId="0B495F66" w14:textId="3E3D8F35" w:rsidR="00563716" w:rsidRPr="009272B5" w:rsidRDefault="00665D80" w:rsidP="00665D80">
      <w:pPr>
        <w:jc w:val="both"/>
        <w:rPr>
          <w:rFonts w:cs="Arial"/>
        </w:rPr>
      </w:pPr>
      <w:r>
        <w:rPr>
          <w:rFonts w:cs="Arial"/>
        </w:rPr>
        <w:t xml:space="preserve">Valtakunnallinen nuorisotyön </w:t>
      </w:r>
      <w:r w:rsidR="00563716">
        <w:rPr>
          <w:rFonts w:cs="Arial"/>
        </w:rPr>
        <w:t xml:space="preserve">ja </w:t>
      </w:r>
      <w:r w:rsidR="00181E08">
        <w:rPr>
          <w:rFonts w:cs="Arial"/>
        </w:rPr>
        <w:t>-</w:t>
      </w:r>
      <w:r w:rsidR="00563716">
        <w:rPr>
          <w:rFonts w:cs="Arial"/>
        </w:rPr>
        <w:t>politiikan ohjelma 2020</w:t>
      </w:r>
      <w:r w:rsidR="00181E08">
        <w:rPr>
          <w:rFonts w:cs="Arial"/>
        </w:rPr>
        <w:t>–</w:t>
      </w:r>
      <w:r w:rsidR="00563716">
        <w:rPr>
          <w:rFonts w:cs="Arial"/>
        </w:rPr>
        <w:t>2023, joka hyväksyttiin 19.12.2019</w:t>
      </w:r>
      <w:r>
        <w:rPr>
          <w:rFonts w:cs="Arial"/>
        </w:rPr>
        <w:t xml:space="preserve">, sisältää seuraavat </w:t>
      </w:r>
      <w:r w:rsidR="00563716">
        <w:rPr>
          <w:rFonts w:cs="Arial"/>
        </w:rPr>
        <w:t xml:space="preserve">painopisteet osaamiskeskustoiminnalle: </w:t>
      </w:r>
    </w:p>
    <w:p w14:paraId="18DD848E" w14:textId="77777777" w:rsidR="009272B5" w:rsidRDefault="009272B5" w:rsidP="009272B5">
      <w:pPr>
        <w:pStyle w:val="Default"/>
      </w:pPr>
    </w:p>
    <w:p w14:paraId="3833F6D8" w14:textId="49A29B6F" w:rsidR="009272B5" w:rsidRPr="00DB208D" w:rsidRDefault="009272B5" w:rsidP="009272B5">
      <w:pPr>
        <w:pStyle w:val="Default"/>
        <w:numPr>
          <w:ilvl w:val="0"/>
          <w:numId w:val="5"/>
        </w:numPr>
        <w:rPr>
          <w:sz w:val="22"/>
          <w:szCs w:val="22"/>
        </w:rPr>
      </w:pPr>
      <w:r w:rsidRPr="00DB208D">
        <w:rPr>
          <w:bCs/>
          <w:sz w:val="22"/>
          <w:szCs w:val="22"/>
        </w:rPr>
        <w:t xml:space="preserve">Nuorisotyö kunnassa </w:t>
      </w:r>
    </w:p>
    <w:p w14:paraId="692946E0" w14:textId="4ACEAFF0" w:rsidR="008B4FF0" w:rsidRPr="00DB208D" w:rsidRDefault="009272B5" w:rsidP="008B4FF0">
      <w:pPr>
        <w:pStyle w:val="Default"/>
        <w:numPr>
          <w:ilvl w:val="0"/>
          <w:numId w:val="5"/>
        </w:numPr>
        <w:rPr>
          <w:sz w:val="22"/>
          <w:szCs w:val="22"/>
        </w:rPr>
      </w:pPr>
      <w:r w:rsidRPr="00DB208D">
        <w:rPr>
          <w:bCs/>
          <w:sz w:val="22"/>
          <w:szCs w:val="22"/>
        </w:rPr>
        <w:t xml:space="preserve">Nuorisoalalla toimivien järjestöjen tilannekuva ja vaikuttavuus </w:t>
      </w:r>
    </w:p>
    <w:p w14:paraId="215CDE16" w14:textId="5DF341E8" w:rsidR="008B4FF0" w:rsidRPr="00DB208D" w:rsidRDefault="008B4FF0" w:rsidP="008B4FF0">
      <w:pPr>
        <w:pStyle w:val="Default"/>
        <w:numPr>
          <w:ilvl w:val="0"/>
          <w:numId w:val="5"/>
        </w:numPr>
        <w:rPr>
          <w:sz w:val="22"/>
          <w:szCs w:val="22"/>
        </w:rPr>
      </w:pPr>
      <w:r w:rsidRPr="00DB208D">
        <w:rPr>
          <w:bCs/>
          <w:sz w:val="22"/>
          <w:szCs w:val="22"/>
        </w:rPr>
        <w:t xml:space="preserve">Osallisuus ja vaikuttaminen </w:t>
      </w:r>
    </w:p>
    <w:p w14:paraId="7D52B416" w14:textId="51D7751B" w:rsidR="008B4FF0" w:rsidRPr="00DB208D" w:rsidRDefault="008B4FF0" w:rsidP="00DB208D">
      <w:pPr>
        <w:pStyle w:val="Default"/>
        <w:numPr>
          <w:ilvl w:val="0"/>
          <w:numId w:val="5"/>
        </w:numPr>
        <w:rPr>
          <w:sz w:val="22"/>
          <w:szCs w:val="22"/>
        </w:rPr>
      </w:pPr>
      <w:r w:rsidRPr="00DB208D">
        <w:rPr>
          <w:bCs/>
          <w:sz w:val="22"/>
          <w:szCs w:val="22"/>
        </w:rPr>
        <w:t xml:space="preserve">Kohdennettu nuorisotyö </w:t>
      </w:r>
    </w:p>
    <w:p w14:paraId="057B492E" w14:textId="1AD7E848" w:rsidR="008B4FF0" w:rsidRPr="00DB208D" w:rsidRDefault="008B4FF0" w:rsidP="008B4FF0">
      <w:pPr>
        <w:pStyle w:val="Default"/>
        <w:numPr>
          <w:ilvl w:val="0"/>
          <w:numId w:val="5"/>
        </w:numPr>
        <w:jc w:val="both"/>
        <w:rPr>
          <w:sz w:val="22"/>
          <w:szCs w:val="22"/>
        </w:rPr>
      </w:pPr>
      <w:r w:rsidRPr="00DB208D">
        <w:rPr>
          <w:bCs/>
          <w:sz w:val="22"/>
          <w:szCs w:val="22"/>
        </w:rPr>
        <w:t xml:space="preserve">Digitaalinen nuorisotyö </w:t>
      </w:r>
    </w:p>
    <w:p w14:paraId="65B32307" w14:textId="77777777" w:rsidR="008B4FF0" w:rsidRPr="00DB208D" w:rsidRDefault="008B4FF0" w:rsidP="008B4FF0">
      <w:pPr>
        <w:pStyle w:val="Default"/>
        <w:numPr>
          <w:ilvl w:val="0"/>
          <w:numId w:val="5"/>
        </w:numPr>
        <w:jc w:val="both"/>
        <w:rPr>
          <w:sz w:val="22"/>
          <w:szCs w:val="22"/>
        </w:rPr>
      </w:pPr>
      <w:r w:rsidRPr="00DB208D">
        <w:rPr>
          <w:bCs/>
          <w:sz w:val="22"/>
          <w:szCs w:val="22"/>
        </w:rPr>
        <w:t xml:space="preserve">Nuorisotyö kouluissa ja oppilaitoksissa </w:t>
      </w:r>
    </w:p>
    <w:p w14:paraId="114ABD5B" w14:textId="5DCACF4B" w:rsidR="00563716" w:rsidRDefault="00563716" w:rsidP="00665D80">
      <w:pPr>
        <w:jc w:val="both"/>
      </w:pPr>
    </w:p>
    <w:p w14:paraId="2D89C6D6" w14:textId="591A3D98" w:rsidR="00DB208D" w:rsidRDefault="00DB208D" w:rsidP="00DB208D">
      <w:pPr>
        <w:jc w:val="both"/>
      </w:pPr>
      <w:r w:rsidRPr="00892744">
        <w:t>Osaamiskeskukset on valittu painopistekohtaisesti.</w:t>
      </w:r>
      <w:r w:rsidRPr="00334C73">
        <w:t xml:space="preserve"> </w:t>
      </w:r>
    </w:p>
    <w:p w14:paraId="5EB9D359" w14:textId="2CFDBF0A" w:rsidR="00892744" w:rsidRDefault="00892744" w:rsidP="00DB208D">
      <w:pPr>
        <w:jc w:val="both"/>
      </w:pPr>
    </w:p>
    <w:p w14:paraId="2095CECA" w14:textId="77777777" w:rsidR="00892744" w:rsidRPr="00334C73" w:rsidRDefault="00892744" w:rsidP="00892744">
      <w:pPr>
        <w:jc w:val="both"/>
      </w:pPr>
      <w:r>
        <w:t xml:space="preserve">Jokaisen </w:t>
      </w:r>
      <w:r w:rsidRPr="00334C73">
        <w:t>painopisteen sisällä tulee läpäisevästi ottaa huomioon sukupuolten tas</w:t>
      </w:r>
      <w:r>
        <w:t>a-arvo, yhden</w:t>
      </w:r>
      <w:r w:rsidRPr="00334C73">
        <w:t>vertaisuus j</w:t>
      </w:r>
      <w:r>
        <w:t>a kaksikielisyys. Osaamiskeskusten suomenruotsalaista</w:t>
      </w:r>
      <w:r w:rsidRPr="00334C73">
        <w:t xml:space="preserve"> nuorisotyötä koordinoidaan</w:t>
      </w:r>
      <w:r>
        <w:t xml:space="preserve"> Nuorisotyö kouluissa ja oppilaitoksissa -painopisteen osaamiskeskuksessa.</w:t>
      </w:r>
    </w:p>
    <w:p w14:paraId="1D969FB4" w14:textId="77777777" w:rsidR="00892744" w:rsidRPr="00334C73" w:rsidRDefault="00892744" w:rsidP="00DB208D">
      <w:pPr>
        <w:jc w:val="both"/>
      </w:pPr>
    </w:p>
    <w:p w14:paraId="1974DD79" w14:textId="2E2AF0F4" w:rsidR="006E757A" w:rsidRDefault="006E757A" w:rsidP="00DB208D">
      <w:pPr>
        <w:jc w:val="both"/>
      </w:pPr>
      <w:r>
        <w:t>O</w:t>
      </w:r>
      <w:r w:rsidR="00937224">
        <w:t>saamiskeskukset toimivat</w:t>
      </w:r>
      <w:r>
        <w:t xml:space="preserve"> opetus- ja kulttu</w:t>
      </w:r>
      <w:r w:rsidR="00937224">
        <w:t xml:space="preserve">uriministeriön tavoiteohjauksessa. </w:t>
      </w:r>
      <w:r>
        <w:t xml:space="preserve"> </w:t>
      </w:r>
    </w:p>
    <w:p w14:paraId="61C74580" w14:textId="77777777" w:rsidR="006E757A" w:rsidRDefault="006E757A" w:rsidP="00DB208D">
      <w:pPr>
        <w:jc w:val="both"/>
      </w:pPr>
    </w:p>
    <w:p w14:paraId="1E58A37F" w14:textId="436055C5" w:rsidR="00216C96" w:rsidRPr="00334C73" w:rsidRDefault="00334C73" w:rsidP="00DB208D">
      <w:pPr>
        <w:jc w:val="both"/>
      </w:pPr>
      <w:r w:rsidRPr="00334C73">
        <w:lastRenderedPageBreak/>
        <w:t xml:space="preserve">Osaamiskeskukset toimivat vuorovaikutuksessa aluehallintovirastojen nuorisotoimien kanssa. </w:t>
      </w:r>
    </w:p>
    <w:p w14:paraId="50E96F49" w14:textId="265F2AEC" w:rsidR="00334C73" w:rsidRPr="00334C73" w:rsidRDefault="00334C73" w:rsidP="00DB208D">
      <w:pPr>
        <w:jc w:val="both"/>
      </w:pPr>
    </w:p>
    <w:p w14:paraId="57214144" w14:textId="0A7BC4C6" w:rsidR="00DB208D" w:rsidRDefault="00DB208D" w:rsidP="00DB208D">
      <w:pPr>
        <w:jc w:val="both"/>
      </w:pPr>
      <w:r w:rsidRPr="00334C73">
        <w:t>Osaamiskeskuksella on riittävä valmius ja osaaminen osallistuakseen oman painopisteensä alan eurooppalaisen ja kansainvälisen yhteistyön kehittämiseen yhteistyössä opetus- ja kulttuuriministeriön kanssa.</w:t>
      </w:r>
    </w:p>
    <w:p w14:paraId="4938A23E" w14:textId="77777777" w:rsidR="00784B8C" w:rsidRDefault="00784B8C" w:rsidP="00DB208D">
      <w:pPr>
        <w:jc w:val="both"/>
      </w:pPr>
    </w:p>
    <w:p w14:paraId="2961D013" w14:textId="77777777" w:rsidR="00DB208D" w:rsidRPr="004921B0" w:rsidRDefault="00DB208D" w:rsidP="00DB208D">
      <w:pPr>
        <w:jc w:val="both"/>
        <w:rPr>
          <w:highlight w:val="yellow"/>
        </w:rPr>
      </w:pPr>
    </w:p>
    <w:p w14:paraId="6600F4F3" w14:textId="7C294066" w:rsidR="00784B8C" w:rsidRPr="00784B8C" w:rsidRDefault="00542D3C" w:rsidP="00784B8C">
      <w:pPr>
        <w:pStyle w:val="Luettelokappale"/>
        <w:numPr>
          <w:ilvl w:val="0"/>
          <w:numId w:val="2"/>
        </w:numPr>
        <w:jc w:val="both"/>
        <w:rPr>
          <w:b/>
        </w:rPr>
      </w:pPr>
      <w:r>
        <w:rPr>
          <w:b/>
        </w:rPr>
        <w:t>Osaamiskeskus Kentaurin</w:t>
      </w:r>
      <w:r w:rsidR="008265EA" w:rsidRPr="00162BAB">
        <w:rPr>
          <w:b/>
        </w:rPr>
        <w:t xml:space="preserve"> tehtävät</w:t>
      </w:r>
      <w:r w:rsidR="007907A7" w:rsidRPr="00162BAB">
        <w:rPr>
          <w:b/>
        </w:rPr>
        <w:t xml:space="preserve"> </w:t>
      </w:r>
      <w:r w:rsidR="00CB3C0D" w:rsidRPr="00162BAB">
        <w:rPr>
          <w:b/>
        </w:rPr>
        <w:t xml:space="preserve">vuosille </w:t>
      </w:r>
      <w:r w:rsidR="00CB3C0D">
        <w:rPr>
          <w:b/>
        </w:rPr>
        <w:t>2020</w:t>
      </w:r>
      <w:r w:rsidR="00181E08">
        <w:rPr>
          <w:rFonts w:cs="Arial"/>
        </w:rPr>
        <w:t>–</w:t>
      </w:r>
      <w:r w:rsidR="00CB3C0D">
        <w:rPr>
          <w:b/>
        </w:rPr>
        <w:t>2023</w:t>
      </w:r>
    </w:p>
    <w:tbl>
      <w:tblPr>
        <w:tblW w:w="8720" w:type="dxa"/>
        <w:tblCellMar>
          <w:left w:w="70" w:type="dxa"/>
          <w:right w:w="70" w:type="dxa"/>
        </w:tblCellMar>
        <w:tblLook w:val="04A0" w:firstRow="1" w:lastRow="0" w:firstColumn="1" w:lastColumn="0" w:noHBand="0" w:noVBand="1"/>
      </w:tblPr>
      <w:tblGrid>
        <w:gridCol w:w="2020"/>
        <w:gridCol w:w="6700"/>
      </w:tblGrid>
      <w:tr w:rsidR="00784B8C" w:rsidRPr="00784B8C" w14:paraId="3321D73E" w14:textId="77777777" w:rsidTr="00784B8C">
        <w:trPr>
          <w:trHeight w:val="600"/>
        </w:trPr>
        <w:tc>
          <w:tcPr>
            <w:tcW w:w="2020" w:type="dxa"/>
            <w:tcBorders>
              <w:top w:val="single" w:sz="4" w:space="0" w:color="3F3F3F"/>
              <w:left w:val="single" w:sz="4" w:space="0" w:color="3F3F3F"/>
              <w:bottom w:val="single" w:sz="4" w:space="0" w:color="3F3F3F"/>
              <w:right w:val="single" w:sz="4" w:space="0" w:color="3F3F3F"/>
            </w:tcBorders>
            <w:shd w:val="clear" w:color="000000" w:fill="F2F2F2"/>
            <w:hideMark/>
          </w:tcPr>
          <w:p w14:paraId="5D3044AA"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bCs/>
                <w:color w:val="3F3F3F"/>
                <w:lang w:eastAsia="fi-FI"/>
              </w:rPr>
              <w:t>Tavoite 1</w:t>
            </w:r>
          </w:p>
        </w:tc>
        <w:tc>
          <w:tcPr>
            <w:tcW w:w="6700" w:type="dxa"/>
            <w:tcBorders>
              <w:top w:val="single" w:sz="4" w:space="0" w:color="3F3F3F"/>
              <w:left w:val="nil"/>
              <w:bottom w:val="single" w:sz="4" w:space="0" w:color="3F3F3F"/>
              <w:right w:val="single" w:sz="4" w:space="0" w:color="3F3F3F"/>
            </w:tcBorders>
            <w:shd w:val="clear" w:color="000000" w:fill="F2F2F2"/>
            <w:hideMark/>
          </w:tcPr>
          <w:p w14:paraId="1FC7129D" w14:textId="77777777" w:rsidR="00784B8C" w:rsidRPr="00784B8C" w:rsidRDefault="00784B8C" w:rsidP="00784B8C">
            <w:pPr>
              <w:rPr>
                <w:rFonts w:ascii="Calibri" w:eastAsia="Times New Roman" w:hAnsi="Calibri" w:cs="Calibri"/>
                <w:b/>
                <w:lang w:eastAsia="fi-FI"/>
              </w:rPr>
            </w:pPr>
            <w:r w:rsidRPr="00784B8C">
              <w:rPr>
                <w:rFonts w:ascii="Calibri" w:eastAsia="Times New Roman" w:hAnsi="Calibri" w:cs="Calibri"/>
                <w:b/>
                <w:lang w:eastAsia="fi-FI"/>
              </w:rPr>
              <w:t>Kehitetään kansalaisjärjestöjen nuorisotyötä koskevaa tiedontuotantoa yhteistyössä Nuorisotilastot.fi-palvelun kanssa</w:t>
            </w:r>
          </w:p>
        </w:tc>
      </w:tr>
      <w:tr w:rsidR="00784B8C" w:rsidRPr="00784B8C" w14:paraId="0BDBBCDB" w14:textId="77777777" w:rsidTr="00784B8C">
        <w:trPr>
          <w:trHeight w:val="942"/>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344B46EE"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Tulosodotus</w:t>
            </w:r>
          </w:p>
        </w:tc>
        <w:tc>
          <w:tcPr>
            <w:tcW w:w="6700" w:type="dxa"/>
            <w:tcBorders>
              <w:top w:val="single" w:sz="4" w:space="0" w:color="auto"/>
              <w:left w:val="nil"/>
              <w:bottom w:val="single" w:sz="4" w:space="0" w:color="auto"/>
              <w:right w:val="single" w:sz="4" w:space="0" w:color="auto"/>
            </w:tcBorders>
            <w:shd w:val="clear" w:color="auto" w:fill="auto"/>
            <w:hideMark/>
          </w:tcPr>
          <w:p w14:paraId="46ECF765"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Nuorisotilastot.fi -palveluun on kehitetty osio, joka tuottaa säännöllistä, luotettavaa ja vertailukelpoista tietoa järjestöjen tekemästä nuorisotyöstä ja -toiminnasta. </w:t>
            </w:r>
          </w:p>
        </w:tc>
      </w:tr>
      <w:tr w:rsidR="00784B8C" w:rsidRPr="00784B8C" w14:paraId="481C4FA7" w14:textId="77777777" w:rsidTr="00784B8C">
        <w:trPr>
          <w:trHeight w:val="1200"/>
        </w:trPr>
        <w:tc>
          <w:tcPr>
            <w:tcW w:w="2020" w:type="dxa"/>
            <w:tcBorders>
              <w:top w:val="nil"/>
              <w:left w:val="single" w:sz="4" w:space="0" w:color="auto"/>
              <w:bottom w:val="single" w:sz="4" w:space="0" w:color="auto"/>
              <w:right w:val="single" w:sz="4" w:space="0" w:color="auto"/>
            </w:tcBorders>
            <w:shd w:val="clear" w:color="auto" w:fill="auto"/>
            <w:hideMark/>
          </w:tcPr>
          <w:p w14:paraId="07E8C4E6"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Keskeisimmät toimenpiteet</w:t>
            </w:r>
          </w:p>
        </w:tc>
        <w:tc>
          <w:tcPr>
            <w:tcW w:w="6700" w:type="dxa"/>
            <w:tcBorders>
              <w:top w:val="nil"/>
              <w:left w:val="nil"/>
              <w:bottom w:val="single" w:sz="4" w:space="0" w:color="auto"/>
              <w:right w:val="single" w:sz="4" w:space="0" w:color="auto"/>
            </w:tcBorders>
            <w:shd w:val="clear" w:color="auto" w:fill="auto"/>
            <w:hideMark/>
          </w:tcPr>
          <w:p w14:paraId="07D66CE5"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Kartoitetaan tiedonkeruun nykytila ja sen ongelmakohdat. Tuetaan järjestöjä niiden tiedontuotannon systematisoinnissa. Mallinnetaan tiedonkeruun prosessit ja käyttäjätuki, ottaen huomioon jo kehitetyt ja kehitteillä olevat järjestelmät.</w:t>
            </w:r>
          </w:p>
        </w:tc>
      </w:tr>
      <w:tr w:rsidR="00784B8C" w:rsidRPr="00784B8C" w14:paraId="35CFBF7F" w14:textId="77777777" w:rsidTr="00784B8C">
        <w:trPr>
          <w:trHeight w:val="600"/>
        </w:trPr>
        <w:tc>
          <w:tcPr>
            <w:tcW w:w="2020" w:type="dxa"/>
            <w:tcBorders>
              <w:top w:val="nil"/>
              <w:left w:val="single" w:sz="4" w:space="0" w:color="auto"/>
              <w:bottom w:val="single" w:sz="4" w:space="0" w:color="auto"/>
              <w:right w:val="single" w:sz="4" w:space="0" w:color="auto"/>
            </w:tcBorders>
            <w:shd w:val="clear" w:color="auto" w:fill="auto"/>
            <w:hideMark/>
          </w:tcPr>
          <w:p w14:paraId="012897EF"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Mittarit</w:t>
            </w:r>
          </w:p>
        </w:tc>
        <w:tc>
          <w:tcPr>
            <w:tcW w:w="6700" w:type="dxa"/>
            <w:tcBorders>
              <w:top w:val="nil"/>
              <w:left w:val="nil"/>
              <w:bottom w:val="single" w:sz="4" w:space="0" w:color="auto"/>
              <w:right w:val="single" w:sz="4" w:space="0" w:color="auto"/>
            </w:tcBorders>
            <w:shd w:val="clear" w:color="auto" w:fill="auto"/>
            <w:hideMark/>
          </w:tcPr>
          <w:p w14:paraId="0D594C46"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Tietoa tuottavien nuorisoalan järjestöjen määrän muutos vuodesta 2022 vuoteen 2023.</w:t>
            </w:r>
          </w:p>
        </w:tc>
      </w:tr>
      <w:tr w:rsidR="00784B8C" w:rsidRPr="00784B8C" w14:paraId="4F675623" w14:textId="77777777" w:rsidTr="00784B8C">
        <w:trPr>
          <w:trHeight w:val="600"/>
        </w:trPr>
        <w:tc>
          <w:tcPr>
            <w:tcW w:w="2020" w:type="dxa"/>
            <w:tcBorders>
              <w:top w:val="nil"/>
              <w:left w:val="single" w:sz="4" w:space="0" w:color="auto"/>
              <w:bottom w:val="single" w:sz="4" w:space="0" w:color="auto"/>
              <w:right w:val="single" w:sz="4" w:space="0" w:color="auto"/>
            </w:tcBorders>
            <w:shd w:val="clear" w:color="auto" w:fill="auto"/>
            <w:hideMark/>
          </w:tcPr>
          <w:p w14:paraId="7DF2349A"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Alustava aikataulu</w:t>
            </w:r>
          </w:p>
        </w:tc>
        <w:tc>
          <w:tcPr>
            <w:tcW w:w="6700" w:type="dxa"/>
            <w:tcBorders>
              <w:top w:val="nil"/>
              <w:left w:val="nil"/>
              <w:bottom w:val="single" w:sz="4" w:space="0" w:color="auto"/>
              <w:right w:val="single" w:sz="4" w:space="0" w:color="auto"/>
            </w:tcBorders>
            <w:shd w:val="clear" w:color="auto" w:fill="auto"/>
            <w:hideMark/>
          </w:tcPr>
          <w:p w14:paraId="4FD8E8C9"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Järjestelmä </w:t>
            </w:r>
            <w:proofErr w:type="spellStart"/>
            <w:r w:rsidRPr="00784B8C">
              <w:rPr>
                <w:rFonts w:ascii="Calibri" w:eastAsia="Times New Roman" w:hAnsi="Calibri" w:cs="Calibri"/>
                <w:color w:val="000000"/>
                <w:lang w:eastAsia="fi-FI"/>
              </w:rPr>
              <w:t>piloitoidaan</w:t>
            </w:r>
            <w:proofErr w:type="spellEnd"/>
            <w:r w:rsidRPr="00784B8C">
              <w:rPr>
                <w:rFonts w:ascii="Calibri" w:eastAsia="Times New Roman" w:hAnsi="Calibri" w:cs="Calibri"/>
                <w:color w:val="000000"/>
                <w:lang w:eastAsia="fi-FI"/>
              </w:rPr>
              <w:t xml:space="preserve"> vuonna 2022. Järjestelmän lopullinen versio otetaan käyttöön vuoden 2023 aikana.</w:t>
            </w:r>
          </w:p>
        </w:tc>
      </w:tr>
      <w:tr w:rsidR="00784B8C" w:rsidRPr="00784B8C" w14:paraId="7BDA597B" w14:textId="77777777" w:rsidTr="00784B8C">
        <w:trPr>
          <w:trHeight w:val="900"/>
        </w:trPr>
        <w:tc>
          <w:tcPr>
            <w:tcW w:w="2020" w:type="dxa"/>
            <w:tcBorders>
              <w:top w:val="single" w:sz="4" w:space="0" w:color="3F3F3F"/>
              <w:left w:val="single" w:sz="4" w:space="0" w:color="3F3F3F"/>
              <w:bottom w:val="single" w:sz="4" w:space="0" w:color="3F3F3F"/>
              <w:right w:val="single" w:sz="4" w:space="0" w:color="3F3F3F"/>
            </w:tcBorders>
            <w:shd w:val="clear" w:color="000000" w:fill="F2F2F2"/>
            <w:hideMark/>
          </w:tcPr>
          <w:p w14:paraId="4A6064DD"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bCs/>
                <w:color w:val="3F3F3F"/>
                <w:lang w:eastAsia="fi-FI"/>
              </w:rPr>
              <w:t>Tavoite 2</w:t>
            </w:r>
          </w:p>
        </w:tc>
        <w:tc>
          <w:tcPr>
            <w:tcW w:w="6700" w:type="dxa"/>
            <w:tcBorders>
              <w:top w:val="single" w:sz="4" w:space="0" w:color="3F3F3F"/>
              <w:left w:val="nil"/>
              <w:bottom w:val="single" w:sz="4" w:space="0" w:color="3F3F3F"/>
              <w:right w:val="single" w:sz="4" w:space="0" w:color="3F3F3F"/>
            </w:tcBorders>
            <w:shd w:val="clear" w:color="000000" w:fill="F2F2F2"/>
            <w:hideMark/>
          </w:tcPr>
          <w:p w14:paraId="6F0A5E8E"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color w:val="3F3F3F"/>
                <w:lang w:eastAsia="fi-FI"/>
              </w:rPr>
              <w:t xml:space="preserve">Tutkitaan nuorten harrastus- ja muun kansalaisjärjestötoiminnan vaikutuksia nuorten kasvuun ja osallisuuteen, sekä niiden yhteiskunnallista vaikuttavuutta </w:t>
            </w:r>
            <w:r w:rsidRPr="00784B8C">
              <w:rPr>
                <w:rFonts w:ascii="Calibri" w:eastAsia="Times New Roman" w:hAnsi="Calibri" w:cs="Calibri"/>
                <w:b/>
                <w:bCs/>
                <w:color w:val="3F3F3F"/>
                <w:lang w:eastAsia="fi-FI"/>
              </w:rPr>
              <w:t xml:space="preserve"> </w:t>
            </w:r>
          </w:p>
        </w:tc>
      </w:tr>
      <w:tr w:rsidR="00784B8C" w:rsidRPr="00784B8C" w14:paraId="5EEF2978" w14:textId="77777777" w:rsidTr="00784B8C">
        <w:trPr>
          <w:trHeight w:val="120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2A7B31B"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Tulosodotus</w:t>
            </w:r>
          </w:p>
        </w:tc>
        <w:tc>
          <w:tcPr>
            <w:tcW w:w="6700" w:type="dxa"/>
            <w:tcBorders>
              <w:top w:val="single" w:sz="4" w:space="0" w:color="auto"/>
              <w:left w:val="nil"/>
              <w:bottom w:val="single" w:sz="4" w:space="0" w:color="auto"/>
              <w:right w:val="single" w:sz="4" w:space="0" w:color="auto"/>
            </w:tcBorders>
            <w:shd w:val="clear" w:color="auto" w:fill="auto"/>
            <w:hideMark/>
          </w:tcPr>
          <w:p w14:paraId="768ECA2D"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Nuorisoalan tutkimuksellinen tieto nuorten järjestöosallistumisen vaikutuksista nuorten kasvuun ja nuorten osallisuuteen on lisääntynyt. Tietoa käytetään osana nuorisoalan järjestötoiminnan vaikuttavuuden osoittamista.</w:t>
            </w:r>
          </w:p>
        </w:tc>
      </w:tr>
      <w:tr w:rsidR="00784B8C" w:rsidRPr="00784B8C" w14:paraId="27AEB4CF" w14:textId="77777777" w:rsidTr="00784B8C">
        <w:trPr>
          <w:trHeight w:val="1500"/>
        </w:trPr>
        <w:tc>
          <w:tcPr>
            <w:tcW w:w="2020" w:type="dxa"/>
            <w:tcBorders>
              <w:top w:val="nil"/>
              <w:left w:val="single" w:sz="4" w:space="0" w:color="auto"/>
              <w:bottom w:val="single" w:sz="4" w:space="0" w:color="auto"/>
              <w:right w:val="single" w:sz="4" w:space="0" w:color="auto"/>
            </w:tcBorders>
            <w:shd w:val="clear" w:color="auto" w:fill="auto"/>
            <w:hideMark/>
          </w:tcPr>
          <w:p w14:paraId="1816BA96"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Keskeisimmät toimenpiteet</w:t>
            </w:r>
          </w:p>
        </w:tc>
        <w:tc>
          <w:tcPr>
            <w:tcW w:w="6700" w:type="dxa"/>
            <w:tcBorders>
              <w:top w:val="nil"/>
              <w:left w:val="nil"/>
              <w:bottom w:val="single" w:sz="4" w:space="0" w:color="auto"/>
              <w:right w:val="single" w:sz="4" w:space="0" w:color="auto"/>
            </w:tcBorders>
            <w:shd w:val="clear" w:color="auto" w:fill="auto"/>
            <w:hideMark/>
          </w:tcPr>
          <w:p w14:paraId="3B00C5BD"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Tehdään edellä mainituista aiheista kaksi uutta tutkimusta (kaksi tieteellistä artikkelia ja yleistajuisia raportteja). Tutkimuksissa hyödynnetään asiasta aikaisemmin tehtyjä tutkimuksia. Keskeiset tulokset julkaistaan suomeksi ja ruotsiksi. Tutkimusten tuloksista viestitään päättäjille ja keskeisille sidosryhmille.</w:t>
            </w:r>
          </w:p>
        </w:tc>
      </w:tr>
      <w:tr w:rsidR="00784B8C" w:rsidRPr="00784B8C" w14:paraId="528E97A7" w14:textId="77777777" w:rsidTr="00784B8C">
        <w:trPr>
          <w:trHeight w:val="300"/>
        </w:trPr>
        <w:tc>
          <w:tcPr>
            <w:tcW w:w="2020" w:type="dxa"/>
            <w:tcBorders>
              <w:top w:val="nil"/>
              <w:left w:val="single" w:sz="4" w:space="0" w:color="auto"/>
              <w:bottom w:val="single" w:sz="4" w:space="0" w:color="auto"/>
              <w:right w:val="single" w:sz="4" w:space="0" w:color="auto"/>
            </w:tcBorders>
            <w:shd w:val="clear" w:color="auto" w:fill="auto"/>
            <w:hideMark/>
          </w:tcPr>
          <w:p w14:paraId="745B382C"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Mittarit</w:t>
            </w:r>
          </w:p>
        </w:tc>
        <w:tc>
          <w:tcPr>
            <w:tcW w:w="6700" w:type="dxa"/>
            <w:tcBorders>
              <w:top w:val="nil"/>
              <w:left w:val="nil"/>
              <w:bottom w:val="single" w:sz="4" w:space="0" w:color="auto"/>
              <w:right w:val="single" w:sz="4" w:space="0" w:color="auto"/>
            </w:tcBorders>
            <w:shd w:val="clear" w:color="auto" w:fill="auto"/>
            <w:hideMark/>
          </w:tcPr>
          <w:p w14:paraId="6A86DB0E" w14:textId="77777777" w:rsidR="00784B8C" w:rsidRPr="00784B8C" w:rsidRDefault="00784B8C" w:rsidP="00784B8C">
            <w:pPr>
              <w:rPr>
                <w:rFonts w:ascii="Calibri" w:eastAsia="Times New Roman" w:hAnsi="Calibri" w:cs="Calibri"/>
                <w:lang w:eastAsia="fi-FI"/>
              </w:rPr>
            </w:pPr>
            <w:r w:rsidRPr="00784B8C">
              <w:rPr>
                <w:rFonts w:ascii="Calibri" w:eastAsia="Times New Roman" w:hAnsi="Calibri" w:cs="Calibri"/>
                <w:lang w:eastAsia="fi-FI"/>
              </w:rPr>
              <w:t>Tutkimusten tieteellinen vertaisarviointi. Tiedon jakaminen nuorisoalalla.</w:t>
            </w:r>
          </w:p>
        </w:tc>
      </w:tr>
      <w:tr w:rsidR="00784B8C" w:rsidRPr="00784B8C" w14:paraId="3740C808" w14:textId="77777777" w:rsidTr="00784B8C">
        <w:trPr>
          <w:trHeight w:val="300"/>
        </w:trPr>
        <w:tc>
          <w:tcPr>
            <w:tcW w:w="2020" w:type="dxa"/>
            <w:tcBorders>
              <w:top w:val="nil"/>
              <w:left w:val="single" w:sz="4" w:space="0" w:color="auto"/>
              <w:bottom w:val="single" w:sz="4" w:space="0" w:color="auto"/>
              <w:right w:val="single" w:sz="4" w:space="0" w:color="auto"/>
            </w:tcBorders>
            <w:shd w:val="clear" w:color="auto" w:fill="auto"/>
            <w:hideMark/>
          </w:tcPr>
          <w:p w14:paraId="435CCD44"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Alustava aikataulu</w:t>
            </w:r>
          </w:p>
        </w:tc>
        <w:tc>
          <w:tcPr>
            <w:tcW w:w="6700" w:type="dxa"/>
            <w:tcBorders>
              <w:top w:val="nil"/>
              <w:left w:val="nil"/>
              <w:bottom w:val="single" w:sz="4" w:space="0" w:color="auto"/>
              <w:right w:val="single" w:sz="4" w:space="0" w:color="auto"/>
            </w:tcBorders>
            <w:shd w:val="clear" w:color="auto" w:fill="auto"/>
            <w:hideMark/>
          </w:tcPr>
          <w:p w14:paraId="5A3B7D3F"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2021-2023</w:t>
            </w:r>
          </w:p>
        </w:tc>
      </w:tr>
      <w:tr w:rsidR="00784B8C" w:rsidRPr="00784B8C" w14:paraId="4EF0F52F" w14:textId="77777777" w:rsidTr="00784B8C">
        <w:trPr>
          <w:trHeight w:val="600"/>
        </w:trPr>
        <w:tc>
          <w:tcPr>
            <w:tcW w:w="2020" w:type="dxa"/>
            <w:tcBorders>
              <w:top w:val="single" w:sz="4" w:space="0" w:color="3F3F3F"/>
              <w:left w:val="single" w:sz="4" w:space="0" w:color="3F3F3F"/>
              <w:bottom w:val="single" w:sz="4" w:space="0" w:color="3F3F3F"/>
              <w:right w:val="single" w:sz="4" w:space="0" w:color="3F3F3F"/>
            </w:tcBorders>
            <w:shd w:val="clear" w:color="000000" w:fill="F2F2F2"/>
            <w:hideMark/>
          </w:tcPr>
          <w:p w14:paraId="4B46B532"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bCs/>
                <w:color w:val="3F3F3F"/>
                <w:lang w:eastAsia="fi-FI"/>
              </w:rPr>
              <w:t>Tavoite 3</w:t>
            </w:r>
          </w:p>
        </w:tc>
        <w:tc>
          <w:tcPr>
            <w:tcW w:w="6700" w:type="dxa"/>
            <w:tcBorders>
              <w:top w:val="single" w:sz="4" w:space="0" w:color="3F3F3F"/>
              <w:left w:val="nil"/>
              <w:bottom w:val="single" w:sz="4" w:space="0" w:color="3F3F3F"/>
              <w:right w:val="single" w:sz="4" w:space="0" w:color="3F3F3F"/>
            </w:tcBorders>
            <w:shd w:val="clear" w:color="000000" w:fill="F2F2F2"/>
            <w:hideMark/>
          </w:tcPr>
          <w:p w14:paraId="72A21448"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color w:val="3F3F3F"/>
                <w:lang w:eastAsia="fi-FI"/>
              </w:rPr>
              <w:t xml:space="preserve">Vahvistetaan ja kehitetään kansalaisjärjestöjen vaikuttavuusarviointiosaamista </w:t>
            </w:r>
            <w:r w:rsidRPr="00784B8C">
              <w:rPr>
                <w:rFonts w:ascii="Calibri" w:eastAsia="Times New Roman" w:hAnsi="Calibri" w:cs="Calibri"/>
                <w:b/>
                <w:bCs/>
                <w:color w:val="3F3F3F"/>
                <w:lang w:eastAsia="fi-FI"/>
              </w:rPr>
              <w:t xml:space="preserve"> </w:t>
            </w:r>
          </w:p>
        </w:tc>
      </w:tr>
      <w:tr w:rsidR="00784B8C" w:rsidRPr="00784B8C" w14:paraId="740B8928" w14:textId="77777777" w:rsidTr="00784B8C">
        <w:trPr>
          <w:trHeight w:val="120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CFADCA0"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Tulosodotus</w:t>
            </w:r>
          </w:p>
        </w:tc>
        <w:tc>
          <w:tcPr>
            <w:tcW w:w="6700" w:type="dxa"/>
            <w:tcBorders>
              <w:top w:val="single" w:sz="4" w:space="0" w:color="auto"/>
              <w:left w:val="nil"/>
              <w:bottom w:val="single" w:sz="4" w:space="0" w:color="auto"/>
              <w:right w:val="single" w:sz="4" w:space="0" w:color="auto"/>
            </w:tcBorders>
            <w:shd w:val="clear" w:color="auto" w:fill="auto"/>
            <w:hideMark/>
          </w:tcPr>
          <w:p w14:paraId="0EEEA3B8"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Nuorisoalalla on </w:t>
            </w:r>
            <w:proofErr w:type="gramStart"/>
            <w:r w:rsidRPr="00784B8C">
              <w:rPr>
                <w:rFonts w:ascii="Calibri" w:eastAsia="Times New Roman" w:hAnsi="Calibri" w:cs="Calibri"/>
                <w:color w:val="000000"/>
                <w:lang w:eastAsia="fi-FI"/>
              </w:rPr>
              <w:t>käytössä  järjestöjen</w:t>
            </w:r>
            <w:proofErr w:type="gramEnd"/>
            <w:r w:rsidRPr="00784B8C">
              <w:rPr>
                <w:rFonts w:ascii="Calibri" w:eastAsia="Times New Roman" w:hAnsi="Calibri" w:cs="Calibri"/>
                <w:color w:val="000000"/>
                <w:lang w:eastAsia="fi-FI"/>
              </w:rPr>
              <w:t xml:space="preserve"> ja avustusjärjestelmän tarpeista lähtevä digitaalinen </w:t>
            </w:r>
            <w:proofErr w:type="spellStart"/>
            <w:r w:rsidRPr="00784B8C">
              <w:rPr>
                <w:rFonts w:ascii="Calibri" w:eastAsia="Times New Roman" w:hAnsi="Calibri" w:cs="Calibri"/>
                <w:color w:val="000000"/>
                <w:lang w:eastAsia="fi-FI"/>
              </w:rPr>
              <w:t>vaikuttavussarviointityökalu</w:t>
            </w:r>
            <w:proofErr w:type="spellEnd"/>
            <w:r w:rsidRPr="00784B8C">
              <w:rPr>
                <w:rFonts w:ascii="Calibri" w:eastAsia="Times New Roman" w:hAnsi="Calibri" w:cs="Calibri"/>
                <w:color w:val="000000"/>
                <w:lang w:eastAsia="fi-FI"/>
              </w:rPr>
              <w:t>, jota hyödynnetään toiminnan laadun kehittämisessä. Järjestöjä on koulutettu vaikuttavuusarviointiosaamisessa.</w:t>
            </w:r>
          </w:p>
        </w:tc>
      </w:tr>
      <w:tr w:rsidR="00784B8C" w:rsidRPr="00784B8C" w14:paraId="3FFE3E50" w14:textId="77777777" w:rsidTr="00784B8C">
        <w:trPr>
          <w:trHeight w:val="1800"/>
        </w:trPr>
        <w:tc>
          <w:tcPr>
            <w:tcW w:w="2020" w:type="dxa"/>
            <w:tcBorders>
              <w:top w:val="nil"/>
              <w:left w:val="single" w:sz="4" w:space="0" w:color="auto"/>
              <w:bottom w:val="single" w:sz="4" w:space="0" w:color="auto"/>
              <w:right w:val="single" w:sz="4" w:space="0" w:color="auto"/>
            </w:tcBorders>
            <w:shd w:val="clear" w:color="auto" w:fill="auto"/>
            <w:hideMark/>
          </w:tcPr>
          <w:p w14:paraId="7999B006"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lastRenderedPageBreak/>
              <w:t>Keskeisimmät toimenpiteet</w:t>
            </w:r>
          </w:p>
        </w:tc>
        <w:tc>
          <w:tcPr>
            <w:tcW w:w="6700" w:type="dxa"/>
            <w:tcBorders>
              <w:top w:val="nil"/>
              <w:left w:val="nil"/>
              <w:bottom w:val="single" w:sz="4" w:space="0" w:color="auto"/>
              <w:right w:val="single" w:sz="4" w:space="0" w:color="auto"/>
            </w:tcBorders>
            <w:shd w:val="clear" w:color="auto" w:fill="auto"/>
            <w:hideMark/>
          </w:tcPr>
          <w:p w14:paraId="1802D6FC" w14:textId="77777777" w:rsidR="00784B8C" w:rsidRPr="00784B8C" w:rsidRDefault="00784B8C" w:rsidP="00784B8C">
            <w:pPr>
              <w:rPr>
                <w:rFonts w:ascii="Calibri" w:eastAsia="Times New Roman" w:hAnsi="Calibri" w:cs="Calibri"/>
                <w:lang w:eastAsia="fi-FI"/>
              </w:rPr>
            </w:pPr>
            <w:r w:rsidRPr="00784B8C">
              <w:rPr>
                <w:rFonts w:ascii="Calibri" w:eastAsia="Times New Roman" w:hAnsi="Calibri" w:cs="Calibri"/>
                <w:lang w:eastAsia="fi-FI"/>
              </w:rPr>
              <w:t xml:space="preserve">Kartoitetaan olemassa olevia arviointimalleja ja työkaluja. Suunnitellaan yhdessä toimijoiden kanssa tarpeen mukaan arviointityökaluja tai käsikirja. Arviointityökaluja kehitetään ja </w:t>
            </w:r>
            <w:proofErr w:type="spellStart"/>
            <w:r w:rsidRPr="00784B8C">
              <w:rPr>
                <w:rFonts w:ascii="Calibri" w:eastAsia="Times New Roman" w:hAnsi="Calibri" w:cs="Calibri"/>
                <w:lang w:eastAsia="fi-FI"/>
              </w:rPr>
              <w:t>pilotoidaan</w:t>
            </w:r>
            <w:proofErr w:type="spellEnd"/>
            <w:r w:rsidRPr="00784B8C">
              <w:rPr>
                <w:rFonts w:ascii="Calibri" w:eastAsia="Times New Roman" w:hAnsi="Calibri" w:cs="Calibri"/>
                <w:lang w:eastAsia="fi-FI"/>
              </w:rPr>
              <w:t xml:space="preserve"> järjestöjen kanssa. Arviointityökalujen käyttö juurrutetaan osaksi järjestöjen toimintaa </w:t>
            </w:r>
            <w:proofErr w:type="spellStart"/>
            <w:r w:rsidRPr="00784B8C">
              <w:rPr>
                <w:rFonts w:ascii="Calibri" w:eastAsia="Times New Roman" w:hAnsi="Calibri" w:cs="Calibri"/>
                <w:lang w:eastAsia="fi-FI"/>
              </w:rPr>
              <w:t>tuotamalla</w:t>
            </w:r>
            <w:proofErr w:type="spellEnd"/>
            <w:r w:rsidRPr="00784B8C">
              <w:rPr>
                <w:rFonts w:ascii="Calibri" w:eastAsia="Times New Roman" w:hAnsi="Calibri" w:cs="Calibri"/>
                <w:lang w:eastAsia="fi-FI"/>
              </w:rPr>
              <w:t xml:space="preserve"> koulutusta ja luomalla edellytyksiä vertaisarvioinnille. Työkalut ja tarvittava koulutus tuotetaan suomeksi ja ruotsiksi.</w:t>
            </w:r>
          </w:p>
        </w:tc>
      </w:tr>
      <w:tr w:rsidR="00784B8C" w:rsidRPr="00784B8C" w14:paraId="4479CDDC" w14:textId="77777777" w:rsidTr="00784B8C">
        <w:trPr>
          <w:trHeight w:val="600"/>
        </w:trPr>
        <w:tc>
          <w:tcPr>
            <w:tcW w:w="2020" w:type="dxa"/>
            <w:tcBorders>
              <w:top w:val="nil"/>
              <w:left w:val="single" w:sz="4" w:space="0" w:color="auto"/>
              <w:bottom w:val="single" w:sz="4" w:space="0" w:color="auto"/>
              <w:right w:val="single" w:sz="4" w:space="0" w:color="auto"/>
            </w:tcBorders>
            <w:shd w:val="clear" w:color="auto" w:fill="auto"/>
            <w:hideMark/>
          </w:tcPr>
          <w:p w14:paraId="17A968D1"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Mittarit</w:t>
            </w:r>
          </w:p>
        </w:tc>
        <w:tc>
          <w:tcPr>
            <w:tcW w:w="6700" w:type="dxa"/>
            <w:tcBorders>
              <w:top w:val="nil"/>
              <w:left w:val="nil"/>
              <w:bottom w:val="single" w:sz="4" w:space="0" w:color="auto"/>
              <w:right w:val="single" w:sz="4" w:space="0" w:color="auto"/>
            </w:tcBorders>
            <w:shd w:val="clear" w:color="auto" w:fill="auto"/>
            <w:hideMark/>
          </w:tcPr>
          <w:p w14:paraId="5926E707"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Vähintään 50 järjestöä hyödyntää työkalua toiminnassaan. Ulkopuolinen arvioitsija on todennut työkalun hyödylliseksi. </w:t>
            </w:r>
          </w:p>
        </w:tc>
      </w:tr>
      <w:tr w:rsidR="00784B8C" w:rsidRPr="00784B8C" w14:paraId="68E628FB" w14:textId="77777777" w:rsidTr="00784B8C">
        <w:trPr>
          <w:trHeight w:val="660"/>
        </w:trPr>
        <w:tc>
          <w:tcPr>
            <w:tcW w:w="2020" w:type="dxa"/>
            <w:tcBorders>
              <w:top w:val="nil"/>
              <w:left w:val="single" w:sz="4" w:space="0" w:color="auto"/>
              <w:bottom w:val="single" w:sz="4" w:space="0" w:color="auto"/>
              <w:right w:val="single" w:sz="4" w:space="0" w:color="auto"/>
            </w:tcBorders>
            <w:shd w:val="clear" w:color="auto" w:fill="auto"/>
            <w:hideMark/>
          </w:tcPr>
          <w:p w14:paraId="0FDB545B"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Alustava aikataulu</w:t>
            </w:r>
          </w:p>
        </w:tc>
        <w:tc>
          <w:tcPr>
            <w:tcW w:w="6700" w:type="dxa"/>
            <w:tcBorders>
              <w:top w:val="nil"/>
              <w:left w:val="nil"/>
              <w:bottom w:val="single" w:sz="4" w:space="0" w:color="auto"/>
              <w:right w:val="single" w:sz="4" w:space="0" w:color="auto"/>
            </w:tcBorders>
            <w:shd w:val="clear" w:color="auto" w:fill="auto"/>
            <w:hideMark/>
          </w:tcPr>
          <w:p w14:paraId="6C3FDBF5"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Kartoitus ja koulutus alkavat vuonna 2020, muu aikataulu määritellään kartoituksen tulosten perusteella. Järjestelmät otetaan käyttöön 2022-2023.</w:t>
            </w:r>
          </w:p>
        </w:tc>
      </w:tr>
      <w:tr w:rsidR="00784B8C" w:rsidRPr="00784B8C" w14:paraId="0B393D73" w14:textId="77777777" w:rsidTr="00784B8C">
        <w:trPr>
          <w:trHeight w:val="900"/>
        </w:trPr>
        <w:tc>
          <w:tcPr>
            <w:tcW w:w="2020" w:type="dxa"/>
            <w:tcBorders>
              <w:top w:val="single" w:sz="4" w:space="0" w:color="3F3F3F"/>
              <w:left w:val="single" w:sz="4" w:space="0" w:color="3F3F3F"/>
              <w:bottom w:val="single" w:sz="4" w:space="0" w:color="3F3F3F"/>
              <w:right w:val="single" w:sz="4" w:space="0" w:color="3F3F3F"/>
            </w:tcBorders>
            <w:shd w:val="clear" w:color="000000" w:fill="F2F2F2"/>
            <w:hideMark/>
          </w:tcPr>
          <w:p w14:paraId="60BF2370"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bCs/>
                <w:color w:val="3F3F3F"/>
                <w:lang w:eastAsia="fi-FI"/>
              </w:rPr>
              <w:t>Tavoite 4</w:t>
            </w:r>
          </w:p>
        </w:tc>
        <w:tc>
          <w:tcPr>
            <w:tcW w:w="6700" w:type="dxa"/>
            <w:tcBorders>
              <w:top w:val="single" w:sz="4" w:space="0" w:color="3F3F3F"/>
              <w:left w:val="nil"/>
              <w:bottom w:val="single" w:sz="4" w:space="0" w:color="3F3F3F"/>
              <w:right w:val="single" w:sz="4" w:space="0" w:color="3F3F3F"/>
            </w:tcBorders>
            <w:shd w:val="clear" w:color="000000" w:fill="F2F2F2"/>
            <w:hideMark/>
          </w:tcPr>
          <w:p w14:paraId="1FBF5C00" w14:textId="77777777" w:rsidR="00784B8C" w:rsidRPr="00784B8C" w:rsidRDefault="00784B8C" w:rsidP="00784B8C">
            <w:pPr>
              <w:rPr>
                <w:rFonts w:ascii="Calibri" w:eastAsia="Times New Roman" w:hAnsi="Calibri" w:cs="Calibri"/>
                <w:b/>
                <w:color w:val="3F3F3F"/>
                <w:lang w:eastAsia="fi-FI"/>
              </w:rPr>
            </w:pPr>
            <w:r w:rsidRPr="00784B8C">
              <w:rPr>
                <w:rFonts w:ascii="Calibri" w:eastAsia="Times New Roman" w:hAnsi="Calibri" w:cs="Calibri"/>
                <w:b/>
                <w:color w:val="3F3F3F"/>
                <w:lang w:eastAsia="fi-FI"/>
              </w:rPr>
              <w:t>Selvitetään kansalaistoiminnan muuttuvan toimintaympäristön (mm. ostopalvelutoiminta, vapaamuotoiset toimintaryhmät) vaikutuksia kansalaisjärjestöjen nuorisotyön ja –toiminnan näkökulmasta</w:t>
            </w:r>
          </w:p>
        </w:tc>
      </w:tr>
      <w:tr w:rsidR="00784B8C" w:rsidRPr="00784B8C" w14:paraId="7FAD7A16" w14:textId="77777777" w:rsidTr="00784B8C">
        <w:trPr>
          <w:trHeight w:val="90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DF72943"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Tulosodotus</w:t>
            </w:r>
          </w:p>
        </w:tc>
        <w:tc>
          <w:tcPr>
            <w:tcW w:w="6700" w:type="dxa"/>
            <w:tcBorders>
              <w:top w:val="single" w:sz="4" w:space="0" w:color="auto"/>
              <w:left w:val="nil"/>
              <w:bottom w:val="single" w:sz="4" w:space="0" w:color="auto"/>
              <w:right w:val="single" w:sz="4" w:space="0" w:color="auto"/>
            </w:tcBorders>
            <w:shd w:val="clear" w:color="auto" w:fill="auto"/>
            <w:hideMark/>
          </w:tcPr>
          <w:p w14:paraId="7DF6C9ED"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Nuorisoalan järjestöjen ja hallinnon tieto, ymmärrys ja ennakointiosaaminen niiden toimintaympäristön muutoksesta on lisääntynyt. </w:t>
            </w:r>
          </w:p>
        </w:tc>
      </w:tr>
      <w:tr w:rsidR="00784B8C" w:rsidRPr="00784B8C" w14:paraId="10CB58D1" w14:textId="77777777" w:rsidTr="00784B8C">
        <w:trPr>
          <w:trHeight w:val="1200"/>
        </w:trPr>
        <w:tc>
          <w:tcPr>
            <w:tcW w:w="2020" w:type="dxa"/>
            <w:tcBorders>
              <w:top w:val="nil"/>
              <w:left w:val="single" w:sz="4" w:space="0" w:color="auto"/>
              <w:bottom w:val="single" w:sz="4" w:space="0" w:color="auto"/>
              <w:right w:val="single" w:sz="4" w:space="0" w:color="auto"/>
            </w:tcBorders>
            <w:shd w:val="clear" w:color="auto" w:fill="auto"/>
            <w:hideMark/>
          </w:tcPr>
          <w:p w14:paraId="3D319AE6"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Keskeisimmät toimenpiteet</w:t>
            </w:r>
          </w:p>
        </w:tc>
        <w:tc>
          <w:tcPr>
            <w:tcW w:w="6700" w:type="dxa"/>
            <w:tcBorders>
              <w:top w:val="nil"/>
              <w:left w:val="nil"/>
              <w:bottom w:val="single" w:sz="4" w:space="0" w:color="auto"/>
              <w:right w:val="single" w:sz="4" w:space="0" w:color="auto"/>
            </w:tcBorders>
            <w:shd w:val="clear" w:color="auto" w:fill="auto"/>
            <w:hideMark/>
          </w:tcPr>
          <w:p w14:paraId="33103B9A"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Selvitetään järjestöjen toimintaympäristöjen muutostrendejä ja niiden vaikutuksia järjestöjen toimintaan. Järjestetään aiheesta laaja koulutuksellinen keskustelusarja ja sen perusteella skenaarioita ja koulutusmateriaaleja aiheista. Toiminta toteutetaan suomeksi ja ruotsiksi. </w:t>
            </w:r>
          </w:p>
        </w:tc>
      </w:tr>
      <w:tr w:rsidR="00784B8C" w:rsidRPr="00784B8C" w14:paraId="418178C8" w14:textId="77777777" w:rsidTr="00784B8C">
        <w:trPr>
          <w:trHeight w:val="600"/>
        </w:trPr>
        <w:tc>
          <w:tcPr>
            <w:tcW w:w="2020" w:type="dxa"/>
            <w:tcBorders>
              <w:top w:val="nil"/>
              <w:left w:val="single" w:sz="4" w:space="0" w:color="auto"/>
              <w:bottom w:val="single" w:sz="4" w:space="0" w:color="auto"/>
              <w:right w:val="single" w:sz="4" w:space="0" w:color="auto"/>
            </w:tcBorders>
            <w:shd w:val="clear" w:color="auto" w:fill="auto"/>
            <w:hideMark/>
          </w:tcPr>
          <w:p w14:paraId="641B038B"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Mittarit</w:t>
            </w:r>
          </w:p>
        </w:tc>
        <w:tc>
          <w:tcPr>
            <w:tcW w:w="6700" w:type="dxa"/>
            <w:tcBorders>
              <w:top w:val="nil"/>
              <w:left w:val="nil"/>
              <w:bottom w:val="single" w:sz="4" w:space="0" w:color="auto"/>
              <w:right w:val="single" w:sz="4" w:space="0" w:color="auto"/>
            </w:tcBorders>
            <w:shd w:val="clear" w:color="auto" w:fill="auto"/>
            <w:hideMark/>
          </w:tcPr>
          <w:p w14:paraId="7B63DF7B"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Tilaisuuksiin osallistuneiden järjestöjen määrä sekä osallistujien kokemukset ja palaute, materiaalin hyödyntäminen.</w:t>
            </w:r>
          </w:p>
        </w:tc>
      </w:tr>
      <w:tr w:rsidR="00784B8C" w:rsidRPr="00784B8C" w14:paraId="5E7A0994" w14:textId="77777777" w:rsidTr="00784B8C">
        <w:trPr>
          <w:trHeight w:val="300"/>
        </w:trPr>
        <w:tc>
          <w:tcPr>
            <w:tcW w:w="2020" w:type="dxa"/>
            <w:tcBorders>
              <w:top w:val="nil"/>
              <w:left w:val="single" w:sz="4" w:space="0" w:color="auto"/>
              <w:bottom w:val="single" w:sz="4" w:space="0" w:color="auto"/>
              <w:right w:val="single" w:sz="4" w:space="0" w:color="auto"/>
            </w:tcBorders>
            <w:shd w:val="clear" w:color="auto" w:fill="auto"/>
            <w:hideMark/>
          </w:tcPr>
          <w:p w14:paraId="1F035751"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Alustava aikataulu</w:t>
            </w:r>
          </w:p>
        </w:tc>
        <w:tc>
          <w:tcPr>
            <w:tcW w:w="6700" w:type="dxa"/>
            <w:tcBorders>
              <w:top w:val="nil"/>
              <w:left w:val="nil"/>
              <w:bottom w:val="single" w:sz="4" w:space="0" w:color="auto"/>
              <w:right w:val="single" w:sz="4" w:space="0" w:color="auto"/>
            </w:tcBorders>
            <w:shd w:val="clear" w:color="auto" w:fill="auto"/>
            <w:hideMark/>
          </w:tcPr>
          <w:p w14:paraId="5E397CEA"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Keskustelutilaisuudet alkavat 2020, skenaariot 2022-2023.</w:t>
            </w:r>
          </w:p>
        </w:tc>
      </w:tr>
      <w:tr w:rsidR="00784B8C" w:rsidRPr="00784B8C" w14:paraId="50C9E888" w14:textId="77777777" w:rsidTr="00784B8C">
        <w:trPr>
          <w:trHeight w:val="900"/>
        </w:trPr>
        <w:tc>
          <w:tcPr>
            <w:tcW w:w="2020" w:type="dxa"/>
            <w:tcBorders>
              <w:top w:val="single" w:sz="4" w:space="0" w:color="3F3F3F"/>
              <w:left w:val="single" w:sz="4" w:space="0" w:color="3F3F3F"/>
              <w:bottom w:val="single" w:sz="4" w:space="0" w:color="3F3F3F"/>
              <w:right w:val="single" w:sz="4" w:space="0" w:color="3F3F3F"/>
            </w:tcBorders>
            <w:shd w:val="clear" w:color="000000" w:fill="F2F2F2"/>
            <w:hideMark/>
          </w:tcPr>
          <w:p w14:paraId="0ACE542D" w14:textId="77777777" w:rsidR="00784B8C" w:rsidRPr="00784B8C" w:rsidRDefault="00784B8C" w:rsidP="00784B8C">
            <w:pPr>
              <w:rPr>
                <w:rFonts w:ascii="Calibri" w:eastAsia="Times New Roman" w:hAnsi="Calibri" w:cs="Calibri"/>
                <w:b/>
                <w:bCs/>
                <w:color w:val="3F3F3F"/>
                <w:lang w:eastAsia="fi-FI"/>
              </w:rPr>
            </w:pPr>
            <w:r w:rsidRPr="00784B8C">
              <w:rPr>
                <w:rFonts w:ascii="Calibri" w:eastAsia="Times New Roman" w:hAnsi="Calibri" w:cs="Calibri"/>
                <w:b/>
                <w:bCs/>
                <w:color w:val="3F3F3F"/>
                <w:lang w:eastAsia="fi-FI"/>
              </w:rPr>
              <w:t>Tavoite 5</w:t>
            </w:r>
          </w:p>
        </w:tc>
        <w:tc>
          <w:tcPr>
            <w:tcW w:w="6700" w:type="dxa"/>
            <w:tcBorders>
              <w:top w:val="single" w:sz="4" w:space="0" w:color="3F3F3F"/>
              <w:left w:val="nil"/>
              <w:bottom w:val="single" w:sz="4" w:space="0" w:color="3F3F3F"/>
              <w:right w:val="single" w:sz="4" w:space="0" w:color="3F3F3F"/>
            </w:tcBorders>
            <w:shd w:val="clear" w:color="000000" w:fill="F2F2F2"/>
            <w:hideMark/>
          </w:tcPr>
          <w:p w14:paraId="287FFAEC" w14:textId="77777777" w:rsidR="00784B8C" w:rsidRPr="00784B8C" w:rsidRDefault="00784B8C" w:rsidP="00784B8C">
            <w:pPr>
              <w:rPr>
                <w:rFonts w:ascii="Calibri" w:eastAsia="Times New Roman" w:hAnsi="Calibri" w:cs="Calibri"/>
                <w:b/>
                <w:color w:val="3F3F3F"/>
                <w:lang w:eastAsia="fi-FI"/>
              </w:rPr>
            </w:pPr>
            <w:r w:rsidRPr="00784B8C">
              <w:rPr>
                <w:rFonts w:ascii="Calibri" w:eastAsia="Times New Roman" w:hAnsi="Calibri" w:cs="Calibri"/>
                <w:b/>
                <w:color w:val="3F3F3F"/>
                <w:lang w:eastAsia="fi-FI"/>
              </w:rPr>
              <w:t>Vahvistetaan ja systematisoidaan kansalaisjärjestöjen työelämä- ja oppilaitosyhteistyötä kansalaistoiminnassa hankitun osaamisen tunnistamiseksi ja tunnustamiseksi</w:t>
            </w:r>
          </w:p>
        </w:tc>
      </w:tr>
      <w:tr w:rsidR="00784B8C" w:rsidRPr="00784B8C" w14:paraId="5B4D1A0D" w14:textId="77777777" w:rsidTr="00784B8C">
        <w:trPr>
          <w:trHeight w:val="90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6CEA771B"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Tulosodotus</w:t>
            </w:r>
          </w:p>
        </w:tc>
        <w:tc>
          <w:tcPr>
            <w:tcW w:w="6700" w:type="dxa"/>
            <w:tcBorders>
              <w:top w:val="single" w:sz="4" w:space="0" w:color="auto"/>
              <w:left w:val="nil"/>
              <w:bottom w:val="single" w:sz="4" w:space="0" w:color="auto"/>
              <w:right w:val="single" w:sz="4" w:space="0" w:color="auto"/>
            </w:tcBorders>
            <w:shd w:val="clear" w:color="auto" w:fill="auto"/>
            <w:hideMark/>
          </w:tcPr>
          <w:p w14:paraId="79E82E82"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Nuorisoalan järjestöt käyttävät työkaluja, joilla niiden toiminnassa mukana olevat nuoret voivat entistä paremmin osoittaa osaamistaan opinnoissa ja työelämässä. </w:t>
            </w:r>
          </w:p>
        </w:tc>
      </w:tr>
      <w:tr w:rsidR="00784B8C" w:rsidRPr="00784B8C" w14:paraId="3C3BCD60" w14:textId="77777777" w:rsidTr="00784B8C">
        <w:trPr>
          <w:trHeight w:val="900"/>
        </w:trPr>
        <w:tc>
          <w:tcPr>
            <w:tcW w:w="2020" w:type="dxa"/>
            <w:tcBorders>
              <w:top w:val="nil"/>
              <w:left w:val="single" w:sz="4" w:space="0" w:color="auto"/>
              <w:bottom w:val="single" w:sz="4" w:space="0" w:color="auto"/>
              <w:right w:val="single" w:sz="4" w:space="0" w:color="auto"/>
            </w:tcBorders>
            <w:shd w:val="clear" w:color="auto" w:fill="auto"/>
            <w:hideMark/>
          </w:tcPr>
          <w:p w14:paraId="37ED430F"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Keskeisimmät toimenpiteet</w:t>
            </w:r>
          </w:p>
        </w:tc>
        <w:tc>
          <w:tcPr>
            <w:tcW w:w="6700" w:type="dxa"/>
            <w:tcBorders>
              <w:top w:val="nil"/>
              <w:left w:val="nil"/>
              <w:bottom w:val="single" w:sz="4" w:space="0" w:color="auto"/>
              <w:right w:val="single" w:sz="4" w:space="0" w:color="auto"/>
            </w:tcBorders>
            <w:shd w:val="clear" w:color="auto" w:fill="auto"/>
            <w:hideMark/>
          </w:tcPr>
          <w:p w14:paraId="2432643A"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 xml:space="preserve">Järjestöjä tuetaan osaamislähtöisessä koulutussuunnittelussa mm. koulutuksen avulla. </w:t>
            </w:r>
            <w:proofErr w:type="spellStart"/>
            <w:r w:rsidRPr="00784B8C">
              <w:rPr>
                <w:rFonts w:ascii="Calibri" w:eastAsia="Times New Roman" w:hAnsi="Calibri" w:cs="Calibri"/>
                <w:color w:val="000000"/>
                <w:lang w:eastAsia="fi-FI"/>
              </w:rPr>
              <w:t>Jatkokehitetään</w:t>
            </w:r>
            <w:proofErr w:type="spellEnd"/>
            <w:r w:rsidRPr="00784B8C">
              <w:rPr>
                <w:rFonts w:ascii="Calibri" w:eastAsia="Times New Roman" w:hAnsi="Calibri" w:cs="Calibri"/>
                <w:color w:val="000000"/>
                <w:lang w:eastAsia="fi-FI"/>
              </w:rPr>
              <w:t xml:space="preserve"> järjestötoiminnassa hankitun osaamisen tunnistamisen välineistöä.</w:t>
            </w:r>
          </w:p>
        </w:tc>
      </w:tr>
      <w:tr w:rsidR="00784B8C" w:rsidRPr="00784B8C" w14:paraId="6BC84EB4" w14:textId="77777777" w:rsidTr="00784B8C">
        <w:trPr>
          <w:trHeight w:val="1500"/>
        </w:trPr>
        <w:tc>
          <w:tcPr>
            <w:tcW w:w="2020" w:type="dxa"/>
            <w:tcBorders>
              <w:top w:val="nil"/>
              <w:left w:val="single" w:sz="4" w:space="0" w:color="auto"/>
              <w:bottom w:val="single" w:sz="4" w:space="0" w:color="auto"/>
              <w:right w:val="single" w:sz="4" w:space="0" w:color="auto"/>
            </w:tcBorders>
            <w:shd w:val="clear" w:color="auto" w:fill="auto"/>
            <w:hideMark/>
          </w:tcPr>
          <w:p w14:paraId="5D42C094"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Mittarit</w:t>
            </w:r>
          </w:p>
        </w:tc>
        <w:tc>
          <w:tcPr>
            <w:tcW w:w="6700" w:type="dxa"/>
            <w:tcBorders>
              <w:top w:val="nil"/>
              <w:left w:val="nil"/>
              <w:bottom w:val="single" w:sz="4" w:space="0" w:color="auto"/>
              <w:right w:val="single" w:sz="4" w:space="0" w:color="auto"/>
            </w:tcBorders>
            <w:shd w:val="clear" w:color="auto" w:fill="auto"/>
            <w:hideMark/>
          </w:tcPr>
          <w:p w14:paraId="64E2CC66" w14:textId="77777777" w:rsidR="00784B8C" w:rsidRPr="00784B8C" w:rsidRDefault="00784B8C" w:rsidP="00784B8C">
            <w:pPr>
              <w:rPr>
                <w:rFonts w:ascii="Calibri" w:eastAsia="Times New Roman" w:hAnsi="Calibri" w:cs="Calibri"/>
                <w:lang w:eastAsia="fi-FI"/>
              </w:rPr>
            </w:pPr>
            <w:r w:rsidRPr="00784B8C">
              <w:rPr>
                <w:rFonts w:ascii="Calibri" w:eastAsia="Times New Roman" w:hAnsi="Calibri" w:cs="Calibri"/>
                <w:lang w:eastAsia="fi-FI"/>
              </w:rPr>
              <w:t xml:space="preserve">Osaamiskeskuksen tarjoamien digitaalisten työkalujen käyttäjäkokemusten mittaaminen, 50 järjestöä hyödyntää yhteisiä osaamislähtöisiä arviointikäytänteitä. 1 500 digitaalisen osaamiskiekon </w:t>
            </w:r>
            <w:proofErr w:type="spellStart"/>
            <w:r w:rsidRPr="00784B8C">
              <w:rPr>
                <w:rFonts w:ascii="Calibri" w:eastAsia="Times New Roman" w:hAnsi="Calibri" w:cs="Calibri"/>
                <w:lang w:eastAsia="fi-FI"/>
              </w:rPr>
              <w:t>opinnollistamissuositusta</w:t>
            </w:r>
            <w:proofErr w:type="spellEnd"/>
            <w:r w:rsidRPr="00784B8C">
              <w:rPr>
                <w:rFonts w:ascii="Calibri" w:eastAsia="Times New Roman" w:hAnsi="Calibri" w:cs="Calibri"/>
                <w:lang w:eastAsia="fi-FI"/>
              </w:rPr>
              <w:t xml:space="preserve">. </w:t>
            </w:r>
          </w:p>
        </w:tc>
      </w:tr>
      <w:tr w:rsidR="00784B8C" w:rsidRPr="00784B8C" w14:paraId="2CE158CE" w14:textId="77777777" w:rsidTr="00784B8C">
        <w:trPr>
          <w:trHeight w:val="300"/>
        </w:trPr>
        <w:tc>
          <w:tcPr>
            <w:tcW w:w="2020" w:type="dxa"/>
            <w:tcBorders>
              <w:top w:val="nil"/>
              <w:left w:val="single" w:sz="4" w:space="0" w:color="auto"/>
              <w:bottom w:val="single" w:sz="4" w:space="0" w:color="auto"/>
              <w:right w:val="single" w:sz="4" w:space="0" w:color="auto"/>
            </w:tcBorders>
            <w:shd w:val="clear" w:color="auto" w:fill="auto"/>
            <w:hideMark/>
          </w:tcPr>
          <w:p w14:paraId="7E802D92" w14:textId="77777777" w:rsidR="00784B8C" w:rsidRPr="00784B8C" w:rsidRDefault="00784B8C" w:rsidP="00784B8C">
            <w:pPr>
              <w:rPr>
                <w:rFonts w:ascii="Calibri" w:eastAsia="Times New Roman" w:hAnsi="Calibri" w:cs="Calibri"/>
                <w:color w:val="000000"/>
                <w:lang w:eastAsia="fi-FI"/>
              </w:rPr>
            </w:pPr>
            <w:r w:rsidRPr="00784B8C">
              <w:rPr>
                <w:rFonts w:ascii="Calibri" w:eastAsia="Times New Roman" w:hAnsi="Calibri" w:cs="Calibri"/>
                <w:color w:val="000000"/>
                <w:lang w:eastAsia="fi-FI"/>
              </w:rPr>
              <w:t>Alustava aikataulu</w:t>
            </w:r>
          </w:p>
        </w:tc>
        <w:tc>
          <w:tcPr>
            <w:tcW w:w="6700" w:type="dxa"/>
            <w:tcBorders>
              <w:top w:val="nil"/>
              <w:left w:val="nil"/>
              <w:bottom w:val="single" w:sz="4" w:space="0" w:color="auto"/>
              <w:right w:val="single" w:sz="4" w:space="0" w:color="auto"/>
            </w:tcBorders>
            <w:shd w:val="clear" w:color="auto" w:fill="auto"/>
            <w:hideMark/>
          </w:tcPr>
          <w:p w14:paraId="166146AF" w14:textId="77777777" w:rsidR="00784B8C" w:rsidRPr="00784B8C" w:rsidRDefault="00784B8C" w:rsidP="00784B8C">
            <w:pPr>
              <w:rPr>
                <w:rFonts w:ascii="Calibri" w:eastAsia="Times New Roman" w:hAnsi="Calibri" w:cs="Calibri"/>
                <w:lang w:eastAsia="fi-FI"/>
              </w:rPr>
            </w:pPr>
            <w:r w:rsidRPr="00784B8C">
              <w:rPr>
                <w:rFonts w:ascii="Calibri" w:eastAsia="Times New Roman" w:hAnsi="Calibri" w:cs="Calibri"/>
                <w:lang w:eastAsia="fi-FI"/>
              </w:rPr>
              <w:t>2020-2023</w:t>
            </w:r>
          </w:p>
        </w:tc>
      </w:tr>
    </w:tbl>
    <w:p w14:paraId="4F2F8FDE" w14:textId="1CB4F4D9" w:rsidR="009B4372" w:rsidRDefault="009B4372" w:rsidP="00356CEF">
      <w:pPr>
        <w:jc w:val="both"/>
        <w:rPr>
          <w:b/>
          <w:color w:val="FF0000"/>
        </w:rPr>
      </w:pPr>
    </w:p>
    <w:p w14:paraId="6521F7E1" w14:textId="77777777" w:rsidR="00784B8C" w:rsidRPr="00784B8C" w:rsidRDefault="00784B8C" w:rsidP="00356CEF">
      <w:pPr>
        <w:jc w:val="both"/>
        <w:rPr>
          <w:b/>
          <w:color w:val="FF0000"/>
        </w:rPr>
      </w:pPr>
    </w:p>
    <w:p w14:paraId="543B505A" w14:textId="77777777" w:rsidR="001705ED" w:rsidRPr="00723392" w:rsidRDefault="001705ED" w:rsidP="00723392">
      <w:pPr>
        <w:pStyle w:val="Luettelokappale"/>
        <w:numPr>
          <w:ilvl w:val="0"/>
          <w:numId w:val="2"/>
        </w:numPr>
        <w:rPr>
          <w:b/>
        </w:rPr>
      </w:pPr>
      <w:r w:rsidRPr="00723392">
        <w:rPr>
          <w:b/>
        </w:rPr>
        <w:t>Rahoitus</w:t>
      </w:r>
    </w:p>
    <w:p w14:paraId="0D1828ED" w14:textId="156FB554" w:rsidR="009B4372" w:rsidRPr="009B4372" w:rsidRDefault="009B4372" w:rsidP="009B4372">
      <w:pPr>
        <w:jc w:val="both"/>
      </w:pPr>
      <w:r w:rsidRPr="009B4372">
        <w:t xml:space="preserve">Osaamiskeskustoiminta rahoitetaan valtion talousarvion momentilta 29.91.50 (rahapelitoiminnan voittovarat nuorisotyön edistämiseen). </w:t>
      </w:r>
    </w:p>
    <w:p w14:paraId="72E6C351" w14:textId="77777777" w:rsidR="009B4372" w:rsidRPr="009B4372" w:rsidRDefault="009B4372" w:rsidP="009B4372">
      <w:pPr>
        <w:jc w:val="both"/>
      </w:pPr>
      <w:r w:rsidRPr="009B4372">
        <w:t> </w:t>
      </w:r>
    </w:p>
    <w:p w14:paraId="19DFF59C" w14:textId="77777777" w:rsidR="009B4372" w:rsidRPr="009B4372" w:rsidRDefault="009B4372" w:rsidP="009B4372">
      <w:pPr>
        <w:jc w:val="both"/>
      </w:pPr>
      <w:r w:rsidRPr="009B4372">
        <w:lastRenderedPageBreak/>
        <w:t xml:space="preserve">Osaamiskeskus hakee valtionavustusta kullekin toimintavuodelleen opetus- ja kulttuuriministeriön ohjeiden mukaisesti. Valtionavustus myönnetään opetus- ja kulttuuriministeriön ja osaamiskeskuksen yhdessä sopimiin tehtäviin. Arviointi- ja avustustoimikunta tekee asiassa esityksensä. </w:t>
      </w:r>
    </w:p>
    <w:p w14:paraId="3FDE2CD3" w14:textId="77777777" w:rsidR="009B4372" w:rsidRPr="009B4372" w:rsidRDefault="009B4372" w:rsidP="009B4372">
      <w:pPr>
        <w:jc w:val="both"/>
      </w:pPr>
      <w:r w:rsidRPr="009B4372">
        <w:t> </w:t>
      </w:r>
    </w:p>
    <w:p w14:paraId="496A7B9C" w14:textId="003D561D" w:rsidR="009B4372" w:rsidRDefault="009B4372" w:rsidP="009B4372">
      <w:pPr>
        <w:jc w:val="both"/>
      </w:pPr>
      <w:r w:rsidRPr="009B4372">
        <w:t xml:space="preserve">Myönnetyn avustuksen käyttöaika on 12 kuukautta. Avustuksen määrää harkittaessa ottaa opetus- ja kulttuuriministeriö nuorisolain 19 §:n mukaisesti huomioon osaamiskeskuksen tehtävät ja toiminnan laadun sekä yhteiskunnallisen vaikuttavuuden, ja arvioi edellä mainittuja seikkoja valtioneuvoston nuorisotyötä ja </w:t>
      </w:r>
      <w:r w:rsidR="000507AE">
        <w:br/>
        <w:t>-</w:t>
      </w:r>
      <w:r w:rsidRPr="009B4372">
        <w:t>politiikkaa koskevan aset</w:t>
      </w:r>
      <w:r w:rsidR="00AC1D50">
        <w:t>uksen (211/2017) 8</w:t>
      </w:r>
      <w:bookmarkStart w:id="0" w:name="_GoBack"/>
      <w:bookmarkEnd w:id="0"/>
      <w:r w:rsidRPr="009B4372">
        <w:t xml:space="preserve"> §:n mukaisesti.</w:t>
      </w:r>
    </w:p>
    <w:p w14:paraId="2C3A11AB" w14:textId="77777777" w:rsidR="00784B8C" w:rsidRPr="009B4372" w:rsidRDefault="00784B8C" w:rsidP="009B4372">
      <w:pPr>
        <w:jc w:val="both"/>
      </w:pPr>
    </w:p>
    <w:p w14:paraId="31FC2322" w14:textId="0172A950" w:rsidR="009B4372" w:rsidRDefault="009B4372" w:rsidP="00A1271C">
      <w:pPr>
        <w:jc w:val="both"/>
      </w:pPr>
    </w:p>
    <w:p w14:paraId="2C773AB7" w14:textId="77777777" w:rsidR="001705ED" w:rsidRDefault="001705ED" w:rsidP="005C1152">
      <w:pPr>
        <w:pStyle w:val="Luettelokappale"/>
        <w:numPr>
          <w:ilvl w:val="0"/>
          <w:numId w:val="2"/>
        </w:numPr>
        <w:rPr>
          <w:b/>
        </w:rPr>
      </w:pPr>
      <w:r w:rsidRPr="005C1152">
        <w:rPr>
          <w:b/>
        </w:rPr>
        <w:t>Raportointi</w:t>
      </w:r>
    </w:p>
    <w:p w14:paraId="15769354" w14:textId="14D500E4" w:rsidR="006E757A" w:rsidRPr="00497B17" w:rsidRDefault="006E757A" w:rsidP="006E757A">
      <w:pPr>
        <w:pStyle w:val="NormaaliWWW"/>
        <w:jc w:val="both"/>
        <w:rPr>
          <w:rFonts w:asciiTheme="minorHAnsi" w:hAnsiTheme="minorHAnsi"/>
          <w:color w:val="000000" w:themeColor="text1"/>
          <w:sz w:val="22"/>
          <w:szCs w:val="22"/>
        </w:rPr>
      </w:pPr>
      <w:r>
        <w:rPr>
          <w:rFonts w:asciiTheme="minorHAnsi" w:hAnsiTheme="minorHAnsi"/>
          <w:color w:val="000000" w:themeColor="text1"/>
          <w:sz w:val="22"/>
          <w:szCs w:val="22"/>
        </w:rPr>
        <w:t>Opetus- ja kulttuuriministeriö</w:t>
      </w:r>
      <w:r w:rsidRPr="00497B17">
        <w:rPr>
          <w:rFonts w:asciiTheme="minorHAnsi" w:hAnsiTheme="minorHAnsi"/>
          <w:color w:val="000000" w:themeColor="text1"/>
          <w:sz w:val="22"/>
          <w:szCs w:val="22"/>
        </w:rPr>
        <w:t xml:space="preserve"> </w:t>
      </w:r>
      <w:r>
        <w:rPr>
          <w:rFonts w:asciiTheme="minorHAnsi" w:hAnsiTheme="minorHAnsi"/>
          <w:color w:val="000000" w:themeColor="text1"/>
          <w:sz w:val="22"/>
          <w:szCs w:val="22"/>
        </w:rPr>
        <w:t>seuraa</w:t>
      </w:r>
      <w:r w:rsidRPr="00497B17">
        <w:rPr>
          <w:rFonts w:asciiTheme="minorHAnsi" w:hAnsiTheme="minorHAnsi"/>
          <w:color w:val="000000" w:themeColor="text1"/>
          <w:sz w:val="22"/>
          <w:szCs w:val="22"/>
        </w:rPr>
        <w:t xml:space="preserve"> myöntämiensä valtionavustusten käytön tuloksellisuutta ja tarkoitukse</w:t>
      </w:r>
      <w:r>
        <w:rPr>
          <w:rFonts w:asciiTheme="minorHAnsi" w:hAnsiTheme="minorHAnsi"/>
          <w:color w:val="000000" w:themeColor="text1"/>
          <w:sz w:val="22"/>
          <w:szCs w:val="22"/>
        </w:rPr>
        <w:t>nmukaisuutta</w:t>
      </w:r>
      <w:r w:rsidRPr="00497B17">
        <w:rPr>
          <w:rFonts w:asciiTheme="minorHAnsi" w:hAnsiTheme="minorHAnsi"/>
          <w:color w:val="000000" w:themeColor="text1"/>
          <w:sz w:val="22"/>
          <w:szCs w:val="22"/>
        </w:rPr>
        <w:t xml:space="preserve"> sekä </w:t>
      </w:r>
      <w:r>
        <w:rPr>
          <w:rFonts w:asciiTheme="minorHAnsi" w:hAnsiTheme="minorHAnsi"/>
          <w:color w:val="000000" w:themeColor="text1"/>
          <w:sz w:val="22"/>
          <w:szCs w:val="22"/>
        </w:rPr>
        <w:t xml:space="preserve">avustusten </w:t>
      </w:r>
      <w:r w:rsidRPr="00497B17">
        <w:rPr>
          <w:rFonts w:asciiTheme="minorHAnsi" w:hAnsiTheme="minorHAnsi"/>
          <w:color w:val="000000" w:themeColor="text1"/>
          <w:sz w:val="22"/>
          <w:szCs w:val="22"/>
        </w:rPr>
        <w:t xml:space="preserve">vaikutuksia. Tätä tarkoitusta varten ministeriö voi tehdä </w:t>
      </w:r>
      <w:r>
        <w:rPr>
          <w:rFonts w:asciiTheme="minorHAnsi" w:hAnsiTheme="minorHAnsi"/>
          <w:color w:val="000000" w:themeColor="text1"/>
          <w:sz w:val="22"/>
          <w:szCs w:val="22"/>
        </w:rPr>
        <w:t xml:space="preserve">avustuksen saajalle </w:t>
      </w:r>
      <w:r w:rsidRPr="00497B17">
        <w:rPr>
          <w:rFonts w:asciiTheme="minorHAnsi" w:hAnsiTheme="minorHAnsi"/>
          <w:color w:val="000000" w:themeColor="text1"/>
          <w:sz w:val="22"/>
          <w:szCs w:val="22"/>
        </w:rPr>
        <w:t>kyselyjä myöntämästään avustuksesta.</w:t>
      </w:r>
    </w:p>
    <w:p w14:paraId="11C5FF0C" w14:textId="7D7EABF7" w:rsidR="006E757A" w:rsidRDefault="006E757A" w:rsidP="006E757A">
      <w:pPr>
        <w:jc w:val="both"/>
      </w:pPr>
      <w:r>
        <w:t xml:space="preserve">Osaamiskeskuksen tulee viipymättä ilmoittaa opetus- ja kulttuuriministeriölle suunniteltuun toimintaansa vaikuttavista </w:t>
      </w:r>
      <w:r w:rsidR="005F4706">
        <w:t xml:space="preserve">olennaisista </w:t>
      </w:r>
      <w:r>
        <w:t>muutoksista.  Tarvittaessa näissä tilanteissa käydään opetus- ja kulttuuriministeriön ja osaamiskeskuksen väliset tarkentavat keskustelut.</w:t>
      </w:r>
    </w:p>
    <w:p w14:paraId="11A78B85" w14:textId="77777777" w:rsidR="006E757A" w:rsidRDefault="006E757A" w:rsidP="009A6C8E">
      <w:pPr>
        <w:jc w:val="both"/>
      </w:pPr>
    </w:p>
    <w:p w14:paraId="7514504D" w14:textId="44BE8C53" w:rsidR="005C1152" w:rsidRDefault="007907A7" w:rsidP="009A6C8E">
      <w:pPr>
        <w:jc w:val="both"/>
      </w:pPr>
      <w:r>
        <w:t>Osaamiskeskus tekee</w:t>
      </w:r>
      <w:r w:rsidR="002B355C">
        <w:t xml:space="preserve"> avustuksen käytöstä selvityksen viimeistään </w:t>
      </w:r>
      <w:r w:rsidR="0083706B">
        <w:t>valtionavustus</w:t>
      </w:r>
      <w:r w:rsidR="002B355C">
        <w:t xml:space="preserve">päätöksessä mainittuna päivänä. Selvitykseen sisältyy sekä tuloksellisuusraportointi että kustannuspaikkakohtainen talousraportointi. </w:t>
      </w:r>
    </w:p>
    <w:p w14:paraId="2759814D" w14:textId="77777777" w:rsidR="00613514" w:rsidRDefault="00613514" w:rsidP="009A6C8E">
      <w:pPr>
        <w:jc w:val="both"/>
      </w:pPr>
    </w:p>
    <w:p w14:paraId="71C5CD0C" w14:textId="4AC48BC3" w:rsidR="002B355C" w:rsidRDefault="00613514" w:rsidP="009A6C8E">
      <w:pPr>
        <w:jc w:val="both"/>
      </w:pPr>
      <w:r w:rsidRPr="00334C73">
        <w:t>O</w:t>
      </w:r>
      <w:r w:rsidR="007907A7" w:rsidRPr="00334C73">
        <w:t xml:space="preserve">saamiskeskus varautuu </w:t>
      </w:r>
      <w:r w:rsidR="0083706B" w:rsidRPr="00334C73">
        <w:t>toimittamaan vuoden 2022</w:t>
      </w:r>
      <w:r w:rsidR="002B355C" w:rsidRPr="00334C73">
        <w:t xml:space="preserve"> </w:t>
      </w:r>
      <w:r w:rsidR="00216C96" w:rsidRPr="00334C73">
        <w:t xml:space="preserve">toimintaa koskevan </w:t>
      </w:r>
      <w:r w:rsidR="002B355C" w:rsidRPr="00334C73">
        <w:t>av</w:t>
      </w:r>
      <w:r w:rsidRPr="00334C73">
        <w:t>ustushakemuksensa yhteydessä</w:t>
      </w:r>
      <w:r w:rsidR="0083706B" w:rsidRPr="00334C73">
        <w:t xml:space="preserve"> </w:t>
      </w:r>
      <w:r w:rsidR="002B355C" w:rsidRPr="00334C73">
        <w:t>selostuksen</w:t>
      </w:r>
      <w:r w:rsidR="007907A7" w:rsidRPr="00334C73">
        <w:t xml:space="preserve"> </w:t>
      </w:r>
      <w:r w:rsidR="009A6C8E" w:rsidRPr="00334C73">
        <w:t xml:space="preserve">koko </w:t>
      </w:r>
      <w:r w:rsidR="007907A7" w:rsidRPr="00334C73">
        <w:t xml:space="preserve">siihenastisesta </w:t>
      </w:r>
      <w:r w:rsidR="006E757A">
        <w:t>osaamiskeskus</w:t>
      </w:r>
      <w:r w:rsidR="007907A7" w:rsidRPr="00334C73">
        <w:t>toiminnastaan. Selostuksen tulee sisältää yhteenveto</w:t>
      </w:r>
      <w:r w:rsidR="002B355C" w:rsidRPr="00334C73">
        <w:t xml:space="preserve"> aikaansaaduista tuloksista.</w:t>
      </w:r>
      <w:r w:rsidRPr="00334C73">
        <w:t xml:space="preserve"> Selostuksen pohjalta opetus- ja kulttu</w:t>
      </w:r>
      <w:r w:rsidR="009A6C8E" w:rsidRPr="00334C73">
        <w:t>uriministeriö ja osaamiskeskus sopivat</w:t>
      </w:r>
      <w:r w:rsidRPr="00334C73">
        <w:t xml:space="preserve"> tavoiteohjausasiakirj</w:t>
      </w:r>
      <w:r w:rsidR="009A6C8E" w:rsidRPr="00334C73">
        <w:t>aa koskevasta pu</w:t>
      </w:r>
      <w:r w:rsidR="005F4706">
        <w:t>olivälitarkastelusta.</w:t>
      </w:r>
    </w:p>
    <w:p w14:paraId="71328BFB" w14:textId="77777777" w:rsidR="00784B8C" w:rsidRDefault="00784B8C" w:rsidP="009A6C8E">
      <w:pPr>
        <w:jc w:val="both"/>
      </w:pPr>
    </w:p>
    <w:p w14:paraId="4C584A22" w14:textId="77777777" w:rsidR="00A151E9" w:rsidRDefault="00A151E9" w:rsidP="005C1152"/>
    <w:p w14:paraId="291E33EF" w14:textId="77777777" w:rsidR="00CC72BD" w:rsidRPr="00CC72BD" w:rsidRDefault="00CC72BD" w:rsidP="00CC72BD">
      <w:pPr>
        <w:pStyle w:val="Luettelokappale"/>
        <w:numPr>
          <w:ilvl w:val="0"/>
          <w:numId w:val="2"/>
        </w:numPr>
      </w:pPr>
      <w:r w:rsidRPr="00CC72BD">
        <w:rPr>
          <w:b/>
          <w:bCs/>
        </w:rPr>
        <w:t xml:space="preserve">Tavoiteohjausasiakirjan voimaantulo ja tarkistaminen </w:t>
      </w:r>
    </w:p>
    <w:p w14:paraId="06BB1A97" w14:textId="77777777" w:rsidR="00CC72BD" w:rsidRPr="00CC72BD" w:rsidRDefault="00CC72BD" w:rsidP="00CC72BD">
      <w:pPr>
        <w:rPr>
          <w:bCs/>
        </w:rPr>
      </w:pPr>
      <w:r w:rsidRPr="00CC72BD">
        <w:rPr>
          <w:bCs/>
        </w:rPr>
        <w:t>Tavoiteohjausasiakirja tulee voimaan opetus- ja kulttuuriministeriön myöntäessä avustuksen nuorisoa</w:t>
      </w:r>
      <w:r w:rsidR="0083706B">
        <w:rPr>
          <w:bCs/>
        </w:rPr>
        <w:t>lan osaamiskeskuksen vuoden 2020</w:t>
      </w:r>
      <w:r w:rsidRPr="00CC72BD">
        <w:rPr>
          <w:bCs/>
        </w:rPr>
        <w:t xml:space="preserve"> osaamiskeskustoimintaan. Tavoiteohjausasiakirjaa voidaan sen voimassaoloaikana tarkistaa opetus- ja kulttuuriministeriön ja nuorisoalan osaamiskeskuksen yhteisellä päätöksellä.</w:t>
      </w:r>
    </w:p>
    <w:p w14:paraId="52F7C043" w14:textId="77777777" w:rsidR="002B355C" w:rsidRDefault="002B355C" w:rsidP="005C1152"/>
    <w:p w14:paraId="0597A708" w14:textId="77777777" w:rsidR="002B355C" w:rsidRPr="002B355C" w:rsidRDefault="002B355C" w:rsidP="005C1152"/>
    <w:p w14:paraId="25EF8578" w14:textId="77777777" w:rsidR="001705ED" w:rsidRDefault="001705ED" w:rsidP="001705ED"/>
    <w:p w14:paraId="61A54834" w14:textId="77777777" w:rsidR="001705ED" w:rsidRPr="00A151E9" w:rsidRDefault="001705ED" w:rsidP="001705ED">
      <w:pPr>
        <w:rPr>
          <w:b/>
        </w:rPr>
      </w:pPr>
      <w:r w:rsidRPr="00A151E9">
        <w:rPr>
          <w:b/>
        </w:rPr>
        <w:t>Allekirjoitukset</w:t>
      </w:r>
    </w:p>
    <w:p w14:paraId="1CCFD26D" w14:textId="77777777" w:rsidR="001705ED" w:rsidRDefault="001705ED" w:rsidP="001705ED"/>
    <w:p w14:paraId="6BC869C6" w14:textId="77777777" w:rsidR="00A151E9" w:rsidRDefault="00A151E9" w:rsidP="001705ED"/>
    <w:p w14:paraId="028ECA64" w14:textId="77777777" w:rsidR="00A151E9" w:rsidRDefault="00A151E9" w:rsidP="001705ED"/>
    <w:p w14:paraId="3AF722BD" w14:textId="77777777" w:rsidR="00DA4BE6" w:rsidRDefault="00DA4BE6" w:rsidP="001705ED"/>
    <w:p w14:paraId="35FC8049" w14:textId="77777777" w:rsidR="00DA4BE6" w:rsidRPr="00162BAB" w:rsidRDefault="00DA4BE6" w:rsidP="001705ED"/>
    <w:p w14:paraId="32D22FE9" w14:textId="3BB2AE80" w:rsidR="00A151E9" w:rsidRPr="00162BAB" w:rsidRDefault="0083706B" w:rsidP="001705ED">
      <w:r w:rsidRPr="00162BAB">
        <w:t>Henni Axelin</w:t>
      </w:r>
      <w:r w:rsidR="00A151E9" w:rsidRPr="00162BAB">
        <w:tab/>
      </w:r>
      <w:r w:rsidR="00A151E9" w:rsidRPr="00162BAB">
        <w:tab/>
      </w:r>
      <w:r w:rsidR="00A151E9" w:rsidRPr="00162BAB">
        <w:tab/>
      </w:r>
      <w:r w:rsidR="00A151E9" w:rsidRPr="00162BAB">
        <w:tab/>
      </w:r>
      <w:r w:rsidR="00542D3C">
        <w:t>Timo Sinivuori</w:t>
      </w:r>
    </w:p>
    <w:p w14:paraId="4484CABF" w14:textId="599007C9" w:rsidR="0083706B" w:rsidRPr="00162BAB" w:rsidRDefault="00A151E9" w:rsidP="001705ED">
      <w:r w:rsidRPr="00162BAB">
        <w:t>Johtaja</w:t>
      </w:r>
      <w:r w:rsidR="0083706B" w:rsidRPr="00162BAB">
        <w:tab/>
      </w:r>
      <w:r w:rsidR="0083706B" w:rsidRPr="00162BAB">
        <w:tab/>
      </w:r>
      <w:r w:rsidR="0083706B" w:rsidRPr="00162BAB">
        <w:tab/>
      </w:r>
      <w:r w:rsidR="0083706B" w:rsidRPr="00162BAB">
        <w:tab/>
      </w:r>
      <w:r w:rsidR="00542D3C">
        <w:t>Kasvatusjohtaja</w:t>
      </w:r>
    </w:p>
    <w:p w14:paraId="3562D7B5" w14:textId="0F52E7F8" w:rsidR="001705ED" w:rsidRPr="00162BAB" w:rsidRDefault="0083706B" w:rsidP="001705ED">
      <w:r w:rsidRPr="00162BAB">
        <w:t>Opetus- ja kulttuuriministeriö</w:t>
      </w:r>
      <w:r w:rsidR="009A6C8E" w:rsidRPr="00162BAB">
        <w:tab/>
      </w:r>
      <w:r w:rsidR="009A6C8E" w:rsidRPr="00162BAB">
        <w:tab/>
      </w:r>
      <w:r w:rsidR="00542D3C">
        <w:t>Suomen Partiolaiset ry</w:t>
      </w:r>
    </w:p>
    <w:p w14:paraId="2BF9F7D2" w14:textId="77777777" w:rsidR="001705ED" w:rsidRDefault="001705ED" w:rsidP="001705ED"/>
    <w:p w14:paraId="2FA50E8E" w14:textId="77777777" w:rsidR="001705ED" w:rsidRDefault="001705ED" w:rsidP="001705ED"/>
    <w:sectPr w:rsidR="001705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37F"/>
    <w:multiLevelType w:val="multilevel"/>
    <w:tmpl w:val="8EF26DEE"/>
    <w:lvl w:ilvl="0">
      <w:start w:val="1"/>
      <w:numFmt w:val="decimal"/>
      <w:lvlText w:val="%1."/>
      <w:lvlJc w:val="left"/>
      <w:pPr>
        <w:ind w:left="720" w:hanging="360"/>
      </w:pPr>
      <w:rPr>
        <w:rFonts w:hint="default"/>
      </w:rPr>
    </w:lvl>
    <w:lvl w:ilvl="1">
      <w:start w:val="1"/>
      <w:numFmt w:val="decimal"/>
      <w:isLgl/>
      <w:lvlText w:val="%1.%2"/>
      <w:lvlJc w:val="left"/>
      <w:pPr>
        <w:ind w:left="1668" w:hanging="360"/>
      </w:pPr>
      <w:rPr>
        <w:rFonts w:hint="default"/>
        <w:color w:val="FF0000"/>
      </w:rPr>
    </w:lvl>
    <w:lvl w:ilvl="2">
      <w:start w:val="1"/>
      <w:numFmt w:val="decimal"/>
      <w:isLgl/>
      <w:lvlText w:val="%1.%2.%3"/>
      <w:lvlJc w:val="left"/>
      <w:pPr>
        <w:ind w:left="2976" w:hanging="720"/>
      </w:pPr>
      <w:rPr>
        <w:rFonts w:hint="default"/>
        <w:color w:val="FF0000"/>
      </w:rPr>
    </w:lvl>
    <w:lvl w:ilvl="3">
      <w:start w:val="1"/>
      <w:numFmt w:val="decimal"/>
      <w:isLgl/>
      <w:lvlText w:val="%1.%2.%3.%4"/>
      <w:lvlJc w:val="left"/>
      <w:pPr>
        <w:ind w:left="3924" w:hanging="720"/>
      </w:pPr>
      <w:rPr>
        <w:rFonts w:hint="default"/>
        <w:color w:val="FF0000"/>
      </w:rPr>
    </w:lvl>
    <w:lvl w:ilvl="4">
      <w:start w:val="1"/>
      <w:numFmt w:val="decimal"/>
      <w:isLgl/>
      <w:lvlText w:val="%1.%2.%3.%4.%5"/>
      <w:lvlJc w:val="left"/>
      <w:pPr>
        <w:ind w:left="5232" w:hanging="1080"/>
      </w:pPr>
      <w:rPr>
        <w:rFonts w:hint="default"/>
        <w:color w:val="FF0000"/>
      </w:rPr>
    </w:lvl>
    <w:lvl w:ilvl="5">
      <w:start w:val="1"/>
      <w:numFmt w:val="decimal"/>
      <w:isLgl/>
      <w:lvlText w:val="%1.%2.%3.%4.%5.%6"/>
      <w:lvlJc w:val="left"/>
      <w:pPr>
        <w:ind w:left="6180" w:hanging="1080"/>
      </w:pPr>
      <w:rPr>
        <w:rFonts w:hint="default"/>
        <w:color w:val="FF0000"/>
      </w:rPr>
    </w:lvl>
    <w:lvl w:ilvl="6">
      <w:start w:val="1"/>
      <w:numFmt w:val="decimal"/>
      <w:isLgl/>
      <w:lvlText w:val="%1.%2.%3.%4.%5.%6.%7"/>
      <w:lvlJc w:val="left"/>
      <w:pPr>
        <w:ind w:left="7488" w:hanging="1440"/>
      </w:pPr>
      <w:rPr>
        <w:rFonts w:hint="default"/>
        <w:color w:val="FF0000"/>
      </w:rPr>
    </w:lvl>
    <w:lvl w:ilvl="7">
      <w:start w:val="1"/>
      <w:numFmt w:val="decimal"/>
      <w:isLgl/>
      <w:lvlText w:val="%1.%2.%3.%4.%5.%6.%7.%8"/>
      <w:lvlJc w:val="left"/>
      <w:pPr>
        <w:ind w:left="8436" w:hanging="1440"/>
      </w:pPr>
      <w:rPr>
        <w:rFonts w:hint="default"/>
        <w:color w:val="FF0000"/>
      </w:rPr>
    </w:lvl>
    <w:lvl w:ilvl="8">
      <w:start w:val="1"/>
      <w:numFmt w:val="decimal"/>
      <w:isLgl/>
      <w:lvlText w:val="%1.%2.%3.%4.%5.%6.%7.%8.%9"/>
      <w:lvlJc w:val="left"/>
      <w:pPr>
        <w:ind w:left="9384" w:hanging="1440"/>
      </w:pPr>
      <w:rPr>
        <w:rFonts w:hint="default"/>
        <w:color w:val="FF0000"/>
      </w:rPr>
    </w:lvl>
  </w:abstractNum>
  <w:abstractNum w:abstractNumId="1" w15:restartNumberingAfterBreak="0">
    <w:nsid w:val="162F3B41"/>
    <w:multiLevelType w:val="hybridMultilevel"/>
    <w:tmpl w:val="9D80BC78"/>
    <w:lvl w:ilvl="0" w:tplc="56403B1A">
      <w:start w:val="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6F6070"/>
    <w:multiLevelType w:val="hybridMultilevel"/>
    <w:tmpl w:val="7B980616"/>
    <w:lvl w:ilvl="0" w:tplc="736ED63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9611E4"/>
    <w:multiLevelType w:val="hybridMultilevel"/>
    <w:tmpl w:val="C23AE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D231A3F"/>
    <w:multiLevelType w:val="hybridMultilevel"/>
    <w:tmpl w:val="C23AE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36930A6"/>
    <w:multiLevelType w:val="hybridMultilevel"/>
    <w:tmpl w:val="F69439F6"/>
    <w:lvl w:ilvl="0" w:tplc="E1808EE6">
      <w:start w:val="1"/>
      <w:numFmt w:val="bullet"/>
      <w:lvlText w:val="•"/>
      <w:lvlJc w:val="left"/>
      <w:pPr>
        <w:tabs>
          <w:tab w:val="num" w:pos="720"/>
        </w:tabs>
        <w:ind w:left="720" w:hanging="360"/>
      </w:pPr>
      <w:rPr>
        <w:rFonts w:ascii="Times New Roman" w:hAnsi="Times New Roman" w:hint="default"/>
      </w:rPr>
    </w:lvl>
    <w:lvl w:ilvl="1" w:tplc="6F02295A" w:tentative="1">
      <w:start w:val="1"/>
      <w:numFmt w:val="bullet"/>
      <w:lvlText w:val="•"/>
      <w:lvlJc w:val="left"/>
      <w:pPr>
        <w:tabs>
          <w:tab w:val="num" w:pos="1440"/>
        </w:tabs>
        <w:ind w:left="1440" w:hanging="360"/>
      </w:pPr>
      <w:rPr>
        <w:rFonts w:ascii="Times New Roman" w:hAnsi="Times New Roman" w:hint="default"/>
      </w:rPr>
    </w:lvl>
    <w:lvl w:ilvl="2" w:tplc="A60E0102" w:tentative="1">
      <w:start w:val="1"/>
      <w:numFmt w:val="bullet"/>
      <w:lvlText w:val="•"/>
      <w:lvlJc w:val="left"/>
      <w:pPr>
        <w:tabs>
          <w:tab w:val="num" w:pos="2160"/>
        </w:tabs>
        <w:ind w:left="2160" w:hanging="360"/>
      </w:pPr>
      <w:rPr>
        <w:rFonts w:ascii="Times New Roman" w:hAnsi="Times New Roman" w:hint="default"/>
      </w:rPr>
    </w:lvl>
    <w:lvl w:ilvl="3" w:tplc="ED50CA26" w:tentative="1">
      <w:start w:val="1"/>
      <w:numFmt w:val="bullet"/>
      <w:lvlText w:val="•"/>
      <w:lvlJc w:val="left"/>
      <w:pPr>
        <w:tabs>
          <w:tab w:val="num" w:pos="2880"/>
        </w:tabs>
        <w:ind w:left="2880" w:hanging="360"/>
      </w:pPr>
      <w:rPr>
        <w:rFonts w:ascii="Times New Roman" w:hAnsi="Times New Roman" w:hint="default"/>
      </w:rPr>
    </w:lvl>
    <w:lvl w:ilvl="4" w:tplc="A6CA2CAC" w:tentative="1">
      <w:start w:val="1"/>
      <w:numFmt w:val="bullet"/>
      <w:lvlText w:val="•"/>
      <w:lvlJc w:val="left"/>
      <w:pPr>
        <w:tabs>
          <w:tab w:val="num" w:pos="3600"/>
        </w:tabs>
        <w:ind w:left="3600" w:hanging="360"/>
      </w:pPr>
      <w:rPr>
        <w:rFonts w:ascii="Times New Roman" w:hAnsi="Times New Roman" w:hint="default"/>
      </w:rPr>
    </w:lvl>
    <w:lvl w:ilvl="5" w:tplc="47145F26" w:tentative="1">
      <w:start w:val="1"/>
      <w:numFmt w:val="bullet"/>
      <w:lvlText w:val="•"/>
      <w:lvlJc w:val="left"/>
      <w:pPr>
        <w:tabs>
          <w:tab w:val="num" w:pos="4320"/>
        </w:tabs>
        <w:ind w:left="4320" w:hanging="360"/>
      </w:pPr>
      <w:rPr>
        <w:rFonts w:ascii="Times New Roman" w:hAnsi="Times New Roman" w:hint="default"/>
      </w:rPr>
    </w:lvl>
    <w:lvl w:ilvl="6" w:tplc="C390FEDE" w:tentative="1">
      <w:start w:val="1"/>
      <w:numFmt w:val="bullet"/>
      <w:lvlText w:val="•"/>
      <w:lvlJc w:val="left"/>
      <w:pPr>
        <w:tabs>
          <w:tab w:val="num" w:pos="5040"/>
        </w:tabs>
        <w:ind w:left="5040" w:hanging="360"/>
      </w:pPr>
      <w:rPr>
        <w:rFonts w:ascii="Times New Roman" w:hAnsi="Times New Roman" w:hint="default"/>
      </w:rPr>
    </w:lvl>
    <w:lvl w:ilvl="7" w:tplc="2D5A53D0" w:tentative="1">
      <w:start w:val="1"/>
      <w:numFmt w:val="bullet"/>
      <w:lvlText w:val="•"/>
      <w:lvlJc w:val="left"/>
      <w:pPr>
        <w:tabs>
          <w:tab w:val="num" w:pos="5760"/>
        </w:tabs>
        <w:ind w:left="5760" w:hanging="360"/>
      </w:pPr>
      <w:rPr>
        <w:rFonts w:ascii="Times New Roman" w:hAnsi="Times New Roman" w:hint="default"/>
      </w:rPr>
    </w:lvl>
    <w:lvl w:ilvl="8" w:tplc="E35A7E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DC74CCC"/>
    <w:multiLevelType w:val="hybridMultilevel"/>
    <w:tmpl w:val="A992E104"/>
    <w:lvl w:ilvl="0" w:tplc="A594C03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1B9126D"/>
    <w:multiLevelType w:val="hybridMultilevel"/>
    <w:tmpl w:val="3F448A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ED"/>
    <w:rsid w:val="000507AE"/>
    <w:rsid w:val="000E6F21"/>
    <w:rsid w:val="00162BAB"/>
    <w:rsid w:val="001641A1"/>
    <w:rsid w:val="001705ED"/>
    <w:rsid w:val="00181E08"/>
    <w:rsid w:val="001F1456"/>
    <w:rsid w:val="00216C96"/>
    <w:rsid w:val="00240F5D"/>
    <w:rsid w:val="00254D3F"/>
    <w:rsid w:val="002573CF"/>
    <w:rsid w:val="002B355C"/>
    <w:rsid w:val="00334C73"/>
    <w:rsid w:val="00356CEF"/>
    <w:rsid w:val="00366F03"/>
    <w:rsid w:val="003C38F2"/>
    <w:rsid w:val="003E0635"/>
    <w:rsid w:val="003F39C0"/>
    <w:rsid w:val="004921B0"/>
    <w:rsid w:val="004A6A83"/>
    <w:rsid w:val="005023C6"/>
    <w:rsid w:val="005053A3"/>
    <w:rsid w:val="00542D3C"/>
    <w:rsid w:val="005531C9"/>
    <w:rsid w:val="00563716"/>
    <w:rsid w:val="00564388"/>
    <w:rsid w:val="005A2B70"/>
    <w:rsid w:val="005C1152"/>
    <w:rsid w:val="005E6FD4"/>
    <w:rsid w:val="005F4706"/>
    <w:rsid w:val="00613514"/>
    <w:rsid w:val="00665D80"/>
    <w:rsid w:val="006C0245"/>
    <w:rsid w:val="006E757A"/>
    <w:rsid w:val="00723392"/>
    <w:rsid w:val="00747ED7"/>
    <w:rsid w:val="00763F3E"/>
    <w:rsid w:val="00784B8C"/>
    <w:rsid w:val="007907A7"/>
    <w:rsid w:val="008265EA"/>
    <w:rsid w:val="0083706B"/>
    <w:rsid w:val="00877C9F"/>
    <w:rsid w:val="00892744"/>
    <w:rsid w:val="008B4FF0"/>
    <w:rsid w:val="008E1198"/>
    <w:rsid w:val="009272B5"/>
    <w:rsid w:val="00937224"/>
    <w:rsid w:val="00943841"/>
    <w:rsid w:val="009A6C8E"/>
    <w:rsid w:val="009B4372"/>
    <w:rsid w:val="009C574B"/>
    <w:rsid w:val="00A1271C"/>
    <w:rsid w:val="00A151E9"/>
    <w:rsid w:val="00A16F51"/>
    <w:rsid w:val="00A227FB"/>
    <w:rsid w:val="00AA5502"/>
    <w:rsid w:val="00AC1D50"/>
    <w:rsid w:val="00AD2D2B"/>
    <w:rsid w:val="00B150C3"/>
    <w:rsid w:val="00BF14E4"/>
    <w:rsid w:val="00C26042"/>
    <w:rsid w:val="00C57E5E"/>
    <w:rsid w:val="00C90D37"/>
    <w:rsid w:val="00CB3C0D"/>
    <w:rsid w:val="00CC72BD"/>
    <w:rsid w:val="00D3573A"/>
    <w:rsid w:val="00D438B3"/>
    <w:rsid w:val="00DA4BE6"/>
    <w:rsid w:val="00DB208D"/>
    <w:rsid w:val="00DE5241"/>
    <w:rsid w:val="00E528DD"/>
    <w:rsid w:val="00ED282B"/>
    <w:rsid w:val="00EE6298"/>
    <w:rsid w:val="00F42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3132"/>
  <w15:docId w15:val="{8A49D2AC-8D7C-4A2D-B9D6-FF137F36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uiPriority w:val="9"/>
    <w:unhideWhenUsed/>
    <w:qFormat/>
    <w:rsid w:val="00240F5D"/>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40F5D"/>
    <w:pPr>
      <w:spacing w:after="200" w:line="276" w:lineRule="auto"/>
      <w:ind w:left="720"/>
      <w:contextualSpacing/>
    </w:pPr>
  </w:style>
  <w:style w:type="character" w:customStyle="1" w:styleId="Otsikko3Char">
    <w:name w:val="Otsikko 3 Char"/>
    <w:basedOn w:val="Kappaleenoletusfontti"/>
    <w:link w:val="Otsikko3"/>
    <w:uiPriority w:val="9"/>
    <w:rsid w:val="00240F5D"/>
    <w:rPr>
      <w:rFonts w:asciiTheme="majorHAnsi" w:eastAsiaTheme="majorEastAsia" w:hAnsiTheme="majorHAnsi" w:cstheme="majorBidi"/>
      <w:b/>
      <w:bCs/>
      <w:color w:val="4F81BD" w:themeColor="accent1"/>
    </w:rPr>
  </w:style>
  <w:style w:type="character" w:styleId="Kommentinviite">
    <w:name w:val="annotation reference"/>
    <w:basedOn w:val="Kappaleenoletusfontti"/>
    <w:uiPriority w:val="99"/>
    <w:semiHidden/>
    <w:unhideWhenUsed/>
    <w:rsid w:val="00665D80"/>
    <w:rPr>
      <w:sz w:val="16"/>
      <w:szCs w:val="16"/>
    </w:rPr>
  </w:style>
  <w:style w:type="paragraph" w:styleId="Kommentinteksti">
    <w:name w:val="annotation text"/>
    <w:basedOn w:val="Normaali"/>
    <w:link w:val="KommentintekstiChar"/>
    <w:uiPriority w:val="99"/>
    <w:semiHidden/>
    <w:unhideWhenUsed/>
    <w:rsid w:val="00665D80"/>
    <w:rPr>
      <w:sz w:val="20"/>
      <w:szCs w:val="20"/>
    </w:rPr>
  </w:style>
  <w:style w:type="character" w:customStyle="1" w:styleId="KommentintekstiChar">
    <w:name w:val="Kommentin teksti Char"/>
    <w:basedOn w:val="Kappaleenoletusfontti"/>
    <w:link w:val="Kommentinteksti"/>
    <w:uiPriority w:val="99"/>
    <w:semiHidden/>
    <w:rsid w:val="00665D80"/>
    <w:rPr>
      <w:sz w:val="20"/>
      <w:szCs w:val="20"/>
    </w:rPr>
  </w:style>
  <w:style w:type="paragraph" w:styleId="Seliteteksti">
    <w:name w:val="Balloon Text"/>
    <w:basedOn w:val="Normaali"/>
    <w:link w:val="SelitetekstiChar"/>
    <w:uiPriority w:val="99"/>
    <w:semiHidden/>
    <w:unhideWhenUsed/>
    <w:rsid w:val="00665D80"/>
    <w:rPr>
      <w:rFonts w:ascii="Tahoma" w:hAnsi="Tahoma" w:cs="Tahoma"/>
      <w:sz w:val="16"/>
      <w:szCs w:val="16"/>
    </w:rPr>
  </w:style>
  <w:style w:type="character" w:customStyle="1" w:styleId="SelitetekstiChar">
    <w:name w:val="Seliteteksti Char"/>
    <w:basedOn w:val="Kappaleenoletusfontti"/>
    <w:link w:val="Seliteteksti"/>
    <w:uiPriority w:val="99"/>
    <w:semiHidden/>
    <w:rsid w:val="00665D80"/>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rsid w:val="00563716"/>
    <w:rPr>
      <w:b/>
      <w:bCs/>
    </w:rPr>
  </w:style>
  <w:style w:type="character" w:customStyle="1" w:styleId="KommentinotsikkoChar">
    <w:name w:val="Kommentin otsikko Char"/>
    <w:basedOn w:val="KommentintekstiChar"/>
    <w:link w:val="Kommentinotsikko"/>
    <w:uiPriority w:val="99"/>
    <w:semiHidden/>
    <w:rsid w:val="00563716"/>
    <w:rPr>
      <w:b/>
      <w:bCs/>
      <w:sz w:val="20"/>
      <w:szCs w:val="20"/>
    </w:rPr>
  </w:style>
  <w:style w:type="paragraph" w:customStyle="1" w:styleId="Default">
    <w:name w:val="Default"/>
    <w:rsid w:val="009272B5"/>
    <w:pPr>
      <w:autoSpaceDE w:val="0"/>
      <w:autoSpaceDN w:val="0"/>
      <w:adjustRightInd w:val="0"/>
    </w:pPr>
    <w:rPr>
      <w:rFonts w:ascii="Calibri" w:hAnsi="Calibri" w:cs="Calibri"/>
      <w:color w:val="000000"/>
      <w:sz w:val="24"/>
      <w:szCs w:val="24"/>
    </w:rPr>
  </w:style>
  <w:style w:type="table" w:styleId="TaulukkoRuudukko">
    <w:name w:val="Table Grid"/>
    <w:basedOn w:val="Normaalitaulukko"/>
    <w:uiPriority w:val="59"/>
    <w:rsid w:val="00A12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6E757A"/>
    <w:pPr>
      <w:spacing w:before="100" w:beforeAutospacing="1" w:after="100" w:afterAutospacing="1"/>
    </w:pPr>
    <w:rPr>
      <w:rFonts w:ascii="Arial" w:eastAsia="Times New Roman" w:hAnsi="Arial" w:cs="Arial"/>
      <w:color w:val="000000"/>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98089">
      <w:bodyDiv w:val="1"/>
      <w:marLeft w:val="0"/>
      <w:marRight w:val="0"/>
      <w:marTop w:val="0"/>
      <w:marBottom w:val="0"/>
      <w:divBdr>
        <w:top w:val="none" w:sz="0" w:space="0" w:color="auto"/>
        <w:left w:val="none" w:sz="0" w:space="0" w:color="auto"/>
        <w:bottom w:val="none" w:sz="0" w:space="0" w:color="auto"/>
        <w:right w:val="none" w:sz="0" w:space="0" w:color="auto"/>
      </w:divBdr>
    </w:div>
    <w:div w:id="1655646294">
      <w:bodyDiv w:val="1"/>
      <w:marLeft w:val="0"/>
      <w:marRight w:val="0"/>
      <w:marTop w:val="0"/>
      <w:marBottom w:val="0"/>
      <w:divBdr>
        <w:top w:val="none" w:sz="0" w:space="0" w:color="auto"/>
        <w:left w:val="none" w:sz="0" w:space="0" w:color="auto"/>
        <w:bottom w:val="none" w:sz="0" w:space="0" w:color="auto"/>
        <w:right w:val="none" w:sz="0" w:space="0" w:color="auto"/>
      </w:divBdr>
    </w:div>
    <w:div w:id="1919561409">
      <w:bodyDiv w:val="1"/>
      <w:marLeft w:val="0"/>
      <w:marRight w:val="0"/>
      <w:marTop w:val="0"/>
      <w:marBottom w:val="0"/>
      <w:divBdr>
        <w:top w:val="none" w:sz="0" w:space="0" w:color="auto"/>
        <w:left w:val="none" w:sz="0" w:space="0" w:color="auto"/>
        <w:bottom w:val="none" w:sz="0" w:space="0" w:color="auto"/>
        <w:right w:val="none" w:sz="0" w:space="0" w:color="auto"/>
      </w:divBdr>
    </w:div>
    <w:div w:id="2138251599">
      <w:bodyDiv w:val="1"/>
      <w:marLeft w:val="0"/>
      <w:marRight w:val="0"/>
      <w:marTop w:val="0"/>
      <w:marBottom w:val="0"/>
      <w:divBdr>
        <w:top w:val="none" w:sz="0" w:space="0" w:color="auto"/>
        <w:left w:val="none" w:sz="0" w:space="0" w:color="auto"/>
        <w:bottom w:val="none" w:sz="0" w:space="0" w:color="auto"/>
        <w:right w:val="none" w:sz="0" w:space="0" w:color="auto"/>
      </w:divBdr>
      <w:divsChild>
        <w:div w:id="3935484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ADD928CD3042E44391721837B3C3AA50" ma:contentTypeVersion="1" ma:contentTypeDescription="Luo uusi asiakirja." ma:contentTypeScope="" ma:versionID="9fe9e60e36ddd107986ec0d09699e2ed">
  <xsd:schema xmlns:xsd="http://www.w3.org/2001/XMLSchema" xmlns:xs="http://www.w3.org/2001/XMLSchema" xmlns:p="http://schemas.microsoft.com/office/2006/metadata/properties" xmlns:ns2="bc71de07-87c9-4273-89b3-c684bac6576b" targetNamespace="http://schemas.microsoft.com/office/2006/metadata/properties" ma:root="true" ma:fieldsID="a5b8b17fca5b63fc8cb40f80231941bc" ns2:_="">
    <xsd:import namespace="bc71de07-87c9-4273-89b3-c684bac657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1de07-87c9-4273-89b3-c684bac6576b"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F4480-9B37-4DC5-BAED-DB5C354FA4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71de07-87c9-4273-89b3-c684bac6576b"/>
    <ds:schemaRef ds:uri="http://www.w3.org/XML/1998/namespace"/>
    <ds:schemaRef ds:uri="http://purl.org/dc/dcmitype/"/>
  </ds:schemaRefs>
</ds:datastoreItem>
</file>

<file path=customXml/itemProps2.xml><?xml version="1.0" encoding="utf-8"?>
<ds:datastoreItem xmlns:ds="http://schemas.openxmlformats.org/officeDocument/2006/customXml" ds:itemID="{20FF8674-5208-448B-BECD-E82BF0E8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1de07-87c9-4273-89b3-c684bac65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0E16E-C246-470D-8F9F-6E49FCB49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1004</Words>
  <Characters>8141</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Kuusi Emma</dc:creator>
  <cp:lastModifiedBy>Kuusi Emma</cp:lastModifiedBy>
  <cp:revision>5</cp:revision>
  <cp:lastPrinted>2018-01-10T07:17:00Z</cp:lastPrinted>
  <dcterms:created xsi:type="dcterms:W3CDTF">2020-03-23T15:01:00Z</dcterms:created>
  <dcterms:modified xsi:type="dcterms:W3CDTF">2020-03-30T13:09:00Z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0x010100ADD928CD3042E44391721837B3C3AA50</vt:lpwstr>
  </property>
</Properties>
</file>