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6D436D" w14:textId="7B7C3BCA" w:rsidR="00DC7AAE" w:rsidRPr="00D119EF" w:rsidRDefault="00AA1CBE" w:rsidP="00DC7AAE">
      <w:pPr>
        <w:spacing w:after="120" w:line="240" w:lineRule="auto"/>
        <w:rPr>
          <w:rFonts w:eastAsia="Calibri"/>
          <w:sz w:val="24"/>
          <w:szCs w:val="24"/>
          <w:lang w:val="en-US"/>
        </w:rPr>
      </w:pPr>
      <w:bookmarkStart w:id="0" w:name="_GoBack"/>
      <w:bookmarkEnd w:id="0"/>
      <w:r w:rsidRPr="7FDB18E2">
        <w:rPr>
          <w:rFonts w:eastAsia="Calibri"/>
          <w:b/>
          <w:sz w:val="32"/>
          <w:szCs w:val="32"/>
          <w:lang w:val="en-US"/>
        </w:rPr>
        <w:t>National implementation plan of Finland</w:t>
      </w:r>
      <w:r w:rsidR="001D2A61">
        <w:rPr>
          <w:rFonts w:eastAsia="Calibri"/>
          <w:b/>
          <w:sz w:val="32"/>
          <w:szCs w:val="32"/>
          <w:lang w:val="en-US"/>
        </w:rPr>
        <w:t>, luonnos</w:t>
      </w:r>
      <w:r w:rsidRPr="7FDB18E2">
        <w:rPr>
          <w:rFonts w:eastAsia="Calibri"/>
          <w:b/>
          <w:sz w:val="32"/>
          <w:szCs w:val="32"/>
          <w:lang w:val="en-US"/>
        </w:rPr>
        <w:t xml:space="preserve"> </w:t>
      </w:r>
      <w:r w:rsidR="001D2A61">
        <w:rPr>
          <w:rFonts w:eastAsia="Calibri"/>
          <w:b/>
          <w:sz w:val="32"/>
          <w:szCs w:val="32"/>
          <w:lang w:val="en-US"/>
        </w:rPr>
        <w:t>22.4.2022</w:t>
      </w:r>
    </w:p>
    <w:p w14:paraId="41C8F396" w14:textId="2FB3F9BF" w:rsidR="00DC7AAE" w:rsidRPr="00DC7AAE" w:rsidRDefault="00420E25" w:rsidP="000E5A7F">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240" w:lineRule="auto"/>
        <w:rPr>
          <w:rFonts w:eastAsia="Calibri" w:cstheme="minorHAnsi"/>
          <w:b/>
          <w:sz w:val="24"/>
          <w:szCs w:val="24"/>
        </w:rPr>
      </w:pPr>
      <w:r>
        <w:rPr>
          <w:rFonts w:eastAsia="Calibri" w:cstheme="minorHAnsi"/>
          <w:b/>
          <w:sz w:val="24"/>
          <w:szCs w:val="24"/>
        </w:rPr>
        <w:t>Please fill in the information in English.</w:t>
      </w:r>
    </w:p>
    <w:tbl>
      <w:tblPr>
        <w:tblStyle w:val="TaulukkoRuudukko"/>
        <w:tblW w:w="0" w:type="auto"/>
        <w:tblLook w:val="04A0" w:firstRow="1" w:lastRow="0" w:firstColumn="1" w:lastColumn="0" w:noHBand="0" w:noVBand="1"/>
      </w:tblPr>
      <w:tblGrid>
        <w:gridCol w:w="13404"/>
      </w:tblGrid>
      <w:tr w:rsidR="00DC7AAE" w:rsidRPr="00DC7AAE" w14:paraId="1CC298FF" w14:textId="77777777" w:rsidTr="7DC3D3F1">
        <w:tc>
          <w:tcPr>
            <w:tcW w:w="13404" w:type="dxa"/>
          </w:tcPr>
          <w:p w14:paraId="72A3D3EC" w14:textId="37029C5B" w:rsidR="00DC7AAE" w:rsidRPr="00DC7AAE" w:rsidRDefault="00DC7AAE" w:rsidP="00CC0D81">
            <w:pPr>
              <w:spacing w:after="160" w:line="259" w:lineRule="auto"/>
              <w:jc w:val="both"/>
              <w:rPr>
                <w:rFonts w:asciiTheme="minorHAnsi" w:eastAsia="Calibri" w:hAnsiTheme="minorHAnsi" w:cstheme="minorHAnsi"/>
                <w:b/>
                <w:sz w:val="24"/>
                <w:szCs w:val="24"/>
              </w:rPr>
            </w:pPr>
            <w:r w:rsidRPr="00DC7AAE">
              <w:rPr>
                <w:rFonts w:asciiTheme="minorHAnsi" w:hAnsiTheme="minorHAnsi" w:cstheme="minorHAnsi"/>
                <w:b/>
                <w:color w:val="0070C0"/>
                <w:sz w:val="24"/>
                <w:szCs w:val="24"/>
              </w:rPr>
              <w:t xml:space="preserve">1. Brief information on the national context and baseline </w:t>
            </w:r>
          </w:p>
        </w:tc>
      </w:tr>
      <w:tr w:rsidR="00DC7AAE" w:rsidRPr="001D2A61" w14:paraId="768CBA1B" w14:textId="77777777" w:rsidTr="7DC3D3F1">
        <w:tc>
          <w:tcPr>
            <w:tcW w:w="13404" w:type="dxa"/>
          </w:tcPr>
          <w:p w14:paraId="36DCBD71" w14:textId="688F5183" w:rsidR="003277CD" w:rsidRPr="00A22B99" w:rsidRDefault="003277CD" w:rsidP="003277CD">
            <w:pPr>
              <w:rPr>
                <w:rFonts w:asciiTheme="minorHAnsi" w:hAnsiTheme="minorHAnsi" w:cstheme="minorHAnsi"/>
                <w:b/>
                <w:bCs/>
                <w:sz w:val="32"/>
                <w:szCs w:val="32"/>
                <w:lang w:val="fi-FI"/>
              </w:rPr>
            </w:pPr>
            <w:r w:rsidRPr="00A22B99">
              <w:rPr>
                <w:rFonts w:asciiTheme="minorHAnsi" w:hAnsiTheme="minorHAnsi" w:cstheme="minorHAnsi"/>
                <w:b/>
                <w:bCs/>
                <w:sz w:val="32"/>
                <w:szCs w:val="32"/>
                <w:lang w:val="fi-FI"/>
              </w:rPr>
              <w:t xml:space="preserve">Strateginen puite </w:t>
            </w:r>
          </w:p>
          <w:p w14:paraId="4D5C63BA" w14:textId="77777777" w:rsidR="003277CD" w:rsidRPr="003277CD" w:rsidRDefault="003277CD" w:rsidP="003277CD">
            <w:pPr>
              <w:rPr>
                <w:rFonts w:asciiTheme="minorHAnsi" w:hAnsiTheme="minorHAnsi" w:cstheme="minorHAnsi"/>
                <w:sz w:val="24"/>
                <w:szCs w:val="24"/>
                <w:lang w:val="fi-FI"/>
              </w:rPr>
            </w:pPr>
          </w:p>
          <w:p w14:paraId="3DE8D87C" w14:textId="076D3AF6" w:rsidR="006E645C" w:rsidRDefault="006E645C" w:rsidP="006E645C">
            <w:pPr>
              <w:rPr>
                <w:rFonts w:asciiTheme="minorHAnsi" w:hAnsiTheme="minorHAnsi" w:cstheme="minorHAnsi"/>
                <w:sz w:val="24"/>
                <w:szCs w:val="24"/>
                <w:lang w:val="fi-FI"/>
              </w:rPr>
            </w:pPr>
            <w:r w:rsidRPr="006E645C">
              <w:rPr>
                <w:rFonts w:asciiTheme="minorHAnsi" w:hAnsiTheme="minorHAnsi" w:cstheme="minorHAnsi"/>
                <w:sz w:val="24"/>
                <w:szCs w:val="24"/>
                <w:lang w:val="fi-FI"/>
              </w:rPr>
              <w:t xml:space="preserve">Suomessa keskeisin väline </w:t>
            </w:r>
            <w:r w:rsidR="00AA0C83">
              <w:rPr>
                <w:rFonts w:asciiTheme="minorHAnsi" w:hAnsiTheme="minorHAnsi" w:cstheme="minorHAnsi"/>
                <w:sz w:val="24"/>
                <w:szCs w:val="24"/>
                <w:lang w:val="fi-FI"/>
              </w:rPr>
              <w:t xml:space="preserve">Euroopan unionin </w:t>
            </w:r>
            <w:r w:rsidRPr="006E645C">
              <w:rPr>
                <w:rFonts w:asciiTheme="minorHAnsi" w:hAnsiTheme="minorHAnsi" w:cstheme="minorHAnsi"/>
                <w:sz w:val="24"/>
                <w:szCs w:val="24"/>
                <w:lang w:val="fi-FI"/>
              </w:rPr>
              <w:t>neuvoston suosituksen</w:t>
            </w:r>
            <w:r>
              <w:rPr>
                <w:rStyle w:val="Alaviitteenviite"/>
                <w:rFonts w:asciiTheme="minorHAnsi" w:hAnsiTheme="minorHAnsi" w:cstheme="minorHAnsi"/>
                <w:sz w:val="24"/>
                <w:szCs w:val="24"/>
                <w:lang w:val="fi-FI"/>
              </w:rPr>
              <w:footnoteReference w:id="2"/>
            </w:r>
            <w:r>
              <w:rPr>
                <w:rFonts w:asciiTheme="minorHAnsi" w:hAnsiTheme="minorHAnsi" w:cstheme="minorHAnsi"/>
                <w:sz w:val="24"/>
                <w:szCs w:val="24"/>
                <w:lang w:val="fi-FI"/>
              </w:rPr>
              <w:t xml:space="preserve"> ja</w:t>
            </w:r>
            <w:r w:rsidRPr="006E645C">
              <w:rPr>
                <w:rFonts w:asciiTheme="minorHAnsi" w:hAnsiTheme="minorHAnsi" w:cstheme="minorHAnsi"/>
                <w:sz w:val="24"/>
                <w:szCs w:val="24"/>
                <w:lang w:val="fi-FI"/>
              </w:rPr>
              <w:t xml:space="preserve"> Osnabrückin jul</w:t>
            </w:r>
            <w:r w:rsidR="00E25D00">
              <w:rPr>
                <w:rFonts w:asciiTheme="minorHAnsi" w:hAnsiTheme="minorHAnsi" w:cstheme="minorHAnsi"/>
                <w:sz w:val="24"/>
                <w:szCs w:val="24"/>
                <w:lang w:val="fi-FI"/>
              </w:rPr>
              <w:t>kilausuman</w:t>
            </w:r>
            <w:r>
              <w:rPr>
                <w:rStyle w:val="Alaviitteenviite"/>
                <w:rFonts w:asciiTheme="minorHAnsi" w:hAnsiTheme="minorHAnsi" w:cstheme="minorHAnsi"/>
                <w:sz w:val="24"/>
                <w:szCs w:val="24"/>
                <w:lang w:val="fi-FI"/>
              </w:rPr>
              <w:footnoteReference w:id="3"/>
            </w:r>
            <w:r w:rsidRPr="006E645C">
              <w:rPr>
                <w:rFonts w:asciiTheme="minorHAnsi" w:hAnsiTheme="minorHAnsi" w:cstheme="minorHAnsi"/>
                <w:sz w:val="24"/>
                <w:szCs w:val="24"/>
                <w:lang w:val="fi-FI"/>
              </w:rPr>
              <w:t xml:space="preserve"> jalkauttamiseksi ammatillisen koulutuksen toimintapolitiikkaan on valtioneuvoston julkaisema </w:t>
            </w:r>
            <w:r w:rsidRPr="006E645C">
              <w:rPr>
                <w:rFonts w:asciiTheme="minorHAnsi" w:hAnsiTheme="minorHAnsi" w:cstheme="minorHAnsi"/>
                <w:b/>
                <w:bCs/>
                <w:sz w:val="24"/>
                <w:szCs w:val="24"/>
                <w:lang w:val="fi-FI"/>
              </w:rPr>
              <w:t>koulutuspoliittinen selonteko</w:t>
            </w:r>
            <w:r>
              <w:rPr>
                <w:rStyle w:val="Alaviitteenviite"/>
                <w:rFonts w:asciiTheme="minorHAnsi" w:hAnsiTheme="minorHAnsi" w:cstheme="minorHAnsi"/>
                <w:b/>
                <w:bCs/>
                <w:sz w:val="24"/>
                <w:szCs w:val="24"/>
                <w:lang w:val="fi-FI"/>
              </w:rPr>
              <w:footnoteReference w:id="4"/>
            </w:r>
            <w:r w:rsidRPr="006E645C">
              <w:rPr>
                <w:rFonts w:asciiTheme="minorHAnsi" w:hAnsiTheme="minorHAnsi" w:cstheme="minorHAnsi"/>
                <w:sz w:val="24"/>
                <w:szCs w:val="24"/>
                <w:lang w:val="fi-FI"/>
              </w:rPr>
              <w:t xml:space="preserve">. Strateginen ja ammatillisen koulutuksen kehittämistä pitkällä aikajänteellä ohjaava selonteko kuvaa koulutuksen ja tutkimuksen tavoitetilan 2030-luvulle, kohti 2040-lukua. Selonteossa esitellään myös tavoitetilan saavuttamiseksi tarvittavat voimavarat sekä rakenteiden ja ohjauksen muutostarpeet. </w:t>
            </w:r>
          </w:p>
          <w:p w14:paraId="7B1DF249" w14:textId="77777777" w:rsidR="003277CD" w:rsidRPr="00BA7B4B" w:rsidRDefault="003277CD" w:rsidP="003277CD">
            <w:pPr>
              <w:rPr>
                <w:rFonts w:asciiTheme="minorHAnsi" w:hAnsiTheme="minorHAnsi" w:cstheme="minorHAnsi"/>
                <w:sz w:val="24"/>
                <w:szCs w:val="24"/>
                <w:lang w:val="fi-FI"/>
              </w:rPr>
            </w:pPr>
          </w:p>
          <w:p w14:paraId="54CA3B67" w14:textId="22AF9D27" w:rsidR="003277CD" w:rsidRDefault="003277CD" w:rsidP="003277CD">
            <w:pPr>
              <w:rPr>
                <w:rFonts w:asciiTheme="minorHAnsi" w:hAnsiTheme="minorHAnsi" w:cstheme="minorHAnsi"/>
                <w:sz w:val="24"/>
                <w:szCs w:val="24"/>
                <w:lang w:val="fi-FI"/>
              </w:rPr>
            </w:pPr>
            <w:r w:rsidRPr="003277CD">
              <w:rPr>
                <w:rFonts w:asciiTheme="minorHAnsi" w:hAnsiTheme="minorHAnsi" w:cstheme="minorHAnsi"/>
                <w:sz w:val="24"/>
                <w:szCs w:val="24"/>
                <w:lang w:val="fi-FI"/>
              </w:rPr>
              <w:t>Ammatillisen koulutuksen tavoitetila on, että</w:t>
            </w:r>
          </w:p>
          <w:p w14:paraId="462CB7A3" w14:textId="77777777" w:rsidR="003277CD" w:rsidRPr="003277CD" w:rsidRDefault="003277CD" w:rsidP="003277CD">
            <w:pPr>
              <w:rPr>
                <w:rFonts w:asciiTheme="minorHAnsi" w:hAnsiTheme="minorHAnsi" w:cstheme="minorHAnsi"/>
                <w:sz w:val="24"/>
                <w:szCs w:val="24"/>
                <w:lang w:val="fi-FI"/>
              </w:rPr>
            </w:pPr>
          </w:p>
          <w:p w14:paraId="6D55B3AF" w14:textId="77777777" w:rsidR="003277CD" w:rsidRPr="003277CD" w:rsidRDefault="003277CD" w:rsidP="003277CD">
            <w:pPr>
              <w:pStyle w:val="Luettelokappale"/>
              <w:numPr>
                <w:ilvl w:val="0"/>
                <w:numId w:val="18"/>
              </w:numPr>
              <w:rPr>
                <w:rFonts w:asciiTheme="minorHAnsi" w:hAnsiTheme="minorHAnsi" w:cstheme="minorHAnsi"/>
                <w:sz w:val="24"/>
                <w:szCs w:val="24"/>
              </w:rPr>
            </w:pPr>
            <w:r w:rsidRPr="003277CD">
              <w:rPr>
                <w:rFonts w:asciiTheme="minorHAnsi" w:hAnsiTheme="minorHAnsi" w:cstheme="minorHAnsi"/>
                <w:sz w:val="24"/>
                <w:szCs w:val="24"/>
              </w:rPr>
              <w:t xml:space="preserve">Suomessa on vahva, laadukkaaseen ja vaikuttavaan koulutukseen rakentuva sivistysperusta, joka luo pohjan tasa-arvolle, hyvinvoinnille, ihmisten kehittymiselle ja hyvälle elämälle sekä yhteiskunnan uudistumiselle ja kyvylle ennakoida ja kohdata äkillisiä muutoksia. </w:t>
            </w:r>
          </w:p>
          <w:p w14:paraId="0BDB358A" w14:textId="77777777" w:rsidR="003277CD" w:rsidRPr="003277CD" w:rsidRDefault="003277CD" w:rsidP="003277CD">
            <w:pPr>
              <w:pStyle w:val="Luettelokappale"/>
              <w:numPr>
                <w:ilvl w:val="0"/>
                <w:numId w:val="18"/>
              </w:numPr>
              <w:rPr>
                <w:rFonts w:asciiTheme="minorHAnsi" w:hAnsiTheme="minorHAnsi" w:cstheme="minorHAnsi"/>
                <w:sz w:val="24"/>
                <w:szCs w:val="24"/>
              </w:rPr>
            </w:pPr>
            <w:r w:rsidRPr="003277CD">
              <w:rPr>
                <w:rFonts w:asciiTheme="minorHAnsi" w:hAnsiTheme="minorHAnsi" w:cstheme="minorHAnsi"/>
                <w:sz w:val="24"/>
                <w:szCs w:val="24"/>
              </w:rPr>
              <w:t xml:space="preserve">koulutus ja sen tuottama osaaminen uudistavat suomalaista yhteiskuntaa ja työelämää. Monitieteinen ja monialainen osaaminen yhdistyy uusiksi ratkaisuiksi ja toimintatavoiksi. </w:t>
            </w:r>
          </w:p>
          <w:p w14:paraId="73A1B770" w14:textId="77777777" w:rsidR="003277CD" w:rsidRPr="003277CD" w:rsidRDefault="003277CD" w:rsidP="003277CD">
            <w:pPr>
              <w:pStyle w:val="Luettelokappale"/>
              <w:numPr>
                <w:ilvl w:val="0"/>
                <w:numId w:val="18"/>
              </w:numPr>
              <w:rPr>
                <w:rFonts w:asciiTheme="minorHAnsi" w:hAnsiTheme="minorHAnsi" w:cstheme="minorHAnsi"/>
                <w:sz w:val="24"/>
                <w:szCs w:val="24"/>
              </w:rPr>
            </w:pPr>
            <w:r w:rsidRPr="003277CD">
              <w:rPr>
                <w:rFonts w:asciiTheme="minorHAnsi" w:hAnsiTheme="minorHAnsi" w:cstheme="minorHAnsi"/>
                <w:sz w:val="24"/>
                <w:szCs w:val="24"/>
              </w:rPr>
              <w:t xml:space="preserve">kaikilla on oikeus oppia ja saada tarvitsemansa tuki ja ohjaus. Koulutuksellisen eriarvoistumisen suunta on käännetty. Opintopolulla eteneminen ja oppimistulokset eivät määräydy sukupuolesta, fyysisen toimintakyvyn rajoitteista, perhe- tai kulttuuritaustasta tai asuinpaikasta. </w:t>
            </w:r>
          </w:p>
          <w:p w14:paraId="1E072865" w14:textId="77777777" w:rsidR="003277CD" w:rsidRPr="003277CD" w:rsidRDefault="003277CD" w:rsidP="003277CD">
            <w:pPr>
              <w:pStyle w:val="Luettelokappale"/>
              <w:numPr>
                <w:ilvl w:val="0"/>
                <w:numId w:val="18"/>
              </w:numPr>
              <w:rPr>
                <w:rFonts w:asciiTheme="minorHAnsi" w:hAnsiTheme="minorHAnsi" w:cstheme="minorHAnsi"/>
                <w:sz w:val="24"/>
                <w:szCs w:val="24"/>
              </w:rPr>
            </w:pPr>
            <w:r w:rsidRPr="003277CD">
              <w:rPr>
                <w:rFonts w:asciiTheme="minorHAnsi" w:hAnsiTheme="minorHAnsi" w:cstheme="minorHAnsi"/>
                <w:sz w:val="24"/>
                <w:szCs w:val="24"/>
              </w:rPr>
              <w:t xml:space="preserve">koko nuorten ikäluokka suorittaa toisen asteen tutkinnon, joka avaa ovet jatko-opintoihin ja työelämään. Vähintään 50 prosenttia nuorista aikuisista suorittaa korkeakoulututkinnon. </w:t>
            </w:r>
          </w:p>
          <w:p w14:paraId="13A562F7" w14:textId="77777777" w:rsidR="003277CD" w:rsidRPr="003277CD" w:rsidRDefault="003277CD" w:rsidP="003277CD">
            <w:pPr>
              <w:pStyle w:val="Luettelokappale"/>
              <w:numPr>
                <w:ilvl w:val="0"/>
                <w:numId w:val="18"/>
              </w:numPr>
              <w:rPr>
                <w:rFonts w:asciiTheme="minorHAnsi" w:hAnsiTheme="minorHAnsi" w:cstheme="minorHAnsi"/>
                <w:sz w:val="24"/>
                <w:szCs w:val="24"/>
              </w:rPr>
            </w:pPr>
            <w:r w:rsidRPr="003277CD">
              <w:rPr>
                <w:rFonts w:asciiTheme="minorHAnsi" w:hAnsiTheme="minorHAnsi" w:cstheme="minorHAnsi"/>
                <w:sz w:val="24"/>
                <w:szCs w:val="24"/>
              </w:rPr>
              <w:lastRenderedPageBreak/>
              <w:t xml:space="preserve">kaikilla on mahdollisuus kehittää ja uudistaa osaamistaan työuran eri vaiheissa riippumatta taustasta, työpaikasta, asuinpaikasta, elämäntilanteesta tai vammaisuudesta. </w:t>
            </w:r>
          </w:p>
          <w:p w14:paraId="4AD26104" w14:textId="77777777" w:rsidR="003277CD" w:rsidRPr="003277CD" w:rsidRDefault="003277CD" w:rsidP="003277CD">
            <w:pPr>
              <w:pStyle w:val="Luettelokappale"/>
              <w:numPr>
                <w:ilvl w:val="0"/>
                <w:numId w:val="18"/>
              </w:numPr>
              <w:rPr>
                <w:rFonts w:asciiTheme="minorHAnsi" w:hAnsiTheme="minorHAnsi" w:cstheme="minorHAnsi"/>
                <w:sz w:val="24"/>
                <w:szCs w:val="24"/>
              </w:rPr>
            </w:pPr>
            <w:r w:rsidRPr="003277CD">
              <w:rPr>
                <w:rFonts w:asciiTheme="minorHAnsi" w:hAnsiTheme="minorHAnsi" w:cstheme="minorHAnsi"/>
                <w:sz w:val="24"/>
                <w:szCs w:val="24"/>
              </w:rPr>
              <w:t xml:space="preserve">koulutusorganisaatiot luovat uusia toimintatapoja ja uudistavat osaamista ja elinkeinorakennetta valtakunnallisesti ja alueellisesti tiiviissä yhteistyössä työelämän kanssa. </w:t>
            </w:r>
          </w:p>
          <w:p w14:paraId="03E0B4A4" w14:textId="77777777" w:rsidR="003277CD" w:rsidRPr="003277CD" w:rsidRDefault="003277CD" w:rsidP="003277CD">
            <w:pPr>
              <w:pStyle w:val="Luettelokappale"/>
              <w:numPr>
                <w:ilvl w:val="0"/>
                <w:numId w:val="18"/>
              </w:numPr>
              <w:rPr>
                <w:rFonts w:asciiTheme="minorHAnsi" w:hAnsiTheme="minorHAnsi" w:cstheme="minorHAnsi"/>
                <w:sz w:val="24"/>
                <w:szCs w:val="24"/>
              </w:rPr>
            </w:pPr>
            <w:r w:rsidRPr="003277CD">
              <w:rPr>
                <w:rFonts w:asciiTheme="minorHAnsi" w:hAnsiTheme="minorHAnsi" w:cstheme="minorHAnsi"/>
                <w:sz w:val="24"/>
                <w:szCs w:val="24"/>
              </w:rPr>
              <w:t xml:space="preserve">lainsäädäntö, rahoitusjärjestelmät sekä koulutusjärjestelmän rakenteet ja toimintatavat on uudistettu edistämään yhteistyötä sekä kansainvälisesti että Suomen sisällä, vastaamaan yhteiskunnan muutoksia ja turvaamaan riittävät voimavarat. </w:t>
            </w:r>
          </w:p>
          <w:p w14:paraId="5E7EB76A" w14:textId="77777777" w:rsidR="003277CD" w:rsidRPr="003277CD" w:rsidRDefault="003277CD" w:rsidP="003277CD">
            <w:pPr>
              <w:pStyle w:val="Luettelokappale"/>
              <w:numPr>
                <w:ilvl w:val="0"/>
                <w:numId w:val="18"/>
              </w:numPr>
              <w:rPr>
                <w:rFonts w:asciiTheme="minorHAnsi" w:hAnsiTheme="minorHAnsi" w:cstheme="minorHAnsi"/>
                <w:sz w:val="24"/>
                <w:szCs w:val="24"/>
              </w:rPr>
            </w:pPr>
            <w:r w:rsidRPr="003277CD">
              <w:rPr>
                <w:rFonts w:asciiTheme="minorHAnsi" w:hAnsiTheme="minorHAnsi" w:cstheme="minorHAnsi"/>
                <w:sz w:val="24"/>
                <w:szCs w:val="24"/>
              </w:rPr>
              <w:t>laadukkaan koulutuksen järjestäminen ja hyvät oppimistulokset varmistetaan koko maassa.</w:t>
            </w:r>
          </w:p>
          <w:p w14:paraId="3E4F546B" w14:textId="1C7ED368" w:rsidR="003277CD" w:rsidRPr="003277CD" w:rsidRDefault="00514B42" w:rsidP="003277CD">
            <w:pPr>
              <w:pStyle w:val="Luettelokappale"/>
              <w:numPr>
                <w:ilvl w:val="0"/>
                <w:numId w:val="18"/>
              </w:numPr>
              <w:rPr>
                <w:rFonts w:asciiTheme="minorHAnsi" w:hAnsiTheme="minorHAnsi" w:cstheme="minorHAnsi"/>
                <w:sz w:val="24"/>
                <w:szCs w:val="24"/>
              </w:rPr>
            </w:pPr>
            <w:r>
              <w:rPr>
                <w:rFonts w:asciiTheme="minorHAnsi" w:hAnsiTheme="minorHAnsi" w:cstheme="minorHAnsi"/>
                <w:sz w:val="24"/>
                <w:szCs w:val="24"/>
              </w:rPr>
              <w:t>t</w:t>
            </w:r>
            <w:r w:rsidR="003277CD" w:rsidRPr="003277CD">
              <w:rPr>
                <w:rFonts w:asciiTheme="minorHAnsi" w:hAnsiTheme="minorHAnsi" w:cstheme="minorHAnsi"/>
                <w:sz w:val="24"/>
                <w:szCs w:val="24"/>
              </w:rPr>
              <w:t xml:space="preserve">utkintojärjestelmä toimii saumattomana kokonaisuutena ja sen sisällä raja-aidat ovat matalia mahdollistaen joustavat henkilökohtaiset valinnat. Koulutusjärjestelmässä ei ole suljettuja ovia, vaan jokaiselta asteelta on mahdollisuus hakeutua jatkamaan opintoja. </w:t>
            </w:r>
          </w:p>
          <w:p w14:paraId="046670D4" w14:textId="77777777" w:rsidR="003277CD" w:rsidRPr="003277CD" w:rsidRDefault="003277CD" w:rsidP="003277CD">
            <w:pPr>
              <w:pStyle w:val="Luettelokappale"/>
              <w:numPr>
                <w:ilvl w:val="0"/>
                <w:numId w:val="18"/>
              </w:numPr>
              <w:rPr>
                <w:rFonts w:asciiTheme="minorHAnsi" w:hAnsiTheme="minorHAnsi" w:cstheme="minorHAnsi"/>
                <w:sz w:val="24"/>
                <w:szCs w:val="24"/>
              </w:rPr>
            </w:pPr>
            <w:r w:rsidRPr="003277CD">
              <w:rPr>
                <w:rFonts w:asciiTheme="minorHAnsi" w:hAnsiTheme="minorHAnsi" w:cstheme="minorHAnsi"/>
                <w:sz w:val="24"/>
                <w:szCs w:val="24"/>
              </w:rPr>
              <w:t xml:space="preserve">uutta teknologiaa hyödynnetään laajasti ja innovatiivisesti oppimisen tukena. Digitaalisen oppimisen ympäristö on kehittynyt ja oppimisen tietovarannot ovat sekä ihmisten että yhteiskunnan käytössä edistämässä oppimista ja pedagogista kehittämistä. Digitaalinen koulutustarjonta sekä digitaaliset oppimisalustat ja -ratkaisut mahdollistavat ajasta ja paikasta riippumattoman opiskelun. </w:t>
            </w:r>
          </w:p>
          <w:p w14:paraId="69033454" w14:textId="77777777" w:rsidR="003277CD" w:rsidRPr="003277CD" w:rsidRDefault="003277CD" w:rsidP="003277CD">
            <w:pPr>
              <w:pStyle w:val="Luettelokappale"/>
              <w:numPr>
                <w:ilvl w:val="0"/>
                <w:numId w:val="18"/>
              </w:numPr>
              <w:rPr>
                <w:rFonts w:asciiTheme="minorHAnsi" w:hAnsiTheme="minorHAnsi" w:cstheme="minorHAnsi"/>
                <w:sz w:val="24"/>
                <w:szCs w:val="24"/>
              </w:rPr>
            </w:pPr>
            <w:r w:rsidRPr="003277CD">
              <w:rPr>
                <w:rFonts w:asciiTheme="minorHAnsi" w:hAnsiTheme="minorHAnsi" w:cstheme="minorHAnsi"/>
                <w:sz w:val="24"/>
                <w:szCs w:val="24"/>
              </w:rPr>
              <w:t xml:space="preserve">sivistys näkyy kansainvälisyytenä, moninaisuuden ymmärtämisenä, hyvinvointina ja kestävän kehityksen edistämisenä. Koulutusjärjestelmän avulla maahanmuuttajat ja kansainväliset osaajat löytävät paikkansa suomalaisessa yhteiskunnassa ja työelämässä. </w:t>
            </w:r>
          </w:p>
          <w:p w14:paraId="3AFB6703" w14:textId="77777777" w:rsidR="003277CD" w:rsidRPr="003277CD" w:rsidRDefault="003277CD" w:rsidP="003277CD">
            <w:pPr>
              <w:pStyle w:val="Luettelokappale"/>
              <w:numPr>
                <w:ilvl w:val="0"/>
                <w:numId w:val="18"/>
              </w:numPr>
              <w:rPr>
                <w:rFonts w:asciiTheme="minorHAnsi" w:hAnsiTheme="minorHAnsi" w:cstheme="minorHAnsi"/>
                <w:sz w:val="24"/>
                <w:szCs w:val="24"/>
              </w:rPr>
            </w:pPr>
            <w:r w:rsidRPr="003277CD">
              <w:rPr>
                <w:rFonts w:asciiTheme="minorHAnsi" w:hAnsiTheme="minorHAnsi" w:cstheme="minorHAnsi"/>
                <w:sz w:val="24"/>
                <w:szCs w:val="24"/>
              </w:rPr>
              <w:t>koulutus vetää Suomeen osaajia kaikkialta maailmasta. Globaaleissa yhteyksissä Suomi toimii tiedon vapaata kulkua edistäen, luottamusta tieteelliseen tietoon luoden ja yhteistyötä rakentaen. Suomalaiset toimivat aktiivisesti kansainvälisissä koulutus- ja tutkimusverkostoissa ja johtavat niitä.</w:t>
            </w:r>
          </w:p>
          <w:p w14:paraId="3FA8D0E1" w14:textId="189D245F" w:rsidR="00514B42" w:rsidRPr="00514B42" w:rsidRDefault="00DA4D23" w:rsidP="003277CD">
            <w:pPr>
              <w:rPr>
                <w:rFonts w:asciiTheme="minorHAnsi" w:hAnsiTheme="minorHAnsi" w:cstheme="minorHAnsi"/>
                <w:color w:val="000000" w:themeColor="text1"/>
                <w:sz w:val="24"/>
                <w:szCs w:val="24"/>
                <w:lang w:val="fi-FI"/>
              </w:rPr>
            </w:pPr>
            <w:r w:rsidRPr="00514B42">
              <w:rPr>
                <w:rFonts w:asciiTheme="minorHAnsi" w:hAnsiTheme="minorHAnsi" w:cstheme="minorHAnsi"/>
                <w:color w:val="000000" w:themeColor="text1"/>
                <w:sz w:val="24"/>
                <w:szCs w:val="24"/>
                <w:lang w:val="fi-FI"/>
              </w:rPr>
              <w:t xml:space="preserve">Suomessa </w:t>
            </w:r>
            <w:r w:rsidR="00954B37" w:rsidRPr="00514B42">
              <w:rPr>
                <w:rFonts w:asciiTheme="minorHAnsi" w:hAnsiTheme="minorHAnsi" w:cstheme="minorHAnsi"/>
                <w:color w:val="000000" w:themeColor="text1"/>
                <w:sz w:val="24"/>
                <w:szCs w:val="24"/>
                <w:lang w:val="fi-FI"/>
              </w:rPr>
              <w:t>halli</w:t>
            </w:r>
            <w:r w:rsidRPr="00514B42">
              <w:rPr>
                <w:rFonts w:asciiTheme="minorHAnsi" w:hAnsiTheme="minorHAnsi" w:cstheme="minorHAnsi"/>
                <w:color w:val="000000" w:themeColor="text1"/>
                <w:sz w:val="24"/>
                <w:szCs w:val="24"/>
                <w:lang w:val="fi-FI"/>
              </w:rPr>
              <w:t xml:space="preserve">tusvastuussa olevat puolueet määrittelevät hallituksen </w:t>
            </w:r>
            <w:r w:rsidR="00514B42" w:rsidRPr="00514B42">
              <w:rPr>
                <w:rFonts w:asciiTheme="minorHAnsi" w:hAnsiTheme="minorHAnsi" w:cstheme="minorHAnsi"/>
                <w:color w:val="000000" w:themeColor="text1"/>
                <w:sz w:val="24"/>
                <w:szCs w:val="24"/>
                <w:lang w:val="fi-FI"/>
              </w:rPr>
              <w:t>tavoitteet ja keskeiset toimenpiteet</w:t>
            </w:r>
            <w:r w:rsidR="00954B37" w:rsidRPr="00514B42">
              <w:rPr>
                <w:rFonts w:asciiTheme="minorHAnsi" w:hAnsiTheme="minorHAnsi" w:cstheme="minorHAnsi"/>
                <w:color w:val="000000" w:themeColor="text1"/>
                <w:sz w:val="24"/>
                <w:szCs w:val="24"/>
                <w:lang w:val="fi-FI"/>
              </w:rPr>
              <w:t xml:space="preserve"> </w:t>
            </w:r>
            <w:r w:rsidR="00954B37" w:rsidRPr="00AA0C83">
              <w:rPr>
                <w:rFonts w:asciiTheme="minorHAnsi" w:hAnsiTheme="minorHAnsi" w:cstheme="minorHAnsi"/>
                <w:b/>
                <w:bCs/>
                <w:color w:val="000000" w:themeColor="text1"/>
                <w:sz w:val="24"/>
                <w:szCs w:val="24"/>
                <w:lang w:val="fi-FI"/>
              </w:rPr>
              <w:t>hallitusohjelma</w:t>
            </w:r>
            <w:r w:rsidRPr="00AA0C83">
              <w:rPr>
                <w:rFonts w:asciiTheme="minorHAnsi" w:hAnsiTheme="minorHAnsi" w:cstheme="minorHAnsi"/>
                <w:b/>
                <w:bCs/>
                <w:color w:val="000000" w:themeColor="text1"/>
                <w:sz w:val="24"/>
                <w:szCs w:val="24"/>
                <w:lang w:val="fi-FI"/>
              </w:rPr>
              <w:t>ssa</w:t>
            </w:r>
            <w:r w:rsidRPr="00514B42">
              <w:rPr>
                <w:rFonts w:asciiTheme="minorHAnsi" w:hAnsiTheme="minorHAnsi" w:cstheme="minorHAnsi"/>
                <w:color w:val="000000" w:themeColor="text1"/>
                <w:sz w:val="24"/>
                <w:szCs w:val="24"/>
                <w:lang w:val="fi-FI"/>
              </w:rPr>
              <w:t xml:space="preserve">. Hallitusohjelma on tavoiteohjelma, joka ohjaa </w:t>
            </w:r>
            <w:r w:rsidR="00460B85">
              <w:rPr>
                <w:rFonts w:asciiTheme="minorHAnsi" w:hAnsiTheme="minorHAnsi" w:cstheme="minorHAnsi"/>
                <w:color w:val="000000" w:themeColor="text1"/>
                <w:sz w:val="24"/>
                <w:szCs w:val="24"/>
                <w:lang w:val="fi-FI"/>
              </w:rPr>
              <w:t xml:space="preserve">myös </w:t>
            </w:r>
            <w:r w:rsidRPr="00514B42">
              <w:rPr>
                <w:rFonts w:asciiTheme="minorHAnsi" w:hAnsiTheme="minorHAnsi" w:cstheme="minorHAnsi"/>
                <w:color w:val="000000" w:themeColor="text1"/>
                <w:sz w:val="24"/>
                <w:szCs w:val="24"/>
                <w:lang w:val="fi-FI"/>
              </w:rPr>
              <w:t xml:space="preserve">ammatillisen </w:t>
            </w:r>
            <w:r w:rsidR="00954B37" w:rsidRPr="00514B42">
              <w:rPr>
                <w:rFonts w:asciiTheme="minorHAnsi" w:hAnsiTheme="minorHAnsi" w:cstheme="minorHAnsi"/>
                <w:color w:val="000000" w:themeColor="text1"/>
                <w:sz w:val="24"/>
                <w:szCs w:val="24"/>
                <w:lang w:val="fi-FI"/>
              </w:rPr>
              <w:t>koulutuksen kehittämistä</w:t>
            </w:r>
            <w:r w:rsidRPr="00514B42">
              <w:rPr>
                <w:rFonts w:asciiTheme="minorHAnsi" w:hAnsiTheme="minorHAnsi" w:cstheme="minorHAnsi"/>
                <w:color w:val="000000" w:themeColor="text1"/>
                <w:sz w:val="24"/>
                <w:szCs w:val="24"/>
                <w:lang w:val="fi-FI"/>
              </w:rPr>
              <w:t xml:space="preserve"> hallituskauden aikana</w:t>
            </w:r>
            <w:r w:rsidR="00954B37" w:rsidRPr="00514B42">
              <w:rPr>
                <w:rFonts w:asciiTheme="minorHAnsi" w:hAnsiTheme="minorHAnsi" w:cstheme="minorHAnsi"/>
                <w:color w:val="000000" w:themeColor="text1"/>
                <w:sz w:val="24"/>
                <w:szCs w:val="24"/>
                <w:lang w:val="fi-FI"/>
              </w:rPr>
              <w:t xml:space="preserve">. </w:t>
            </w:r>
            <w:r w:rsidR="00514B42" w:rsidRPr="00514B42">
              <w:rPr>
                <w:rFonts w:asciiTheme="minorHAnsi" w:hAnsiTheme="minorHAnsi" w:cstheme="minorHAnsi"/>
                <w:color w:val="000000" w:themeColor="text1"/>
                <w:sz w:val="24"/>
                <w:szCs w:val="24"/>
                <w:lang w:val="fi-FI"/>
              </w:rPr>
              <w:t>Tällä hetkellä toteutetaan pääministeri Sanna Marinin hallitusohjelmaa</w:t>
            </w:r>
            <w:r w:rsidR="00514B42" w:rsidRPr="00514B42">
              <w:rPr>
                <w:rStyle w:val="Alaviitteenviite"/>
                <w:rFonts w:asciiTheme="minorHAnsi" w:hAnsiTheme="minorHAnsi" w:cstheme="minorHAnsi"/>
                <w:color w:val="000000" w:themeColor="text1"/>
                <w:sz w:val="24"/>
                <w:szCs w:val="24"/>
                <w:lang w:val="fi-FI"/>
              </w:rPr>
              <w:footnoteReference w:id="5"/>
            </w:r>
            <w:r w:rsidR="00351E36">
              <w:rPr>
                <w:rFonts w:asciiTheme="minorHAnsi" w:hAnsiTheme="minorHAnsi" w:cstheme="minorHAnsi"/>
                <w:color w:val="000000" w:themeColor="text1"/>
                <w:sz w:val="24"/>
                <w:szCs w:val="24"/>
                <w:lang w:val="fi-FI"/>
              </w:rPr>
              <w:t>, jo</w:t>
            </w:r>
            <w:r w:rsidR="00B75093">
              <w:rPr>
                <w:rFonts w:asciiTheme="minorHAnsi" w:hAnsiTheme="minorHAnsi" w:cstheme="minorHAnsi"/>
                <w:color w:val="000000" w:themeColor="text1"/>
                <w:sz w:val="24"/>
                <w:szCs w:val="24"/>
                <w:lang w:val="fi-FI"/>
              </w:rPr>
              <w:t>ssa</w:t>
            </w:r>
            <w:r w:rsidR="00AA0C83">
              <w:rPr>
                <w:rFonts w:asciiTheme="minorHAnsi" w:hAnsiTheme="minorHAnsi" w:cstheme="minorHAnsi"/>
                <w:color w:val="000000" w:themeColor="text1"/>
                <w:sz w:val="24"/>
                <w:szCs w:val="24"/>
                <w:lang w:val="fi-FI"/>
              </w:rPr>
              <w:t xml:space="preserve"> </w:t>
            </w:r>
            <w:r w:rsidR="00514B42" w:rsidRPr="00514B42">
              <w:rPr>
                <w:rFonts w:asciiTheme="minorHAnsi" w:hAnsiTheme="minorHAnsi" w:cstheme="minorHAnsi"/>
                <w:color w:val="000000" w:themeColor="text1"/>
                <w:sz w:val="24"/>
                <w:szCs w:val="24"/>
                <w:lang w:val="fi-FI"/>
              </w:rPr>
              <w:t>keskeis</w:t>
            </w:r>
            <w:r w:rsidR="00B75093">
              <w:rPr>
                <w:rFonts w:asciiTheme="minorHAnsi" w:hAnsiTheme="minorHAnsi" w:cstheme="minorHAnsi"/>
                <w:color w:val="000000" w:themeColor="text1"/>
                <w:sz w:val="24"/>
                <w:szCs w:val="24"/>
                <w:lang w:val="fi-FI"/>
              </w:rPr>
              <w:t>impiä</w:t>
            </w:r>
            <w:r w:rsidR="00514B42" w:rsidRPr="00514B42">
              <w:rPr>
                <w:rFonts w:asciiTheme="minorHAnsi" w:hAnsiTheme="minorHAnsi" w:cstheme="minorHAnsi"/>
                <w:color w:val="000000" w:themeColor="text1"/>
                <w:sz w:val="24"/>
                <w:szCs w:val="24"/>
                <w:lang w:val="fi-FI"/>
              </w:rPr>
              <w:t xml:space="preserve"> ammatilliseen koulutukseen liittyv</w:t>
            </w:r>
            <w:r w:rsidR="00B75093">
              <w:rPr>
                <w:rFonts w:asciiTheme="minorHAnsi" w:hAnsiTheme="minorHAnsi" w:cstheme="minorHAnsi"/>
                <w:color w:val="000000" w:themeColor="text1"/>
                <w:sz w:val="24"/>
                <w:szCs w:val="24"/>
                <w:lang w:val="fi-FI"/>
              </w:rPr>
              <w:t>iä</w:t>
            </w:r>
            <w:r w:rsidR="00514B42" w:rsidRPr="00514B42">
              <w:rPr>
                <w:rFonts w:asciiTheme="minorHAnsi" w:hAnsiTheme="minorHAnsi" w:cstheme="minorHAnsi"/>
                <w:color w:val="000000" w:themeColor="text1"/>
                <w:sz w:val="24"/>
                <w:szCs w:val="24"/>
                <w:lang w:val="fi-FI"/>
              </w:rPr>
              <w:t xml:space="preserve"> toimenpite</w:t>
            </w:r>
            <w:r w:rsidR="00B75093">
              <w:rPr>
                <w:rFonts w:asciiTheme="minorHAnsi" w:hAnsiTheme="minorHAnsi" w:cstheme="minorHAnsi"/>
                <w:color w:val="000000" w:themeColor="text1"/>
                <w:sz w:val="24"/>
                <w:szCs w:val="24"/>
                <w:lang w:val="fi-FI"/>
              </w:rPr>
              <w:t>itä</w:t>
            </w:r>
            <w:r w:rsidR="00AA0C83">
              <w:rPr>
                <w:rFonts w:asciiTheme="minorHAnsi" w:hAnsiTheme="minorHAnsi" w:cstheme="minorHAnsi"/>
                <w:color w:val="000000" w:themeColor="text1"/>
                <w:sz w:val="24"/>
                <w:szCs w:val="24"/>
                <w:lang w:val="fi-FI"/>
              </w:rPr>
              <w:t xml:space="preserve"> </w:t>
            </w:r>
            <w:r w:rsidR="00514B42" w:rsidRPr="00514B42">
              <w:rPr>
                <w:rFonts w:asciiTheme="minorHAnsi" w:hAnsiTheme="minorHAnsi" w:cstheme="minorHAnsi"/>
                <w:color w:val="000000" w:themeColor="text1"/>
                <w:sz w:val="24"/>
                <w:szCs w:val="24"/>
                <w:lang w:val="fi-FI"/>
              </w:rPr>
              <w:t xml:space="preserve">ovat </w:t>
            </w:r>
          </w:p>
          <w:p w14:paraId="576B1B7F" w14:textId="77777777" w:rsidR="00514B42" w:rsidRPr="00514B42" w:rsidRDefault="00514B42" w:rsidP="003277CD">
            <w:pPr>
              <w:rPr>
                <w:rFonts w:asciiTheme="minorHAnsi" w:hAnsiTheme="minorHAnsi" w:cstheme="minorHAnsi"/>
                <w:color w:val="000000" w:themeColor="text1"/>
                <w:sz w:val="24"/>
                <w:szCs w:val="24"/>
                <w:lang w:val="fi-FI"/>
              </w:rPr>
            </w:pPr>
          </w:p>
          <w:p w14:paraId="6206377C" w14:textId="6C5437FE" w:rsidR="003277CD" w:rsidRPr="00514B42" w:rsidRDefault="00514B42" w:rsidP="00514B42">
            <w:pPr>
              <w:pStyle w:val="Luettelokappale"/>
              <w:numPr>
                <w:ilvl w:val="0"/>
                <w:numId w:val="25"/>
              </w:numPr>
              <w:spacing w:after="0" w:line="240" w:lineRule="auto"/>
              <w:rPr>
                <w:rFonts w:asciiTheme="minorHAnsi" w:hAnsiTheme="minorHAnsi" w:cstheme="minorHAnsi"/>
                <w:color w:val="000000" w:themeColor="text1"/>
                <w:sz w:val="24"/>
                <w:szCs w:val="24"/>
              </w:rPr>
            </w:pPr>
            <w:r w:rsidRPr="00514B42">
              <w:rPr>
                <w:rFonts w:asciiTheme="minorHAnsi" w:hAnsiTheme="minorHAnsi" w:cstheme="minorHAnsi"/>
                <w:color w:val="000000" w:themeColor="text1"/>
                <w:sz w:val="24"/>
                <w:szCs w:val="24"/>
              </w:rPr>
              <w:t>oppivelvollisuusiän nostaminen 18 vuoteen ja oppivelvollisuuden laajentami</w:t>
            </w:r>
            <w:r w:rsidR="00460B85">
              <w:rPr>
                <w:rFonts w:asciiTheme="minorHAnsi" w:hAnsiTheme="minorHAnsi" w:cstheme="minorHAnsi"/>
                <w:color w:val="000000" w:themeColor="text1"/>
                <w:sz w:val="24"/>
                <w:szCs w:val="24"/>
              </w:rPr>
              <w:t>nen toisen asteen koulutukseen</w:t>
            </w:r>
          </w:p>
          <w:p w14:paraId="6BD51915" w14:textId="05EE8C3C" w:rsidR="00514B42" w:rsidRPr="00514B42" w:rsidRDefault="00514B42" w:rsidP="00514B42">
            <w:pPr>
              <w:pStyle w:val="Luettelokappale"/>
              <w:numPr>
                <w:ilvl w:val="0"/>
                <w:numId w:val="25"/>
              </w:numPr>
              <w:spacing w:after="0" w:line="240" w:lineRule="auto"/>
              <w:rPr>
                <w:rFonts w:asciiTheme="minorHAnsi" w:hAnsiTheme="minorHAnsi" w:cstheme="minorHAnsi"/>
                <w:color w:val="000000" w:themeColor="text1"/>
                <w:sz w:val="24"/>
                <w:szCs w:val="24"/>
              </w:rPr>
            </w:pPr>
            <w:r w:rsidRPr="00514B42">
              <w:rPr>
                <w:rFonts w:asciiTheme="minorHAnsi" w:hAnsiTheme="minorHAnsi" w:cstheme="minorHAnsi"/>
                <w:color w:val="000000" w:themeColor="text1"/>
                <w:sz w:val="24"/>
                <w:szCs w:val="24"/>
              </w:rPr>
              <w:t>jatkuvan oppimisen parlamentaarinen uudistus</w:t>
            </w:r>
          </w:p>
          <w:p w14:paraId="2B867AB1" w14:textId="300FF1D1" w:rsidR="00514B42" w:rsidRPr="00514B42" w:rsidRDefault="00514B42" w:rsidP="00514B42">
            <w:pPr>
              <w:pStyle w:val="Luettelokappale"/>
              <w:numPr>
                <w:ilvl w:val="0"/>
                <w:numId w:val="25"/>
              </w:numPr>
              <w:spacing w:after="0" w:line="240" w:lineRule="auto"/>
              <w:rPr>
                <w:rFonts w:asciiTheme="minorHAnsi" w:hAnsiTheme="minorHAnsi" w:cstheme="minorHAnsi"/>
                <w:color w:val="000000" w:themeColor="text1"/>
                <w:sz w:val="24"/>
                <w:szCs w:val="24"/>
              </w:rPr>
            </w:pPr>
            <w:r w:rsidRPr="00514B42">
              <w:rPr>
                <w:rFonts w:asciiTheme="minorHAnsi" w:hAnsiTheme="minorHAnsi" w:cstheme="minorHAnsi"/>
                <w:color w:val="000000" w:themeColor="text1"/>
                <w:sz w:val="24"/>
                <w:szCs w:val="24"/>
              </w:rPr>
              <w:lastRenderedPageBreak/>
              <w:t>Oikeus osata -kehittämisohjelma.</w:t>
            </w:r>
          </w:p>
          <w:p w14:paraId="0E7F654E" w14:textId="77777777" w:rsidR="00954B37" w:rsidRPr="00460B85" w:rsidRDefault="00954B37" w:rsidP="003277CD">
            <w:pPr>
              <w:rPr>
                <w:rFonts w:asciiTheme="minorHAnsi" w:hAnsiTheme="minorHAnsi" w:cstheme="minorHAnsi"/>
                <w:sz w:val="24"/>
                <w:szCs w:val="24"/>
                <w:lang w:val="fi-FI"/>
              </w:rPr>
            </w:pPr>
          </w:p>
          <w:p w14:paraId="46F06EE6" w14:textId="6DC96980" w:rsidR="00F05332" w:rsidRPr="00096C4B" w:rsidRDefault="00DA4D23" w:rsidP="00F05332">
            <w:pPr>
              <w:rPr>
                <w:rFonts w:asciiTheme="minorHAnsi" w:hAnsiTheme="minorHAnsi" w:cstheme="minorHAnsi"/>
                <w:color w:val="000000" w:themeColor="text1"/>
                <w:sz w:val="24"/>
                <w:szCs w:val="24"/>
                <w:lang w:val="fi-FI"/>
              </w:rPr>
            </w:pPr>
            <w:r w:rsidRPr="00096C4B">
              <w:rPr>
                <w:rFonts w:asciiTheme="minorHAnsi" w:hAnsiTheme="minorHAnsi" w:cstheme="minorHAnsi"/>
                <w:color w:val="000000" w:themeColor="text1"/>
                <w:sz w:val="24"/>
                <w:szCs w:val="24"/>
                <w:lang w:val="fi-FI"/>
              </w:rPr>
              <w:t>Suomessa on pitkät perinteet a</w:t>
            </w:r>
            <w:r w:rsidR="003277CD" w:rsidRPr="00096C4B">
              <w:rPr>
                <w:rFonts w:asciiTheme="minorHAnsi" w:hAnsiTheme="minorHAnsi" w:cstheme="minorHAnsi"/>
                <w:color w:val="000000" w:themeColor="text1"/>
                <w:sz w:val="24"/>
                <w:szCs w:val="24"/>
                <w:lang w:val="fi-FI"/>
              </w:rPr>
              <w:t>mmatillis</w:t>
            </w:r>
            <w:r w:rsidRPr="00096C4B">
              <w:rPr>
                <w:rFonts w:asciiTheme="minorHAnsi" w:hAnsiTheme="minorHAnsi" w:cstheme="minorHAnsi"/>
                <w:color w:val="000000" w:themeColor="text1"/>
                <w:sz w:val="24"/>
                <w:szCs w:val="24"/>
                <w:lang w:val="fi-FI"/>
              </w:rPr>
              <w:t xml:space="preserve">en </w:t>
            </w:r>
            <w:r w:rsidR="003277CD" w:rsidRPr="00096C4B">
              <w:rPr>
                <w:rFonts w:asciiTheme="minorHAnsi" w:hAnsiTheme="minorHAnsi" w:cstheme="minorHAnsi"/>
                <w:color w:val="000000" w:themeColor="text1"/>
                <w:sz w:val="24"/>
                <w:szCs w:val="24"/>
                <w:lang w:val="fi-FI"/>
              </w:rPr>
              <w:t>koulutu</w:t>
            </w:r>
            <w:r w:rsidRPr="00096C4B">
              <w:rPr>
                <w:rFonts w:asciiTheme="minorHAnsi" w:hAnsiTheme="minorHAnsi" w:cstheme="minorHAnsi"/>
                <w:color w:val="000000" w:themeColor="text1"/>
                <w:sz w:val="24"/>
                <w:szCs w:val="24"/>
                <w:lang w:val="fi-FI"/>
              </w:rPr>
              <w:t>ksen kehittämiselle</w:t>
            </w:r>
            <w:r w:rsidR="003277CD" w:rsidRPr="00096C4B">
              <w:rPr>
                <w:rFonts w:asciiTheme="minorHAnsi" w:hAnsiTheme="minorHAnsi" w:cstheme="minorHAnsi"/>
                <w:color w:val="000000" w:themeColor="text1"/>
                <w:sz w:val="24"/>
                <w:szCs w:val="24"/>
                <w:lang w:val="fi-FI"/>
              </w:rPr>
              <w:t xml:space="preserve"> yhteistyössä sidosryhmien</w:t>
            </w:r>
            <w:r w:rsidR="00B9642C" w:rsidRPr="00096C4B">
              <w:rPr>
                <w:rFonts w:asciiTheme="minorHAnsi" w:hAnsiTheme="minorHAnsi" w:cstheme="minorHAnsi"/>
                <w:color w:val="000000" w:themeColor="text1"/>
                <w:sz w:val="24"/>
                <w:szCs w:val="24"/>
                <w:lang w:val="fi-FI"/>
              </w:rPr>
              <w:t>, erityisesti työelämän kanssa</w:t>
            </w:r>
            <w:r w:rsidR="003277CD" w:rsidRPr="00096C4B">
              <w:rPr>
                <w:rFonts w:asciiTheme="minorHAnsi" w:hAnsiTheme="minorHAnsi" w:cstheme="minorHAnsi"/>
                <w:color w:val="000000" w:themeColor="text1"/>
                <w:sz w:val="24"/>
                <w:szCs w:val="24"/>
                <w:lang w:val="fi-FI"/>
              </w:rPr>
              <w:t>.</w:t>
            </w:r>
            <w:r w:rsidRPr="00096C4B">
              <w:rPr>
                <w:rFonts w:asciiTheme="minorHAnsi" w:hAnsiTheme="minorHAnsi" w:cstheme="minorHAnsi"/>
                <w:color w:val="000000" w:themeColor="text1"/>
                <w:sz w:val="24"/>
                <w:szCs w:val="24"/>
                <w:lang w:val="fi-FI"/>
              </w:rPr>
              <w:t xml:space="preserve"> </w:t>
            </w:r>
            <w:r w:rsidR="00B9642C" w:rsidRPr="00096C4B">
              <w:rPr>
                <w:rFonts w:asciiTheme="minorHAnsi" w:hAnsiTheme="minorHAnsi" w:cstheme="minorHAnsi"/>
                <w:color w:val="000000" w:themeColor="text1"/>
                <w:sz w:val="24"/>
                <w:szCs w:val="24"/>
                <w:lang w:val="fi-FI"/>
              </w:rPr>
              <w:t>Työelämäy</w:t>
            </w:r>
            <w:r w:rsidRPr="00096C4B">
              <w:rPr>
                <w:rFonts w:asciiTheme="minorHAnsi" w:hAnsiTheme="minorHAnsi" w:cstheme="minorHAnsi"/>
                <w:color w:val="000000" w:themeColor="text1"/>
                <w:sz w:val="24"/>
                <w:szCs w:val="24"/>
                <w:lang w:val="fi-FI"/>
              </w:rPr>
              <w:t>hteistyö</w:t>
            </w:r>
            <w:r w:rsidR="00B9642C" w:rsidRPr="00096C4B">
              <w:rPr>
                <w:rFonts w:asciiTheme="minorHAnsi" w:hAnsiTheme="minorHAnsi" w:cstheme="minorHAnsi"/>
                <w:color w:val="000000" w:themeColor="text1"/>
                <w:sz w:val="24"/>
                <w:szCs w:val="24"/>
                <w:lang w:val="fi-FI"/>
              </w:rPr>
              <w:t xml:space="preserve"> on olennainen </w:t>
            </w:r>
            <w:r w:rsidR="00514B42" w:rsidRPr="00096C4B">
              <w:rPr>
                <w:rFonts w:asciiTheme="minorHAnsi" w:hAnsiTheme="minorHAnsi" w:cstheme="minorHAnsi"/>
                <w:color w:val="000000" w:themeColor="text1"/>
                <w:sz w:val="24"/>
                <w:szCs w:val="24"/>
                <w:lang w:val="fi-FI"/>
              </w:rPr>
              <w:t xml:space="preserve">osa </w:t>
            </w:r>
            <w:r w:rsidR="00B9642C" w:rsidRPr="00096C4B">
              <w:rPr>
                <w:rFonts w:asciiTheme="minorHAnsi" w:hAnsiTheme="minorHAnsi" w:cstheme="minorHAnsi"/>
                <w:color w:val="000000" w:themeColor="text1"/>
                <w:sz w:val="24"/>
                <w:szCs w:val="24"/>
                <w:lang w:val="fi-FI"/>
              </w:rPr>
              <w:t>ammatillisen koulutuksen kehittämistä kansallisella</w:t>
            </w:r>
            <w:r w:rsidR="00514B42" w:rsidRPr="00096C4B">
              <w:rPr>
                <w:rFonts w:asciiTheme="minorHAnsi" w:hAnsiTheme="minorHAnsi" w:cstheme="minorHAnsi"/>
                <w:color w:val="000000" w:themeColor="text1"/>
                <w:sz w:val="24"/>
                <w:szCs w:val="24"/>
                <w:lang w:val="fi-FI"/>
              </w:rPr>
              <w:t>,</w:t>
            </w:r>
            <w:r w:rsidR="00B9642C" w:rsidRPr="00096C4B">
              <w:rPr>
                <w:rFonts w:asciiTheme="minorHAnsi" w:hAnsiTheme="minorHAnsi" w:cstheme="minorHAnsi"/>
                <w:color w:val="000000" w:themeColor="text1"/>
                <w:sz w:val="24"/>
                <w:szCs w:val="24"/>
                <w:lang w:val="fi-FI"/>
              </w:rPr>
              <w:t xml:space="preserve"> alueellisella</w:t>
            </w:r>
            <w:r w:rsidR="00514B42" w:rsidRPr="00096C4B">
              <w:rPr>
                <w:rFonts w:asciiTheme="minorHAnsi" w:hAnsiTheme="minorHAnsi" w:cstheme="minorHAnsi"/>
                <w:color w:val="000000" w:themeColor="text1"/>
                <w:sz w:val="24"/>
                <w:szCs w:val="24"/>
                <w:lang w:val="fi-FI"/>
              </w:rPr>
              <w:t xml:space="preserve"> ja koulutuksen järjestäjien</w:t>
            </w:r>
            <w:r w:rsidR="00B9642C" w:rsidRPr="00096C4B">
              <w:rPr>
                <w:rFonts w:asciiTheme="minorHAnsi" w:hAnsiTheme="minorHAnsi" w:cstheme="minorHAnsi"/>
                <w:color w:val="000000" w:themeColor="text1"/>
                <w:sz w:val="24"/>
                <w:szCs w:val="24"/>
                <w:lang w:val="fi-FI"/>
              </w:rPr>
              <w:t xml:space="preserve"> tasolla olipa kyse esimerkiksi </w:t>
            </w:r>
            <w:r w:rsidRPr="00096C4B">
              <w:rPr>
                <w:rFonts w:asciiTheme="minorHAnsi" w:hAnsiTheme="minorHAnsi" w:cstheme="minorHAnsi"/>
                <w:color w:val="000000" w:themeColor="text1"/>
                <w:sz w:val="24"/>
                <w:szCs w:val="24"/>
                <w:lang w:val="fi-FI"/>
              </w:rPr>
              <w:t>säädösten ja määräysten valmistelu</w:t>
            </w:r>
            <w:r w:rsidR="00B9642C" w:rsidRPr="00096C4B">
              <w:rPr>
                <w:rFonts w:asciiTheme="minorHAnsi" w:hAnsiTheme="minorHAnsi" w:cstheme="minorHAnsi"/>
                <w:color w:val="000000" w:themeColor="text1"/>
                <w:sz w:val="24"/>
                <w:szCs w:val="24"/>
                <w:lang w:val="fi-FI"/>
              </w:rPr>
              <w:t>sta, ennakoinnista tai koulutuksen järjestämisestä.</w:t>
            </w:r>
            <w:r w:rsidR="004F26FC" w:rsidRPr="00096C4B">
              <w:rPr>
                <w:rFonts w:asciiTheme="minorHAnsi" w:hAnsiTheme="minorHAnsi" w:cstheme="minorHAnsi"/>
                <w:color w:val="000000" w:themeColor="text1"/>
                <w:sz w:val="24"/>
                <w:szCs w:val="24"/>
                <w:lang w:val="fi-FI"/>
              </w:rPr>
              <w:t xml:space="preserve"> Keskeisiä sidosryhmiä ovat myös koulutuksen järjestäjät, opettajat, opiskelijat sekä ammatilliseen koulutukseen kytkeytyvät erilaiset viranomaistahot.</w:t>
            </w:r>
            <w:r w:rsidR="00B9642C" w:rsidRPr="00096C4B">
              <w:rPr>
                <w:rFonts w:asciiTheme="minorHAnsi" w:hAnsiTheme="minorHAnsi" w:cstheme="minorHAnsi"/>
                <w:color w:val="000000" w:themeColor="text1"/>
                <w:sz w:val="24"/>
                <w:szCs w:val="24"/>
                <w:lang w:val="fi-FI"/>
              </w:rPr>
              <w:t xml:space="preserve"> </w:t>
            </w:r>
            <w:r w:rsidR="003277CD" w:rsidRPr="00096C4B">
              <w:rPr>
                <w:rFonts w:asciiTheme="minorHAnsi" w:hAnsiTheme="minorHAnsi" w:cstheme="minorHAnsi"/>
                <w:color w:val="000000" w:themeColor="text1"/>
                <w:sz w:val="24"/>
                <w:szCs w:val="24"/>
                <w:lang w:val="fi-FI"/>
              </w:rPr>
              <w:t xml:space="preserve">Jatkossa kehittämistyötä tehdään aiempaa enemmän </w:t>
            </w:r>
            <w:r w:rsidR="00514B42" w:rsidRPr="00096C4B">
              <w:rPr>
                <w:rFonts w:asciiTheme="minorHAnsi" w:hAnsiTheme="minorHAnsi" w:cstheme="minorHAnsi"/>
                <w:color w:val="000000" w:themeColor="text1"/>
                <w:sz w:val="24"/>
                <w:szCs w:val="24"/>
                <w:lang w:val="fi-FI"/>
              </w:rPr>
              <w:t>yhdessä</w:t>
            </w:r>
            <w:r w:rsidR="003277CD" w:rsidRPr="00096C4B">
              <w:rPr>
                <w:rFonts w:asciiTheme="minorHAnsi" w:hAnsiTheme="minorHAnsi" w:cstheme="minorHAnsi"/>
                <w:color w:val="000000" w:themeColor="text1"/>
                <w:sz w:val="24"/>
                <w:szCs w:val="24"/>
                <w:lang w:val="fi-FI"/>
              </w:rPr>
              <w:t xml:space="preserve"> lukioiden ja korkeakoulujen kanssa. Yhteistyö sitouttaa uudistusten läpivientiin.</w:t>
            </w:r>
          </w:p>
          <w:p w14:paraId="15606ED5" w14:textId="77777777" w:rsidR="00720AEF" w:rsidRDefault="00720AEF" w:rsidP="00B436B4">
            <w:pPr>
              <w:rPr>
                <w:rFonts w:asciiTheme="minorHAnsi" w:hAnsiTheme="minorHAnsi" w:cstheme="minorHAnsi"/>
                <w:color w:val="000000" w:themeColor="text1"/>
                <w:sz w:val="24"/>
                <w:szCs w:val="24"/>
                <w:lang w:val="fi-FI"/>
              </w:rPr>
            </w:pPr>
          </w:p>
          <w:p w14:paraId="78E7B618" w14:textId="5771FD65" w:rsidR="0026612D" w:rsidRPr="00096C4B" w:rsidRDefault="003277CD" w:rsidP="00B436B4">
            <w:pPr>
              <w:rPr>
                <w:rFonts w:asciiTheme="minorHAnsi" w:hAnsiTheme="minorHAnsi" w:cstheme="minorHAnsi"/>
                <w:color w:val="000000" w:themeColor="text1"/>
                <w:sz w:val="24"/>
                <w:szCs w:val="24"/>
                <w:lang w:val="fi-FI"/>
              </w:rPr>
            </w:pPr>
            <w:r w:rsidRPr="00096C4B">
              <w:rPr>
                <w:rFonts w:asciiTheme="minorHAnsi" w:hAnsiTheme="minorHAnsi" w:cstheme="minorHAnsi"/>
                <w:color w:val="000000" w:themeColor="text1"/>
                <w:sz w:val="24"/>
                <w:szCs w:val="24"/>
                <w:lang w:val="fi-FI"/>
              </w:rPr>
              <w:t xml:space="preserve">Suomessa </w:t>
            </w:r>
            <w:r w:rsidR="00F05332" w:rsidRPr="00096C4B">
              <w:rPr>
                <w:rFonts w:asciiTheme="minorHAnsi" w:hAnsiTheme="minorHAnsi" w:cstheme="minorHAnsi"/>
                <w:color w:val="000000" w:themeColor="text1"/>
                <w:sz w:val="24"/>
                <w:szCs w:val="24"/>
                <w:lang w:val="fi-FI"/>
              </w:rPr>
              <w:t xml:space="preserve">luotetaan siihen, että </w:t>
            </w:r>
            <w:r w:rsidRPr="00096C4B">
              <w:rPr>
                <w:rFonts w:asciiTheme="minorHAnsi" w:hAnsiTheme="minorHAnsi" w:cstheme="minorHAnsi"/>
                <w:color w:val="000000" w:themeColor="text1"/>
                <w:sz w:val="24"/>
                <w:szCs w:val="24"/>
                <w:lang w:val="fi-FI"/>
              </w:rPr>
              <w:t>koulutuksen järjestäj</w:t>
            </w:r>
            <w:r w:rsidR="00F05332" w:rsidRPr="00096C4B">
              <w:rPr>
                <w:rFonts w:asciiTheme="minorHAnsi" w:hAnsiTheme="minorHAnsi" w:cstheme="minorHAnsi"/>
                <w:color w:val="000000" w:themeColor="text1"/>
                <w:sz w:val="24"/>
                <w:szCs w:val="24"/>
                <w:lang w:val="fi-FI"/>
              </w:rPr>
              <w:t xml:space="preserve">ät kykenevät </w:t>
            </w:r>
            <w:r w:rsidRPr="00096C4B">
              <w:rPr>
                <w:rFonts w:asciiTheme="minorHAnsi" w:hAnsiTheme="minorHAnsi" w:cstheme="minorHAnsi"/>
                <w:color w:val="000000" w:themeColor="text1"/>
                <w:sz w:val="24"/>
                <w:szCs w:val="24"/>
                <w:lang w:val="fi-FI"/>
              </w:rPr>
              <w:t>luo</w:t>
            </w:r>
            <w:r w:rsidR="00F05332" w:rsidRPr="00096C4B">
              <w:rPr>
                <w:rFonts w:asciiTheme="minorHAnsi" w:hAnsiTheme="minorHAnsi" w:cstheme="minorHAnsi"/>
                <w:color w:val="000000" w:themeColor="text1"/>
                <w:sz w:val="24"/>
                <w:szCs w:val="24"/>
                <w:lang w:val="fi-FI"/>
              </w:rPr>
              <w:t>maan</w:t>
            </w:r>
            <w:r w:rsidRPr="00096C4B">
              <w:rPr>
                <w:rFonts w:asciiTheme="minorHAnsi" w:hAnsiTheme="minorHAnsi" w:cstheme="minorHAnsi"/>
                <w:color w:val="000000" w:themeColor="text1"/>
                <w:sz w:val="24"/>
                <w:szCs w:val="24"/>
                <w:lang w:val="fi-FI"/>
              </w:rPr>
              <w:t xml:space="preserve"> ratkaisuja opiskelijoiden ja työelämän tarpeisiin. Koulutuksen järjestäjillä on</w:t>
            </w:r>
            <w:r w:rsidR="00F05332" w:rsidRPr="00096C4B">
              <w:rPr>
                <w:rFonts w:asciiTheme="minorHAnsi" w:hAnsiTheme="minorHAnsi" w:cstheme="minorHAnsi"/>
                <w:color w:val="000000" w:themeColor="text1"/>
                <w:sz w:val="24"/>
                <w:szCs w:val="24"/>
                <w:lang w:val="fi-FI"/>
              </w:rPr>
              <w:t>kin</w:t>
            </w:r>
            <w:r w:rsidRPr="00096C4B">
              <w:rPr>
                <w:rFonts w:asciiTheme="minorHAnsi" w:hAnsiTheme="minorHAnsi" w:cstheme="minorHAnsi"/>
                <w:color w:val="000000" w:themeColor="text1"/>
                <w:sz w:val="24"/>
                <w:szCs w:val="24"/>
                <w:lang w:val="fi-FI"/>
              </w:rPr>
              <w:t xml:space="preserve"> laajat mahdollisuudet vaikuttaa omaan tapaansa järjestää koulutusta. Sen on uskottu osaltaan kannustavan toiminnan tuottavuuden ja vaikuttavuuden kehittämiseen sekä luomaan kehittämismyönteistä ilmapiiriä. </w:t>
            </w:r>
          </w:p>
          <w:p w14:paraId="2DFF857C" w14:textId="77777777" w:rsidR="0026612D" w:rsidRPr="00096C4B" w:rsidRDefault="0026612D" w:rsidP="00B436B4">
            <w:pPr>
              <w:rPr>
                <w:rFonts w:asciiTheme="minorHAnsi" w:hAnsiTheme="minorHAnsi" w:cstheme="minorHAnsi"/>
                <w:color w:val="000000" w:themeColor="text1"/>
                <w:sz w:val="24"/>
                <w:szCs w:val="24"/>
                <w:lang w:val="fi-FI"/>
              </w:rPr>
            </w:pPr>
          </w:p>
          <w:p w14:paraId="0AABB770" w14:textId="41E9718E" w:rsidR="00B436B4" w:rsidRPr="00096C4B" w:rsidRDefault="0026612D" w:rsidP="00B436B4">
            <w:pPr>
              <w:rPr>
                <w:rFonts w:asciiTheme="minorHAnsi" w:hAnsiTheme="minorHAnsi" w:cstheme="minorHAnsi"/>
                <w:color w:val="000000" w:themeColor="text1"/>
                <w:sz w:val="24"/>
                <w:szCs w:val="24"/>
                <w:lang w:val="fi-FI"/>
              </w:rPr>
            </w:pPr>
            <w:r w:rsidRPr="00096C4B">
              <w:rPr>
                <w:rFonts w:asciiTheme="minorHAnsi" w:hAnsiTheme="minorHAnsi" w:cstheme="minorHAnsi"/>
                <w:color w:val="000000" w:themeColor="text1"/>
                <w:sz w:val="24"/>
                <w:szCs w:val="24"/>
                <w:lang w:val="fi-FI"/>
              </w:rPr>
              <w:t>Suomessa ammatill</w:t>
            </w:r>
            <w:r w:rsidR="00096C4B">
              <w:rPr>
                <w:rFonts w:asciiTheme="minorHAnsi" w:hAnsiTheme="minorHAnsi" w:cstheme="minorHAnsi"/>
                <w:color w:val="000000" w:themeColor="text1"/>
                <w:sz w:val="24"/>
                <w:szCs w:val="24"/>
                <w:lang w:val="fi-FI"/>
              </w:rPr>
              <w:t>is</w:t>
            </w:r>
            <w:r w:rsidR="0088594B">
              <w:rPr>
                <w:rFonts w:asciiTheme="minorHAnsi" w:hAnsiTheme="minorHAnsi" w:cstheme="minorHAnsi"/>
                <w:color w:val="000000" w:themeColor="text1"/>
                <w:sz w:val="24"/>
                <w:szCs w:val="24"/>
                <w:lang w:val="fi-FI"/>
              </w:rPr>
              <w:t>en koulutuksen</w:t>
            </w:r>
            <w:r w:rsidRPr="00096C4B">
              <w:rPr>
                <w:rFonts w:asciiTheme="minorHAnsi" w:hAnsiTheme="minorHAnsi" w:cstheme="minorHAnsi"/>
                <w:color w:val="000000" w:themeColor="text1"/>
                <w:sz w:val="24"/>
                <w:szCs w:val="24"/>
                <w:lang w:val="fi-FI"/>
              </w:rPr>
              <w:t xml:space="preserve"> opettajilla on korkeakoulututkinto, pedagogiset opinnot ja opetettavan alan työkokemus</w:t>
            </w:r>
            <w:r w:rsidR="00460B85">
              <w:rPr>
                <w:rFonts w:asciiTheme="minorHAnsi" w:hAnsiTheme="minorHAnsi" w:cstheme="minorHAnsi"/>
                <w:color w:val="000000" w:themeColor="text1"/>
                <w:sz w:val="24"/>
                <w:szCs w:val="24"/>
                <w:lang w:val="fi-FI"/>
              </w:rPr>
              <w:t>ta</w:t>
            </w:r>
            <w:r w:rsidRPr="00096C4B">
              <w:rPr>
                <w:rFonts w:asciiTheme="minorHAnsi" w:hAnsiTheme="minorHAnsi" w:cstheme="minorHAnsi"/>
                <w:color w:val="000000" w:themeColor="text1"/>
                <w:sz w:val="24"/>
                <w:szCs w:val="24"/>
                <w:lang w:val="fi-FI"/>
              </w:rPr>
              <w:t>. Opettajilla on laajat mahdollisuudet päättää pedagogisista ratkaisuista sekä käytettävistä opetusmateriaaleista ja -välineistä. Opettajien korkea koulutustaso ja vahva osaaminen edistä</w:t>
            </w:r>
            <w:r w:rsidR="00B75093">
              <w:rPr>
                <w:rFonts w:asciiTheme="minorHAnsi" w:hAnsiTheme="minorHAnsi" w:cstheme="minorHAnsi"/>
                <w:color w:val="000000" w:themeColor="text1"/>
                <w:sz w:val="24"/>
                <w:szCs w:val="24"/>
                <w:lang w:val="fi-FI"/>
              </w:rPr>
              <w:t>vät</w:t>
            </w:r>
            <w:r w:rsidRPr="00096C4B">
              <w:rPr>
                <w:rFonts w:asciiTheme="minorHAnsi" w:hAnsiTheme="minorHAnsi" w:cstheme="minorHAnsi"/>
                <w:color w:val="000000" w:themeColor="text1"/>
                <w:sz w:val="24"/>
                <w:szCs w:val="24"/>
                <w:lang w:val="fi-FI"/>
              </w:rPr>
              <w:t xml:space="preserve"> koulutuspoliittisten uudistusten toimeenpanoa ja viemistä oppilaitosten arkeen.</w:t>
            </w:r>
          </w:p>
          <w:p w14:paraId="79CDACB4" w14:textId="77777777" w:rsidR="00514B42" w:rsidRPr="00096C4B" w:rsidRDefault="00514B42" w:rsidP="00B436B4">
            <w:pPr>
              <w:rPr>
                <w:rFonts w:asciiTheme="minorHAnsi" w:hAnsiTheme="minorHAnsi" w:cstheme="minorHAnsi"/>
                <w:color w:val="000000" w:themeColor="text1"/>
                <w:sz w:val="24"/>
                <w:szCs w:val="24"/>
                <w:lang w:val="fi-FI"/>
              </w:rPr>
            </w:pPr>
          </w:p>
          <w:p w14:paraId="02555FBA" w14:textId="62E156D9" w:rsidR="003277CD" w:rsidRPr="00096C4B" w:rsidRDefault="003277CD" w:rsidP="00B436B4">
            <w:pPr>
              <w:rPr>
                <w:rFonts w:asciiTheme="minorHAnsi" w:hAnsiTheme="minorHAnsi" w:cstheme="minorHAnsi"/>
                <w:color w:val="000000" w:themeColor="text1"/>
                <w:sz w:val="24"/>
                <w:szCs w:val="24"/>
                <w:lang w:val="fi-FI"/>
              </w:rPr>
            </w:pPr>
            <w:r w:rsidRPr="00096C4B">
              <w:rPr>
                <w:rFonts w:asciiTheme="minorHAnsi" w:hAnsiTheme="minorHAnsi" w:cstheme="minorHAnsi"/>
                <w:color w:val="000000" w:themeColor="text1"/>
                <w:sz w:val="24"/>
                <w:szCs w:val="24"/>
                <w:lang w:val="fi-FI"/>
              </w:rPr>
              <w:t>Suomessa on hyvät lähtökohdat digitalisaation hyödyntämiseen. Yrityksillä ja julkisella sektorilla on jo melko paljon osaamista digitaalisista ratkaisuista. Myös kansalaisten digitaidot ovat Suomessa melko hyvät</w:t>
            </w:r>
            <w:r w:rsidR="00B436B4" w:rsidRPr="00096C4B">
              <w:rPr>
                <w:rFonts w:asciiTheme="minorHAnsi" w:hAnsiTheme="minorHAnsi" w:cstheme="minorHAnsi"/>
                <w:color w:val="000000" w:themeColor="text1"/>
                <w:sz w:val="24"/>
                <w:szCs w:val="24"/>
                <w:lang w:val="fi-FI"/>
              </w:rPr>
              <w:t>.</w:t>
            </w:r>
            <w:r w:rsidRPr="00096C4B">
              <w:rPr>
                <w:rFonts w:asciiTheme="minorHAnsi" w:hAnsiTheme="minorHAnsi" w:cstheme="minorHAnsi"/>
                <w:color w:val="000000" w:themeColor="text1"/>
                <w:sz w:val="24"/>
                <w:szCs w:val="24"/>
                <w:lang w:val="fi-FI"/>
              </w:rPr>
              <w:t xml:space="preserve"> </w:t>
            </w:r>
            <w:r w:rsidR="00B436B4" w:rsidRPr="00096C4B">
              <w:rPr>
                <w:rFonts w:asciiTheme="minorHAnsi" w:hAnsiTheme="minorHAnsi" w:cstheme="minorHAnsi"/>
                <w:color w:val="000000" w:themeColor="text1"/>
                <w:sz w:val="24"/>
                <w:szCs w:val="24"/>
                <w:lang w:val="fi-FI"/>
              </w:rPr>
              <w:t>Lisäksi korkeasti koulutettujen opettajien pedagogista osaamista voidaan hyödyntää, kun digitaalisuutta lisätään tukemaan oppimista.</w:t>
            </w:r>
          </w:p>
          <w:p w14:paraId="21DAB64A" w14:textId="444B3FCE" w:rsidR="003277CD" w:rsidRDefault="003277CD" w:rsidP="003277CD">
            <w:pPr>
              <w:rPr>
                <w:rFonts w:asciiTheme="minorHAnsi" w:hAnsiTheme="minorHAnsi" w:cstheme="minorHAnsi"/>
                <w:bCs/>
                <w:sz w:val="24"/>
                <w:szCs w:val="32"/>
                <w:lang w:val="fi-FI"/>
              </w:rPr>
            </w:pPr>
          </w:p>
          <w:p w14:paraId="5E9004AE" w14:textId="4EEFF068" w:rsidR="003277CD" w:rsidRPr="00A22B99" w:rsidRDefault="003277CD" w:rsidP="003277CD">
            <w:pPr>
              <w:rPr>
                <w:rFonts w:asciiTheme="minorHAnsi" w:hAnsiTheme="minorHAnsi" w:cstheme="minorHAnsi"/>
                <w:b/>
                <w:bCs/>
                <w:sz w:val="32"/>
                <w:szCs w:val="32"/>
                <w:lang w:val="fi-FI"/>
              </w:rPr>
            </w:pPr>
            <w:r w:rsidRPr="00A22B99">
              <w:rPr>
                <w:rFonts w:asciiTheme="minorHAnsi" w:hAnsiTheme="minorHAnsi" w:cstheme="minorHAnsi"/>
                <w:b/>
                <w:bCs/>
                <w:sz w:val="32"/>
                <w:szCs w:val="32"/>
                <w:lang w:val="fi-FI"/>
              </w:rPr>
              <w:t xml:space="preserve">Oikeudelliset puitteet </w:t>
            </w:r>
          </w:p>
          <w:p w14:paraId="000591C6" w14:textId="77777777" w:rsidR="003277CD" w:rsidRDefault="003277CD" w:rsidP="003277CD">
            <w:pPr>
              <w:rPr>
                <w:rFonts w:asciiTheme="minorHAnsi" w:hAnsiTheme="minorHAnsi" w:cstheme="minorHAnsi"/>
                <w:sz w:val="24"/>
                <w:szCs w:val="24"/>
                <w:lang w:val="fi-FI"/>
              </w:rPr>
            </w:pPr>
          </w:p>
          <w:p w14:paraId="56107235" w14:textId="24C52B64" w:rsidR="003277CD" w:rsidRPr="00460B85" w:rsidRDefault="003277CD" w:rsidP="003277CD">
            <w:pPr>
              <w:rPr>
                <w:rFonts w:asciiTheme="minorHAnsi" w:hAnsiTheme="minorHAnsi" w:cstheme="minorHAnsi"/>
                <w:sz w:val="24"/>
                <w:szCs w:val="24"/>
                <w:lang w:val="fi-FI"/>
              </w:rPr>
            </w:pPr>
            <w:r w:rsidRPr="003277CD">
              <w:rPr>
                <w:rFonts w:asciiTheme="minorHAnsi" w:hAnsiTheme="minorHAnsi" w:cstheme="minorHAnsi"/>
                <w:sz w:val="24"/>
                <w:szCs w:val="24"/>
                <w:lang w:val="fi-FI"/>
              </w:rPr>
              <w:t>Suomessa opetus- ja kulttuuriministeriö</w:t>
            </w:r>
            <w:r w:rsidR="00096C4B">
              <w:rPr>
                <w:rFonts w:asciiTheme="minorHAnsi" w:hAnsiTheme="minorHAnsi" w:cstheme="minorHAnsi"/>
                <w:sz w:val="24"/>
                <w:szCs w:val="24"/>
                <w:lang w:val="fi-FI"/>
              </w:rPr>
              <w:t xml:space="preserve"> avustaa hallitusta sen</w:t>
            </w:r>
            <w:r w:rsidR="00476237">
              <w:rPr>
                <w:rFonts w:asciiTheme="minorHAnsi" w:hAnsiTheme="minorHAnsi" w:cstheme="minorHAnsi"/>
                <w:sz w:val="24"/>
                <w:szCs w:val="24"/>
                <w:lang w:val="fi-FI"/>
              </w:rPr>
              <w:t xml:space="preserve"> koulutus</w:t>
            </w:r>
            <w:r w:rsidR="00096C4B">
              <w:rPr>
                <w:rFonts w:asciiTheme="minorHAnsi" w:hAnsiTheme="minorHAnsi" w:cstheme="minorHAnsi"/>
                <w:sz w:val="24"/>
                <w:szCs w:val="24"/>
                <w:lang w:val="fi-FI"/>
              </w:rPr>
              <w:t xml:space="preserve">politiikan suunnittelussa, </w:t>
            </w:r>
            <w:r w:rsidR="00476237">
              <w:rPr>
                <w:rFonts w:asciiTheme="minorHAnsi" w:hAnsiTheme="minorHAnsi" w:cstheme="minorHAnsi"/>
                <w:sz w:val="24"/>
                <w:szCs w:val="24"/>
                <w:lang w:val="fi-FI"/>
              </w:rPr>
              <w:t xml:space="preserve">linjauksissa ja toimeenpanossa. Ministeriö valmistelee </w:t>
            </w:r>
            <w:r w:rsidR="00B75093">
              <w:rPr>
                <w:rFonts w:asciiTheme="minorHAnsi" w:hAnsiTheme="minorHAnsi" w:cstheme="minorHAnsi"/>
                <w:sz w:val="24"/>
                <w:szCs w:val="24"/>
                <w:lang w:val="fi-FI"/>
              </w:rPr>
              <w:t xml:space="preserve">ammatillista koulutusta koskevat </w:t>
            </w:r>
            <w:r w:rsidR="00476237">
              <w:rPr>
                <w:rFonts w:asciiTheme="minorHAnsi" w:hAnsiTheme="minorHAnsi" w:cstheme="minorHAnsi"/>
                <w:sz w:val="24"/>
                <w:szCs w:val="24"/>
                <w:lang w:val="fi-FI"/>
              </w:rPr>
              <w:t>la</w:t>
            </w:r>
            <w:r w:rsidR="00B75093">
              <w:rPr>
                <w:rFonts w:asciiTheme="minorHAnsi" w:hAnsiTheme="minorHAnsi" w:cstheme="minorHAnsi"/>
                <w:sz w:val="24"/>
                <w:szCs w:val="24"/>
                <w:lang w:val="fi-FI"/>
              </w:rPr>
              <w:t>it</w:t>
            </w:r>
            <w:r w:rsidR="00476237">
              <w:rPr>
                <w:rFonts w:asciiTheme="minorHAnsi" w:hAnsiTheme="minorHAnsi" w:cstheme="minorHAnsi"/>
                <w:sz w:val="24"/>
                <w:szCs w:val="24"/>
                <w:lang w:val="fi-FI"/>
              </w:rPr>
              <w:t>, asetuks</w:t>
            </w:r>
            <w:r w:rsidR="00B75093">
              <w:rPr>
                <w:rFonts w:asciiTheme="minorHAnsi" w:hAnsiTheme="minorHAnsi" w:cstheme="minorHAnsi"/>
                <w:sz w:val="24"/>
                <w:szCs w:val="24"/>
                <w:lang w:val="fi-FI"/>
              </w:rPr>
              <w:t>et</w:t>
            </w:r>
            <w:r w:rsidR="00476237">
              <w:rPr>
                <w:rFonts w:asciiTheme="minorHAnsi" w:hAnsiTheme="minorHAnsi" w:cstheme="minorHAnsi"/>
                <w:sz w:val="24"/>
                <w:szCs w:val="24"/>
                <w:lang w:val="fi-FI"/>
              </w:rPr>
              <w:t xml:space="preserve"> ja päätöks</w:t>
            </w:r>
            <w:r w:rsidR="00B75093">
              <w:rPr>
                <w:rFonts w:asciiTheme="minorHAnsi" w:hAnsiTheme="minorHAnsi" w:cstheme="minorHAnsi"/>
                <w:sz w:val="24"/>
                <w:szCs w:val="24"/>
                <w:lang w:val="fi-FI"/>
              </w:rPr>
              <w:t>et</w:t>
            </w:r>
            <w:r w:rsidR="00476237">
              <w:rPr>
                <w:rFonts w:asciiTheme="minorHAnsi" w:hAnsiTheme="minorHAnsi" w:cstheme="minorHAnsi"/>
                <w:sz w:val="24"/>
                <w:szCs w:val="24"/>
                <w:lang w:val="fi-FI"/>
              </w:rPr>
              <w:t xml:space="preserve"> sekä budjettivarojen käyttöön liittyvät asiat. </w:t>
            </w:r>
            <w:r w:rsidR="00B75093">
              <w:rPr>
                <w:rFonts w:asciiTheme="minorHAnsi" w:hAnsiTheme="minorHAnsi" w:cstheme="minorHAnsi"/>
                <w:sz w:val="24"/>
                <w:szCs w:val="24"/>
                <w:lang w:val="fi-FI"/>
              </w:rPr>
              <w:t>Lisäksi m</w:t>
            </w:r>
            <w:r w:rsidR="00476237">
              <w:rPr>
                <w:rFonts w:asciiTheme="minorHAnsi" w:hAnsiTheme="minorHAnsi" w:cstheme="minorHAnsi"/>
                <w:sz w:val="24"/>
                <w:szCs w:val="24"/>
                <w:lang w:val="fi-FI"/>
              </w:rPr>
              <w:t>inisteriö ohjaa hallinnonalansa toimintaa sekä edustaa Suomea EU:n toimielimissä ja kansainvälisessä yhteistyössä.</w:t>
            </w:r>
            <w:r w:rsidRPr="003277CD">
              <w:rPr>
                <w:rFonts w:asciiTheme="minorHAnsi" w:hAnsiTheme="minorHAnsi" w:cstheme="minorHAnsi"/>
                <w:sz w:val="24"/>
                <w:szCs w:val="24"/>
                <w:lang w:val="fi-FI"/>
              </w:rPr>
              <w:t xml:space="preserve"> Opetus- ja kulttuuriministeriön alaisuudessa toimivat virastot, Opetushallitus (Edufi) ja Kansallinen koulutuksen arviointikeskus (FINEEC), tukevat </w:t>
            </w:r>
            <w:r w:rsidR="00B75093">
              <w:rPr>
                <w:rFonts w:asciiTheme="minorHAnsi" w:hAnsiTheme="minorHAnsi" w:cstheme="minorHAnsi"/>
                <w:sz w:val="24"/>
                <w:szCs w:val="24"/>
                <w:lang w:val="fi-FI"/>
              </w:rPr>
              <w:t xml:space="preserve">ministeriötä </w:t>
            </w:r>
            <w:r w:rsidRPr="003277CD">
              <w:rPr>
                <w:rFonts w:asciiTheme="minorHAnsi" w:hAnsiTheme="minorHAnsi" w:cstheme="minorHAnsi"/>
                <w:sz w:val="24"/>
                <w:szCs w:val="24"/>
                <w:lang w:val="fi-FI"/>
              </w:rPr>
              <w:t xml:space="preserve">koulutuspolitiikan toimeenpanossa, ohjauksessa, arvioinnissa ja koulutuksen kehittämisessä. </w:t>
            </w:r>
          </w:p>
          <w:p w14:paraId="6660144B" w14:textId="77777777" w:rsidR="003277CD" w:rsidRDefault="003277CD" w:rsidP="003277CD">
            <w:pPr>
              <w:rPr>
                <w:rFonts w:asciiTheme="minorHAnsi" w:hAnsiTheme="minorHAnsi" w:cstheme="minorHAnsi"/>
                <w:sz w:val="24"/>
                <w:szCs w:val="24"/>
                <w:lang w:val="fi-FI"/>
              </w:rPr>
            </w:pPr>
          </w:p>
          <w:p w14:paraId="4FFA43C7" w14:textId="6F431681" w:rsidR="003277CD" w:rsidRPr="003277CD" w:rsidRDefault="003277CD" w:rsidP="003277CD">
            <w:pPr>
              <w:rPr>
                <w:rFonts w:asciiTheme="minorHAnsi" w:hAnsiTheme="minorHAnsi" w:cstheme="minorHAnsi"/>
                <w:sz w:val="24"/>
                <w:szCs w:val="24"/>
                <w:lang w:val="fi-FI"/>
              </w:rPr>
            </w:pPr>
            <w:r w:rsidRPr="003277CD">
              <w:rPr>
                <w:rFonts w:asciiTheme="minorHAnsi" w:hAnsiTheme="minorHAnsi" w:cstheme="minorHAnsi"/>
                <w:sz w:val="24"/>
                <w:szCs w:val="24"/>
                <w:lang w:val="fi-FI"/>
              </w:rPr>
              <w:lastRenderedPageBreak/>
              <w:t>Ammatillista koulutusta säännellään noin kymmenellä lailla, viidellätoista valtioneuvoston asetuksella sekä kuudellatoista opetus- ja kulttuuriministeriön asetuksella</w:t>
            </w:r>
            <w:r w:rsidR="00164AF2">
              <w:rPr>
                <w:rStyle w:val="Alaviitteenviite"/>
                <w:rFonts w:asciiTheme="minorHAnsi" w:hAnsiTheme="minorHAnsi" w:cstheme="minorHAnsi"/>
                <w:sz w:val="24"/>
                <w:szCs w:val="24"/>
                <w:lang w:val="fi-FI"/>
              </w:rPr>
              <w:footnoteReference w:id="6"/>
            </w:r>
            <w:r w:rsidRPr="003277CD">
              <w:rPr>
                <w:rFonts w:asciiTheme="minorHAnsi" w:hAnsiTheme="minorHAnsi" w:cstheme="minorHAnsi"/>
                <w:sz w:val="24"/>
                <w:szCs w:val="24"/>
                <w:lang w:val="fi-FI"/>
              </w:rPr>
              <w:t xml:space="preserve">. Ammatillisen koulutuksen toimintaa ohjaavan lainsäädännön ohessa säädöksillä ohjataan esimerkiksi rahoitusta, hallintoa, </w:t>
            </w:r>
            <w:r w:rsidR="00B75093">
              <w:rPr>
                <w:rFonts w:asciiTheme="minorHAnsi" w:hAnsiTheme="minorHAnsi" w:cstheme="minorHAnsi"/>
                <w:sz w:val="24"/>
                <w:szCs w:val="24"/>
                <w:lang w:val="fi-FI"/>
              </w:rPr>
              <w:t xml:space="preserve">opetustoimen henkilöstön </w:t>
            </w:r>
            <w:r w:rsidRPr="003277CD">
              <w:rPr>
                <w:rFonts w:asciiTheme="minorHAnsi" w:hAnsiTheme="minorHAnsi" w:cstheme="minorHAnsi"/>
                <w:sz w:val="24"/>
                <w:szCs w:val="24"/>
                <w:lang w:val="fi-FI"/>
              </w:rPr>
              <w:t xml:space="preserve">kelpoisuuksia ja opintososiaalisia etuuksia. </w:t>
            </w:r>
          </w:p>
          <w:p w14:paraId="1F4C552E" w14:textId="77777777" w:rsidR="003277CD" w:rsidRDefault="003277CD" w:rsidP="003277CD">
            <w:pPr>
              <w:rPr>
                <w:rFonts w:asciiTheme="minorHAnsi" w:hAnsiTheme="minorHAnsi" w:cstheme="minorHAnsi"/>
                <w:sz w:val="24"/>
                <w:szCs w:val="24"/>
                <w:lang w:val="fi-FI"/>
              </w:rPr>
            </w:pPr>
          </w:p>
          <w:p w14:paraId="4F07120B" w14:textId="0D65FBBC" w:rsidR="003277CD" w:rsidRPr="003277CD" w:rsidRDefault="003277CD" w:rsidP="003277CD">
            <w:pPr>
              <w:rPr>
                <w:rFonts w:asciiTheme="minorHAnsi" w:hAnsiTheme="minorHAnsi" w:cstheme="minorHAnsi"/>
                <w:sz w:val="24"/>
                <w:szCs w:val="24"/>
                <w:lang w:val="fi-FI"/>
              </w:rPr>
            </w:pPr>
            <w:r w:rsidRPr="003277CD">
              <w:rPr>
                <w:rFonts w:asciiTheme="minorHAnsi" w:hAnsiTheme="minorHAnsi" w:cstheme="minorHAnsi"/>
                <w:sz w:val="24"/>
                <w:szCs w:val="24"/>
                <w:lang w:val="fi-FI"/>
              </w:rPr>
              <w:t xml:space="preserve">Lakien ja asetusten lisäksi </w:t>
            </w:r>
            <w:r w:rsidR="00B75093">
              <w:rPr>
                <w:rFonts w:asciiTheme="minorHAnsi" w:hAnsiTheme="minorHAnsi" w:cstheme="minorHAnsi"/>
                <w:sz w:val="24"/>
                <w:szCs w:val="24"/>
                <w:lang w:val="fi-FI"/>
              </w:rPr>
              <w:t>ammatillista koulutusta ohjaavat tutkinnon perusteet</w:t>
            </w:r>
            <w:r w:rsidR="00460B85">
              <w:rPr>
                <w:rFonts w:asciiTheme="minorHAnsi" w:hAnsiTheme="minorHAnsi" w:cstheme="minorHAnsi"/>
                <w:sz w:val="24"/>
                <w:szCs w:val="24"/>
                <w:lang w:val="fi-FI"/>
              </w:rPr>
              <w:t xml:space="preserve"> ja muut Opetushallituksen määräykset</w:t>
            </w:r>
            <w:r w:rsidR="00B75093">
              <w:rPr>
                <w:rFonts w:asciiTheme="minorHAnsi" w:hAnsiTheme="minorHAnsi" w:cstheme="minorHAnsi"/>
                <w:sz w:val="24"/>
                <w:szCs w:val="24"/>
                <w:lang w:val="fi-FI"/>
              </w:rPr>
              <w:t xml:space="preserve">. </w:t>
            </w:r>
            <w:r w:rsidRPr="003277CD">
              <w:rPr>
                <w:rFonts w:asciiTheme="minorHAnsi" w:hAnsiTheme="minorHAnsi" w:cstheme="minorHAnsi"/>
                <w:sz w:val="24"/>
                <w:szCs w:val="24"/>
                <w:lang w:val="fi-FI"/>
              </w:rPr>
              <w:t>Opetushallitus määrää ammatillisten perustutkintojen, ammattitutkintojen ja erik</w:t>
            </w:r>
            <w:r w:rsidR="00723E73">
              <w:rPr>
                <w:rFonts w:asciiTheme="minorHAnsi" w:hAnsiTheme="minorHAnsi" w:cstheme="minorHAnsi"/>
                <w:sz w:val="24"/>
                <w:szCs w:val="24"/>
                <w:lang w:val="fi-FI"/>
              </w:rPr>
              <w:t>oisammattitutkintojen perusteet</w:t>
            </w:r>
            <w:r w:rsidR="00723E73">
              <w:rPr>
                <w:rStyle w:val="Alaviitteenviite"/>
                <w:rFonts w:asciiTheme="minorHAnsi" w:hAnsiTheme="minorHAnsi" w:cstheme="minorHAnsi"/>
                <w:sz w:val="24"/>
                <w:szCs w:val="24"/>
                <w:lang w:val="fi-FI"/>
              </w:rPr>
              <w:footnoteReference w:id="7"/>
            </w:r>
            <w:r w:rsidR="00723E73">
              <w:rPr>
                <w:rFonts w:asciiTheme="minorHAnsi" w:hAnsiTheme="minorHAnsi" w:cstheme="minorHAnsi"/>
                <w:sz w:val="24"/>
                <w:szCs w:val="24"/>
                <w:lang w:val="fi-FI"/>
              </w:rPr>
              <w:t xml:space="preserve"> </w:t>
            </w:r>
            <w:r w:rsidRPr="003277CD">
              <w:rPr>
                <w:rFonts w:asciiTheme="minorHAnsi" w:hAnsiTheme="minorHAnsi" w:cstheme="minorHAnsi"/>
                <w:sz w:val="24"/>
                <w:szCs w:val="24"/>
                <w:lang w:val="fi-FI"/>
              </w:rPr>
              <w:t xml:space="preserve">(160 tutkinnon perustemääräystä). </w:t>
            </w:r>
          </w:p>
          <w:p w14:paraId="37C0D5DD" w14:textId="77777777" w:rsidR="003277CD" w:rsidRPr="00460B85" w:rsidRDefault="003277CD" w:rsidP="003277CD">
            <w:pPr>
              <w:rPr>
                <w:rFonts w:asciiTheme="minorHAnsi" w:hAnsiTheme="minorHAnsi" w:cstheme="minorHAnsi"/>
                <w:bCs/>
                <w:sz w:val="24"/>
                <w:szCs w:val="24"/>
                <w:lang w:val="fi-FI"/>
              </w:rPr>
            </w:pPr>
          </w:p>
          <w:p w14:paraId="7BD9554D" w14:textId="5AAFBF5D" w:rsidR="003277CD" w:rsidRPr="00A22B99" w:rsidRDefault="003277CD" w:rsidP="003277CD">
            <w:pPr>
              <w:rPr>
                <w:rFonts w:asciiTheme="minorHAnsi" w:hAnsiTheme="minorHAnsi" w:cstheme="minorHAnsi"/>
                <w:b/>
                <w:bCs/>
                <w:sz w:val="32"/>
                <w:szCs w:val="32"/>
                <w:lang w:val="fi-FI"/>
              </w:rPr>
            </w:pPr>
            <w:r w:rsidRPr="00A22B99">
              <w:rPr>
                <w:rFonts w:asciiTheme="minorHAnsi" w:hAnsiTheme="minorHAnsi" w:cstheme="minorHAnsi"/>
                <w:b/>
                <w:bCs/>
                <w:sz w:val="32"/>
                <w:szCs w:val="32"/>
                <w:lang w:val="fi-FI"/>
              </w:rPr>
              <w:t>Vireillä olevat poliittiset aloitteet ja uudistukset</w:t>
            </w:r>
          </w:p>
          <w:p w14:paraId="4A5BEEB9" w14:textId="77777777" w:rsidR="003277CD" w:rsidRDefault="003277CD" w:rsidP="003277CD">
            <w:pPr>
              <w:rPr>
                <w:rFonts w:asciiTheme="minorHAnsi" w:hAnsiTheme="minorHAnsi" w:cstheme="minorHAnsi"/>
                <w:sz w:val="24"/>
                <w:szCs w:val="24"/>
                <w:lang w:val="fi-FI"/>
              </w:rPr>
            </w:pPr>
          </w:p>
          <w:p w14:paraId="5290F6B7" w14:textId="0A5D52E5" w:rsidR="003277CD" w:rsidRDefault="003277CD" w:rsidP="003277CD">
            <w:pPr>
              <w:rPr>
                <w:rFonts w:asciiTheme="minorHAnsi" w:hAnsiTheme="minorHAnsi" w:cstheme="minorHAnsi"/>
                <w:sz w:val="24"/>
                <w:szCs w:val="24"/>
                <w:lang w:val="fi-FI"/>
              </w:rPr>
            </w:pPr>
            <w:r w:rsidRPr="003277CD">
              <w:rPr>
                <w:rFonts w:asciiTheme="minorHAnsi" w:hAnsiTheme="minorHAnsi" w:cstheme="minorHAnsi"/>
                <w:sz w:val="24"/>
                <w:szCs w:val="24"/>
                <w:lang w:val="fi-FI"/>
              </w:rPr>
              <w:t xml:space="preserve">Parin viime vuoden aikana Suomessa on ollut vireillä kaksi </w:t>
            </w:r>
            <w:r w:rsidR="00873483">
              <w:rPr>
                <w:rFonts w:asciiTheme="minorHAnsi" w:hAnsiTheme="minorHAnsi" w:cstheme="minorHAnsi"/>
                <w:sz w:val="24"/>
                <w:szCs w:val="24"/>
                <w:lang w:val="fi-FI"/>
              </w:rPr>
              <w:t xml:space="preserve">hallitusohjelmaan sisältyvää </w:t>
            </w:r>
            <w:r w:rsidRPr="003277CD">
              <w:rPr>
                <w:rFonts w:asciiTheme="minorHAnsi" w:hAnsiTheme="minorHAnsi" w:cstheme="minorHAnsi"/>
                <w:sz w:val="24"/>
                <w:szCs w:val="24"/>
                <w:lang w:val="fi-FI"/>
              </w:rPr>
              <w:t xml:space="preserve">ammatillista koulutusta </w:t>
            </w:r>
            <w:r w:rsidR="00164AF2">
              <w:rPr>
                <w:rFonts w:asciiTheme="minorHAnsi" w:hAnsiTheme="minorHAnsi" w:cstheme="minorHAnsi"/>
                <w:sz w:val="24"/>
                <w:szCs w:val="24"/>
                <w:lang w:val="fi-FI"/>
              </w:rPr>
              <w:t>koskevaa uudistusta</w:t>
            </w:r>
            <w:r w:rsidRPr="003277CD">
              <w:rPr>
                <w:rFonts w:asciiTheme="minorHAnsi" w:hAnsiTheme="minorHAnsi" w:cstheme="minorHAnsi"/>
                <w:sz w:val="24"/>
                <w:szCs w:val="24"/>
                <w:lang w:val="fi-FI"/>
              </w:rPr>
              <w:t>, joiden tarkoituksena on lisätä koulutuksellista tasa-arvoisuutta ja kansalaisten kouluttautumismahdollisuuksia</w:t>
            </w:r>
            <w:r w:rsidR="00164AF2">
              <w:rPr>
                <w:rFonts w:asciiTheme="minorHAnsi" w:hAnsiTheme="minorHAnsi" w:cstheme="minorHAnsi"/>
                <w:sz w:val="24"/>
                <w:szCs w:val="24"/>
                <w:lang w:val="fi-FI"/>
              </w:rPr>
              <w:t xml:space="preserve"> kaikilla koulutusasteilla</w:t>
            </w:r>
            <w:r w:rsidRPr="003277CD">
              <w:rPr>
                <w:rFonts w:asciiTheme="minorHAnsi" w:hAnsiTheme="minorHAnsi" w:cstheme="minorHAnsi"/>
                <w:sz w:val="24"/>
                <w:szCs w:val="24"/>
                <w:lang w:val="fi-FI"/>
              </w:rPr>
              <w:t xml:space="preserve"> sekä nostaa osaamistasoa. </w:t>
            </w:r>
            <w:r w:rsidR="00164AF2">
              <w:rPr>
                <w:rFonts w:asciiTheme="minorHAnsi" w:hAnsiTheme="minorHAnsi" w:cstheme="minorHAnsi"/>
                <w:sz w:val="24"/>
                <w:szCs w:val="24"/>
                <w:lang w:val="fi-FI"/>
              </w:rPr>
              <w:t xml:space="preserve">Lisäksi </w:t>
            </w:r>
            <w:r w:rsidR="00873483">
              <w:rPr>
                <w:rFonts w:asciiTheme="minorHAnsi" w:hAnsiTheme="minorHAnsi" w:cstheme="minorHAnsi"/>
                <w:sz w:val="24"/>
                <w:szCs w:val="24"/>
                <w:lang w:val="fi-FI"/>
              </w:rPr>
              <w:t xml:space="preserve">käynnissä </w:t>
            </w:r>
            <w:r w:rsidR="005D3C66">
              <w:rPr>
                <w:rFonts w:asciiTheme="minorHAnsi" w:hAnsiTheme="minorHAnsi" w:cstheme="minorHAnsi"/>
                <w:sz w:val="24"/>
                <w:szCs w:val="24"/>
                <w:lang w:val="fi-FI"/>
              </w:rPr>
              <w:t xml:space="preserve">on kaksi erillistä kehittämisohjelmaa, jotka toteuttavat hallitusohjelman tavoitteita: </w:t>
            </w:r>
            <w:r w:rsidR="00164AF2">
              <w:rPr>
                <w:rFonts w:asciiTheme="minorHAnsi" w:hAnsiTheme="minorHAnsi" w:cstheme="minorHAnsi"/>
                <w:sz w:val="24"/>
                <w:szCs w:val="24"/>
                <w:lang w:val="fi-FI"/>
              </w:rPr>
              <w:t>Oikeus osata -kehittämisohjelma</w:t>
            </w:r>
            <w:r w:rsidR="005D3C66">
              <w:rPr>
                <w:rFonts w:asciiTheme="minorHAnsi" w:hAnsiTheme="minorHAnsi" w:cstheme="minorHAnsi"/>
                <w:sz w:val="24"/>
                <w:szCs w:val="24"/>
                <w:lang w:val="fi-FI"/>
              </w:rPr>
              <w:t xml:space="preserve"> ja </w:t>
            </w:r>
            <w:r w:rsidR="005D3C66" w:rsidRPr="005D3C66">
              <w:rPr>
                <w:rFonts w:asciiTheme="minorHAnsi" w:hAnsiTheme="minorHAnsi" w:cstheme="minorHAnsi"/>
                <w:sz w:val="24"/>
                <w:szCs w:val="24"/>
                <w:lang w:val="fi-FI"/>
              </w:rPr>
              <w:t>Ammatillisen koulutuksen kestävän kehityksen ja vihreän siirtymän kehittämisohjelma</w:t>
            </w:r>
            <w:r w:rsidR="005D3C66">
              <w:rPr>
                <w:rFonts w:asciiTheme="minorHAnsi" w:hAnsiTheme="minorHAnsi" w:cstheme="minorHAnsi"/>
                <w:sz w:val="24"/>
                <w:szCs w:val="24"/>
                <w:lang w:val="fi-FI"/>
              </w:rPr>
              <w:t xml:space="preserve">. </w:t>
            </w:r>
          </w:p>
          <w:p w14:paraId="5BAA58E4" w14:textId="09A4EFEE" w:rsidR="003277CD" w:rsidRPr="003277CD" w:rsidRDefault="003277CD" w:rsidP="003277CD">
            <w:pPr>
              <w:rPr>
                <w:rFonts w:asciiTheme="minorHAnsi" w:hAnsiTheme="minorHAnsi" w:cstheme="minorHAnsi"/>
                <w:sz w:val="24"/>
                <w:szCs w:val="24"/>
                <w:lang w:val="fi-FI"/>
              </w:rPr>
            </w:pPr>
          </w:p>
          <w:p w14:paraId="31210EA7" w14:textId="14AA909F" w:rsidR="003277CD" w:rsidRPr="003277CD" w:rsidRDefault="003277CD" w:rsidP="003277CD">
            <w:pPr>
              <w:pStyle w:val="Luettelokappale"/>
              <w:numPr>
                <w:ilvl w:val="0"/>
                <w:numId w:val="19"/>
              </w:numPr>
              <w:rPr>
                <w:rFonts w:asciiTheme="minorHAnsi" w:hAnsiTheme="minorHAnsi" w:cstheme="minorHAnsi"/>
                <w:b/>
                <w:bCs/>
                <w:sz w:val="24"/>
                <w:szCs w:val="24"/>
              </w:rPr>
            </w:pPr>
            <w:r w:rsidRPr="003277CD">
              <w:rPr>
                <w:rFonts w:asciiTheme="minorHAnsi" w:hAnsiTheme="minorHAnsi" w:cstheme="minorHAnsi"/>
                <w:b/>
                <w:bCs/>
                <w:sz w:val="24"/>
                <w:szCs w:val="24"/>
              </w:rPr>
              <w:t>Oppivelvollisuuden laajentaminen</w:t>
            </w:r>
            <w:r w:rsidR="00246292">
              <w:rPr>
                <w:rStyle w:val="Alaviitteenviite"/>
                <w:rFonts w:asciiTheme="minorHAnsi" w:hAnsiTheme="minorHAnsi" w:cstheme="minorHAnsi"/>
                <w:b/>
                <w:bCs/>
                <w:sz w:val="24"/>
                <w:szCs w:val="24"/>
              </w:rPr>
              <w:footnoteReference w:id="8"/>
            </w:r>
          </w:p>
          <w:p w14:paraId="5C3BDEC1" w14:textId="77777777" w:rsidR="003277CD" w:rsidRPr="003277CD" w:rsidRDefault="003277CD" w:rsidP="003277CD">
            <w:pPr>
              <w:pStyle w:val="Luettelokappale"/>
              <w:rPr>
                <w:rFonts w:asciiTheme="minorHAnsi" w:hAnsiTheme="minorHAnsi" w:cstheme="minorHAnsi"/>
                <w:b/>
                <w:bCs/>
                <w:sz w:val="24"/>
                <w:szCs w:val="24"/>
              </w:rPr>
            </w:pPr>
          </w:p>
          <w:p w14:paraId="7FDD73E4" w14:textId="23E1BC2F" w:rsidR="003277CD" w:rsidRPr="003277CD" w:rsidRDefault="003277CD" w:rsidP="003277CD">
            <w:pPr>
              <w:pStyle w:val="Luettelokappale"/>
              <w:rPr>
                <w:rFonts w:asciiTheme="minorHAnsi" w:hAnsiTheme="minorHAnsi" w:cstheme="minorHAnsi"/>
                <w:sz w:val="24"/>
                <w:szCs w:val="24"/>
              </w:rPr>
            </w:pPr>
            <w:r w:rsidRPr="003277CD">
              <w:rPr>
                <w:rFonts w:asciiTheme="minorHAnsi" w:hAnsiTheme="minorHAnsi" w:cstheme="minorHAnsi"/>
                <w:sz w:val="24"/>
                <w:szCs w:val="24"/>
              </w:rPr>
              <w:t xml:space="preserve">Oppivelvollisuuden kestoa laajennettiin Suomessa siten, että oppivelvollisuus jatkuu, kunnes nuori suorittaa toisen asteen tutkinnon tai kun hän täyttää 18 vuotta. Oppivelvollisuuden laajentumisen myötä opiskelu toisella asteella tuli maksuttomaksi oppivelvolliselle opiskelijalle. </w:t>
            </w:r>
            <w:r w:rsidR="00246292">
              <w:rPr>
                <w:rFonts w:asciiTheme="minorHAnsi" w:hAnsiTheme="minorHAnsi" w:cstheme="minorHAnsi"/>
                <w:sz w:val="24"/>
                <w:szCs w:val="24"/>
              </w:rPr>
              <w:t>Lisäksi tehostettiin opinto-ohjausta ja oppilashuollon palveluita. Syksyllä 2022 otetaan käyttöön uusi nivelvaiheen koulutuskokonaisuus</w:t>
            </w:r>
            <w:r w:rsidR="002202AD">
              <w:rPr>
                <w:rFonts w:asciiTheme="minorHAnsi" w:hAnsiTheme="minorHAnsi" w:cstheme="minorHAnsi"/>
                <w:sz w:val="24"/>
                <w:szCs w:val="24"/>
              </w:rPr>
              <w:t xml:space="preserve"> tutkintokoulutukseen valmentava koulutus</w:t>
            </w:r>
            <w:r w:rsidR="00246292">
              <w:rPr>
                <w:rFonts w:asciiTheme="minorHAnsi" w:hAnsiTheme="minorHAnsi" w:cstheme="minorHAnsi"/>
                <w:sz w:val="24"/>
                <w:szCs w:val="24"/>
              </w:rPr>
              <w:t xml:space="preserve">. </w:t>
            </w:r>
          </w:p>
          <w:p w14:paraId="6DB3F39A" w14:textId="77777777" w:rsidR="003277CD" w:rsidRPr="003277CD" w:rsidRDefault="003277CD" w:rsidP="003277CD">
            <w:pPr>
              <w:pStyle w:val="Luettelokappale"/>
              <w:rPr>
                <w:rFonts w:asciiTheme="minorHAnsi" w:hAnsiTheme="minorHAnsi" w:cstheme="minorHAnsi"/>
                <w:sz w:val="24"/>
                <w:szCs w:val="24"/>
              </w:rPr>
            </w:pPr>
          </w:p>
          <w:p w14:paraId="198C2CF0" w14:textId="4A1A2CD9" w:rsidR="003277CD" w:rsidRPr="00656C68" w:rsidRDefault="00873483" w:rsidP="00656C68">
            <w:pPr>
              <w:pStyle w:val="Luettelokappale"/>
              <w:rPr>
                <w:rFonts w:asciiTheme="minorHAnsi" w:hAnsiTheme="minorHAnsi" w:cstheme="minorHAnsi"/>
                <w:sz w:val="24"/>
                <w:szCs w:val="24"/>
              </w:rPr>
            </w:pPr>
            <w:r>
              <w:rPr>
                <w:rFonts w:asciiTheme="minorHAnsi" w:hAnsiTheme="minorHAnsi" w:cstheme="minorHAnsi"/>
                <w:sz w:val="24"/>
                <w:szCs w:val="24"/>
              </w:rPr>
              <w:lastRenderedPageBreak/>
              <w:t>Oppivelvollisuuslaki</w:t>
            </w:r>
            <w:r w:rsidR="00246292">
              <w:rPr>
                <w:rFonts w:asciiTheme="minorHAnsi" w:hAnsiTheme="minorHAnsi" w:cstheme="minorHAnsi"/>
                <w:sz w:val="24"/>
                <w:szCs w:val="24"/>
              </w:rPr>
              <w:t xml:space="preserve"> tulee voimaan ikäluokka kerrallaan</w:t>
            </w:r>
            <w:r>
              <w:rPr>
                <w:rFonts w:asciiTheme="minorHAnsi" w:hAnsiTheme="minorHAnsi" w:cstheme="minorHAnsi"/>
                <w:sz w:val="24"/>
                <w:szCs w:val="24"/>
              </w:rPr>
              <w:t>. E</w:t>
            </w:r>
            <w:r w:rsidR="003277CD" w:rsidRPr="003277CD">
              <w:rPr>
                <w:rFonts w:asciiTheme="minorHAnsi" w:hAnsiTheme="minorHAnsi" w:cstheme="minorHAnsi"/>
                <w:sz w:val="24"/>
                <w:szCs w:val="24"/>
              </w:rPr>
              <w:t xml:space="preserve">nsimmäisen kerran </w:t>
            </w:r>
            <w:r>
              <w:rPr>
                <w:rFonts w:asciiTheme="minorHAnsi" w:hAnsiTheme="minorHAnsi" w:cstheme="minorHAnsi"/>
                <w:sz w:val="24"/>
                <w:szCs w:val="24"/>
              </w:rPr>
              <w:t xml:space="preserve">lakia </w:t>
            </w:r>
            <w:r w:rsidR="003277CD" w:rsidRPr="003277CD">
              <w:rPr>
                <w:rFonts w:asciiTheme="minorHAnsi" w:hAnsiTheme="minorHAnsi" w:cstheme="minorHAnsi"/>
                <w:sz w:val="24"/>
                <w:szCs w:val="24"/>
              </w:rPr>
              <w:t xml:space="preserve">ja </w:t>
            </w:r>
            <w:r>
              <w:rPr>
                <w:rFonts w:asciiTheme="minorHAnsi" w:hAnsiTheme="minorHAnsi" w:cstheme="minorHAnsi"/>
                <w:sz w:val="24"/>
                <w:szCs w:val="24"/>
              </w:rPr>
              <w:t xml:space="preserve">siihen sisältyvää </w:t>
            </w:r>
            <w:r w:rsidR="003277CD" w:rsidRPr="003277CD">
              <w:rPr>
                <w:rFonts w:asciiTheme="minorHAnsi" w:hAnsiTheme="minorHAnsi" w:cstheme="minorHAnsi"/>
                <w:sz w:val="24"/>
                <w:szCs w:val="24"/>
              </w:rPr>
              <w:t xml:space="preserve">toiselle asteelle hakeutumisvelvoitetta sovellettiin keväällä 2021 perusopetuksen päättäneisiin nuoriin. </w:t>
            </w:r>
            <w:bookmarkStart w:id="2" w:name="_Hlk97029563"/>
            <w:r w:rsidR="00246292">
              <w:rPr>
                <w:rFonts w:asciiTheme="minorHAnsi" w:hAnsiTheme="minorHAnsi" w:cstheme="minorHAnsi"/>
                <w:sz w:val="24"/>
                <w:szCs w:val="24"/>
              </w:rPr>
              <w:t>Oppivelvollisuuden laajentamisen toimeenpanoa seurataan erillisen seurantasuunnitelman</w:t>
            </w:r>
            <w:r w:rsidR="00246292">
              <w:rPr>
                <w:rStyle w:val="Alaviitteenviite"/>
                <w:rFonts w:asciiTheme="minorHAnsi" w:hAnsiTheme="minorHAnsi" w:cstheme="minorHAnsi"/>
                <w:sz w:val="24"/>
                <w:szCs w:val="24"/>
              </w:rPr>
              <w:footnoteReference w:id="9"/>
            </w:r>
            <w:r w:rsidR="00246292">
              <w:rPr>
                <w:rFonts w:asciiTheme="minorHAnsi" w:hAnsiTheme="minorHAnsi" w:cstheme="minorHAnsi"/>
                <w:sz w:val="24"/>
                <w:szCs w:val="24"/>
              </w:rPr>
              <w:t xml:space="preserve"> mukaisesti 2021 – 2024. </w:t>
            </w:r>
          </w:p>
          <w:bookmarkEnd w:id="2"/>
          <w:p w14:paraId="5488C5A3" w14:textId="77777777" w:rsidR="003277CD" w:rsidRPr="00087B05" w:rsidRDefault="003277CD" w:rsidP="003277CD">
            <w:pPr>
              <w:pStyle w:val="Luettelokappale"/>
              <w:rPr>
                <w:rFonts w:asciiTheme="minorHAnsi" w:hAnsiTheme="minorHAnsi" w:cstheme="minorHAnsi"/>
                <w:sz w:val="24"/>
                <w:szCs w:val="24"/>
              </w:rPr>
            </w:pPr>
          </w:p>
          <w:p w14:paraId="1E12F25B" w14:textId="2AD71065" w:rsidR="003277CD" w:rsidRPr="003277CD" w:rsidRDefault="003277CD" w:rsidP="003277CD">
            <w:pPr>
              <w:pStyle w:val="Luettelokappale"/>
              <w:numPr>
                <w:ilvl w:val="0"/>
                <w:numId w:val="19"/>
              </w:numPr>
              <w:rPr>
                <w:rFonts w:asciiTheme="minorHAnsi" w:hAnsiTheme="minorHAnsi" w:cstheme="minorHAnsi"/>
                <w:b/>
                <w:bCs/>
                <w:sz w:val="24"/>
                <w:szCs w:val="24"/>
              </w:rPr>
            </w:pPr>
            <w:r w:rsidRPr="003277CD">
              <w:rPr>
                <w:rFonts w:asciiTheme="minorHAnsi" w:hAnsiTheme="minorHAnsi" w:cstheme="minorHAnsi"/>
                <w:b/>
                <w:bCs/>
                <w:sz w:val="24"/>
                <w:szCs w:val="24"/>
              </w:rPr>
              <w:t>Jatkuvan oppimisen uudistaminen</w:t>
            </w:r>
            <w:r w:rsidR="00656C68">
              <w:rPr>
                <w:rStyle w:val="Alaviitteenviite"/>
                <w:rFonts w:asciiTheme="minorHAnsi" w:hAnsiTheme="minorHAnsi" w:cstheme="minorHAnsi"/>
                <w:b/>
                <w:bCs/>
                <w:sz w:val="24"/>
                <w:szCs w:val="24"/>
              </w:rPr>
              <w:footnoteReference w:id="10"/>
            </w:r>
          </w:p>
          <w:p w14:paraId="37D80F6F" w14:textId="25CC52E1" w:rsidR="00656C68" w:rsidRDefault="003277CD" w:rsidP="003277CD">
            <w:pPr>
              <w:ind w:left="720"/>
              <w:rPr>
                <w:rFonts w:asciiTheme="minorHAnsi" w:hAnsiTheme="minorHAnsi" w:cstheme="minorHAnsi"/>
                <w:sz w:val="24"/>
                <w:szCs w:val="24"/>
                <w:lang w:val="fi-FI"/>
              </w:rPr>
            </w:pPr>
            <w:r w:rsidRPr="003277CD">
              <w:rPr>
                <w:rFonts w:asciiTheme="minorHAnsi" w:hAnsiTheme="minorHAnsi" w:cstheme="minorHAnsi"/>
                <w:sz w:val="24"/>
                <w:szCs w:val="24"/>
                <w:lang w:val="fi-FI"/>
              </w:rPr>
              <w:t xml:space="preserve">Parlamentaarinen jatkuvan oppimisen uudistus kytkeytyy Suomen kestävän kasvun ohjelmaan. </w:t>
            </w:r>
            <w:r w:rsidR="00656C68">
              <w:rPr>
                <w:rFonts w:asciiTheme="minorHAnsi" w:hAnsiTheme="minorHAnsi" w:cstheme="minorHAnsi"/>
                <w:sz w:val="24"/>
                <w:szCs w:val="24"/>
                <w:lang w:val="fi-FI"/>
              </w:rPr>
              <w:t>Uudistuksen tavoitteena on, että</w:t>
            </w:r>
          </w:p>
          <w:p w14:paraId="2A944314" w14:textId="77777777" w:rsidR="00AB3961" w:rsidRDefault="00AB3961" w:rsidP="003277CD">
            <w:pPr>
              <w:ind w:left="720"/>
              <w:rPr>
                <w:rFonts w:asciiTheme="minorHAnsi" w:hAnsiTheme="minorHAnsi" w:cstheme="minorHAnsi"/>
                <w:sz w:val="24"/>
                <w:szCs w:val="24"/>
                <w:lang w:val="fi-FI"/>
              </w:rPr>
            </w:pPr>
          </w:p>
          <w:p w14:paraId="5E58B8ED" w14:textId="482786C1" w:rsidR="00656C68" w:rsidRPr="00656C68" w:rsidRDefault="00656C68" w:rsidP="00656C68">
            <w:pPr>
              <w:pStyle w:val="Luettelokappale"/>
              <w:numPr>
                <w:ilvl w:val="0"/>
                <w:numId w:val="26"/>
              </w:numPr>
              <w:spacing w:after="0" w:line="240" w:lineRule="auto"/>
              <w:rPr>
                <w:rFonts w:asciiTheme="minorHAnsi" w:hAnsiTheme="minorHAnsi" w:cstheme="minorHAnsi"/>
                <w:sz w:val="24"/>
                <w:szCs w:val="24"/>
              </w:rPr>
            </w:pPr>
            <w:r w:rsidRPr="00656C68">
              <w:rPr>
                <w:rFonts w:asciiTheme="minorHAnsi" w:hAnsiTheme="minorHAnsi" w:cstheme="minorHAnsi"/>
                <w:sz w:val="24"/>
                <w:szCs w:val="24"/>
              </w:rPr>
              <w:t>jokainen kehittää osaamistaan työuran aikana</w:t>
            </w:r>
          </w:p>
          <w:p w14:paraId="2F696E42" w14:textId="14764C53" w:rsidR="00656C68" w:rsidRPr="00656C68" w:rsidRDefault="00656C68" w:rsidP="00656C68">
            <w:pPr>
              <w:pStyle w:val="Luettelokappale"/>
              <w:numPr>
                <w:ilvl w:val="0"/>
                <w:numId w:val="26"/>
              </w:numPr>
              <w:spacing w:after="0" w:line="240" w:lineRule="auto"/>
              <w:rPr>
                <w:rFonts w:asciiTheme="minorHAnsi" w:hAnsiTheme="minorHAnsi" w:cstheme="minorHAnsi"/>
                <w:sz w:val="24"/>
                <w:szCs w:val="24"/>
              </w:rPr>
            </w:pPr>
            <w:r w:rsidRPr="00656C68">
              <w:rPr>
                <w:rFonts w:asciiTheme="minorHAnsi" w:hAnsiTheme="minorHAnsi" w:cstheme="minorHAnsi"/>
                <w:sz w:val="24"/>
                <w:szCs w:val="24"/>
              </w:rPr>
              <w:t>kaikilla on työllistymisen ja merkityksellisen elämän kannalta tarvittavat tiedot, taidot ja osaaminen</w:t>
            </w:r>
          </w:p>
          <w:p w14:paraId="195ABBA9" w14:textId="7C9B9558" w:rsidR="00656C68" w:rsidRPr="00656C68" w:rsidRDefault="00656C68" w:rsidP="00656C68">
            <w:pPr>
              <w:pStyle w:val="Luettelokappale"/>
              <w:numPr>
                <w:ilvl w:val="0"/>
                <w:numId w:val="26"/>
              </w:numPr>
              <w:spacing w:after="0" w:line="240" w:lineRule="auto"/>
              <w:rPr>
                <w:rFonts w:asciiTheme="minorHAnsi" w:hAnsiTheme="minorHAnsi" w:cstheme="minorHAnsi"/>
                <w:sz w:val="24"/>
                <w:szCs w:val="24"/>
              </w:rPr>
            </w:pPr>
            <w:r w:rsidRPr="00656C68">
              <w:rPr>
                <w:rFonts w:asciiTheme="minorHAnsi" w:hAnsiTheme="minorHAnsi" w:cstheme="minorHAnsi"/>
                <w:sz w:val="24"/>
                <w:szCs w:val="24"/>
              </w:rPr>
              <w:t xml:space="preserve">osaaminen uudistaa työelämää ja työelämäosaamista. </w:t>
            </w:r>
          </w:p>
          <w:p w14:paraId="77BD40D5" w14:textId="77777777" w:rsidR="00656C68" w:rsidRPr="00656C68" w:rsidRDefault="00656C68" w:rsidP="00656C68">
            <w:pPr>
              <w:pStyle w:val="Luettelokappale"/>
              <w:spacing w:after="0" w:line="240" w:lineRule="auto"/>
              <w:ind w:left="1440"/>
              <w:rPr>
                <w:rFonts w:asciiTheme="minorHAnsi" w:hAnsiTheme="minorHAnsi" w:cstheme="minorHAnsi"/>
                <w:sz w:val="24"/>
                <w:szCs w:val="24"/>
              </w:rPr>
            </w:pPr>
          </w:p>
          <w:p w14:paraId="7CFE95F6" w14:textId="19ACAF1F" w:rsidR="00FB6A7A" w:rsidRDefault="00FB6A7A" w:rsidP="00FB6A7A">
            <w:pPr>
              <w:ind w:left="720"/>
              <w:rPr>
                <w:rFonts w:asciiTheme="minorHAnsi" w:hAnsiTheme="minorHAnsi" w:cstheme="minorHAnsi"/>
                <w:sz w:val="24"/>
                <w:szCs w:val="24"/>
                <w:lang w:val="fi-FI"/>
              </w:rPr>
            </w:pPr>
            <w:r>
              <w:rPr>
                <w:rFonts w:asciiTheme="minorHAnsi" w:hAnsiTheme="minorHAnsi" w:cstheme="minorHAnsi"/>
                <w:sz w:val="24"/>
                <w:szCs w:val="24"/>
                <w:lang w:val="fi-FI"/>
              </w:rPr>
              <w:t>U</w:t>
            </w:r>
            <w:r w:rsidR="003277CD" w:rsidRPr="003277CD">
              <w:rPr>
                <w:rFonts w:asciiTheme="minorHAnsi" w:hAnsiTheme="minorHAnsi" w:cstheme="minorHAnsi"/>
                <w:sz w:val="24"/>
                <w:szCs w:val="24"/>
                <w:lang w:val="fi-FI"/>
              </w:rPr>
              <w:t>udiste</w:t>
            </w:r>
            <w:r>
              <w:rPr>
                <w:rFonts w:asciiTheme="minorHAnsi" w:hAnsiTheme="minorHAnsi" w:cstheme="minorHAnsi"/>
                <w:sz w:val="24"/>
                <w:szCs w:val="24"/>
                <w:lang w:val="fi-FI"/>
              </w:rPr>
              <w:t>t</w:t>
            </w:r>
            <w:r w:rsidR="003277CD" w:rsidRPr="003277CD">
              <w:rPr>
                <w:rFonts w:asciiTheme="minorHAnsi" w:hAnsiTheme="minorHAnsi" w:cstheme="minorHAnsi"/>
                <w:sz w:val="24"/>
                <w:szCs w:val="24"/>
                <w:lang w:val="fi-FI"/>
              </w:rPr>
              <w:t>t</w:t>
            </w:r>
            <w:r>
              <w:rPr>
                <w:rFonts w:asciiTheme="minorHAnsi" w:hAnsiTheme="minorHAnsi" w:cstheme="minorHAnsi"/>
                <w:sz w:val="24"/>
                <w:szCs w:val="24"/>
                <w:lang w:val="fi-FI"/>
              </w:rPr>
              <w:t>avana ovat</w:t>
            </w:r>
            <w:r w:rsidR="003277CD" w:rsidRPr="003277CD">
              <w:rPr>
                <w:rFonts w:asciiTheme="minorHAnsi" w:hAnsiTheme="minorHAnsi" w:cstheme="minorHAnsi"/>
                <w:sz w:val="24"/>
                <w:szCs w:val="24"/>
                <w:lang w:val="fi-FI"/>
              </w:rPr>
              <w:t xml:space="preserve"> </w:t>
            </w:r>
            <w:r>
              <w:rPr>
                <w:rFonts w:asciiTheme="minorHAnsi" w:hAnsiTheme="minorHAnsi" w:cstheme="minorHAnsi"/>
                <w:sz w:val="24"/>
                <w:szCs w:val="24"/>
                <w:lang w:val="fi-FI"/>
              </w:rPr>
              <w:t xml:space="preserve">erityisesti </w:t>
            </w:r>
            <w:r w:rsidR="003277CD" w:rsidRPr="003277CD">
              <w:rPr>
                <w:rFonts w:asciiTheme="minorHAnsi" w:hAnsiTheme="minorHAnsi" w:cstheme="minorHAnsi"/>
                <w:sz w:val="24"/>
                <w:szCs w:val="24"/>
                <w:lang w:val="fi-FI"/>
              </w:rPr>
              <w:t>työikäisten osaamispalvelu</w:t>
            </w:r>
            <w:r>
              <w:rPr>
                <w:rFonts w:asciiTheme="minorHAnsi" w:hAnsiTheme="minorHAnsi" w:cstheme="minorHAnsi"/>
                <w:sz w:val="24"/>
                <w:szCs w:val="24"/>
                <w:lang w:val="fi-FI"/>
              </w:rPr>
              <w:t>t. Niitä parannetaan</w:t>
            </w:r>
            <w:r w:rsidR="003277CD" w:rsidRPr="003277CD">
              <w:rPr>
                <w:rFonts w:asciiTheme="minorHAnsi" w:hAnsiTheme="minorHAnsi" w:cstheme="minorHAnsi"/>
                <w:sz w:val="24"/>
                <w:szCs w:val="24"/>
                <w:lang w:val="fi-FI"/>
              </w:rPr>
              <w:t xml:space="preserve"> keh</w:t>
            </w:r>
            <w:r>
              <w:rPr>
                <w:rFonts w:asciiTheme="minorHAnsi" w:hAnsiTheme="minorHAnsi" w:cstheme="minorHAnsi"/>
                <w:sz w:val="24"/>
                <w:szCs w:val="24"/>
                <w:lang w:val="fi-FI"/>
              </w:rPr>
              <w:t>i</w:t>
            </w:r>
            <w:r w:rsidR="003277CD" w:rsidRPr="003277CD">
              <w:rPr>
                <w:rFonts w:asciiTheme="minorHAnsi" w:hAnsiTheme="minorHAnsi" w:cstheme="minorHAnsi"/>
                <w:sz w:val="24"/>
                <w:szCs w:val="24"/>
                <w:lang w:val="fi-FI"/>
              </w:rPr>
              <w:t>t</w:t>
            </w:r>
            <w:r>
              <w:rPr>
                <w:rFonts w:asciiTheme="minorHAnsi" w:hAnsiTheme="minorHAnsi" w:cstheme="minorHAnsi"/>
                <w:sz w:val="24"/>
                <w:szCs w:val="24"/>
                <w:lang w:val="fi-FI"/>
              </w:rPr>
              <w:t>tämällä</w:t>
            </w:r>
            <w:r w:rsidR="003277CD" w:rsidRPr="003277CD">
              <w:rPr>
                <w:rFonts w:asciiTheme="minorHAnsi" w:hAnsiTheme="minorHAnsi" w:cstheme="minorHAnsi"/>
                <w:sz w:val="24"/>
                <w:szCs w:val="24"/>
                <w:lang w:val="fi-FI"/>
              </w:rPr>
              <w:t xml:space="preserve"> ennakointia sekä kohden</w:t>
            </w:r>
            <w:r>
              <w:rPr>
                <w:rFonts w:asciiTheme="minorHAnsi" w:hAnsiTheme="minorHAnsi" w:cstheme="minorHAnsi"/>
                <w:sz w:val="24"/>
                <w:szCs w:val="24"/>
                <w:lang w:val="fi-FI"/>
              </w:rPr>
              <w:t>tamalla</w:t>
            </w:r>
            <w:r w:rsidR="003277CD" w:rsidRPr="003277CD">
              <w:rPr>
                <w:rFonts w:asciiTheme="minorHAnsi" w:hAnsiTheme="minorHAnsi" w:cstheme="minorHAnsi"/>
                <w:sz w:val="24"/>
                <w:szCs w:val="24"/>
                <w:lang w:val="fi-FI"/>
              </w:rPr>
              <w:t xml:space="preserve"> koulutusta ja ohjausta erityisesti rakennemuutosaloille ja koulutuksessa aliedustetuille ryhmille. Ohjaukseen ja osaamiskartoituksiin luodaan malleja, joilla ehkäistään työttömyyttä ja työvoiman ulkopuolelle jäämistä sekä parannetaan koulutuspanostusten vaikuttavuutta. Lisäksi kehitetään sähköisiä palveluja sekä korkeakoulutuksen digitalisaatiota ja joustavan oppimisen mahdollisuuksia. Jatkuvan oppimisen uudistuksessa tarkastellaan muun muassa koulutuksen tarjontaa ja rahoitusta sekä opintojen aikaista toimeentuloa. </w:t>
            </w:r>
          </w:p>
          <w:p w14:paraId="227400EF" w14:textId="77777777" w:rsidR="00FB6A7A" w:rsidRDefault="00FB6A7A" w:rsidP="00FB6A7A">
            <w:pPr>
              <w:ind w:left="720"/>
              <w:rPr>
                <w:rFonts w:asciiTheme="minorHAnsi" w:hAnsiTheme="minorHAnsi" w:cstheme="minorHAnsi"/>
                <w:sz w:val="24"/>
                <w:szCs w:val="24"/>
                <w:lang w:val="fi-FI"/>
              </w:rPr>
            </w:pPr>
          </w:p>
          <w:p w14:paraId="735AD771" w14:textId="470B4167" w:rsidR="00656C68" w:rsidRDefault="003277CD" w:rsidP="00FB6A7A">
            <w:pPr>
              <w:ind w:left="720"/>
              <w:rPr>
                <w:rFonts w:asciiTheme="minorHAnsi" w:hAnsiTheme="minorHAnsi" w:cstheme="minorHAnsi"/>
                <w:sz w:val="24"/>
                <w:szCs w:val="24"/>
                <w:lang w:val="fi-FI"/>
              </w:rPr>
            </w:pPr>
            <w:r w:rsidRPr="003277CD">
              <w:rPr>
                <w:rFonts w:asciiTheme="minorHAnsi" w:hAnsiTheme="minorHAnsi" w:cstheme="minorHAnsi"/>
                <w:sz w:val="24"/>
                <w:szCs w:val="24"/>
                <w:lang w:val="fi-FI"/>
              </w:rPr>
              <w:t>Uudistuksen linjaukset valmistuivat vuoden 2020 lopussa</w:t>
            </w:r>
            <w:r w:rsidR="00FB6A7A">
              <w:rPr>
                <w:rFonts w:asciiTheme="minorHAnsi" w:hAnsiTheme="minorHAnsi" w:cstheme="minorHAnsi"/>
                <w:sz w:val="24"/>
                <w:szCs w:val="24"/>
                <w:lang w:val="fi-FI"/>
              </w:rPr>
              <w:t>,</w:t>
            </w:r>
            <w:r w:rsidRPr="003277CD">
              <w:rPr>
                <w:rFonts w:asciiTheme="minorHAnsi" w:hAnsiTheme="minorHAnsi" w:cstheme="minorHAnsi"/>
                <w:sz w:val="24"/>
                <w:szCs w:val="24"/>
                <w:lang w:val="fi-FI"/>
              </w:rPr>
              <w:t xml:space="preserve"> ja uudistu</w:t>
            </w:r>
            <w:r w:rsidR="00FB6A7A">
              <w:rPr>
                <w:rFonts w:asciiTheme="minorHAnsi" w:hAnsiTheme="minorHAnsi" w:cstheme="minorHAnsi"/>
                <w:sz w:val="24"/>
                <w:szCs w:val="24"/>
                <w:lang w:val="fi-FI"/>
              </w:rPr>
              <w:t xml:space="preserve">sta </w:t>
            </w:r>
            <w:r w:rsidRPr="003277CD">
              <w:rPr>
                <w:rFonts w:asciiTheme="minorHAnsi" w:hAnsiTheme="minorHAnsi" w:cstheme="minorHAnsi"/>
                <w:sz w:val="24"/>
                <w:szCs w:val="24"/>
                <w:lang w:val="fi-FI"/>
              </w:rPr>
              <w:t>tote</w:t>
            </w:r>
            <w:r w:rsidR="00FB6A7A">
              <w:rPr>
                <w:rFonts w:asciiTheme="minorHAnsi" w:hAnsiTheme="minorHAnsi" w:cstheme="minorHAnsi"/>
                <w:sz w:val="24"/>
                <w:szCs w:val="24"/>
                <w:lang w:val="fi-FI"/>
              </w:rPr>
              <w:t xml:space="preserve">utetaan parhaillaan. </w:t>
            </w:r>
          </w:p>
          <w:p w14:paraId="71F43791" w14:textId="77777777" w:rsidR="00656C68" w:rsidRDefault="00656C68" w:rsidP="003277CD">
            <w:pPr>
              <w:ind w:left="720"/>
              <w:rPr>
                <w:rFonts w:asciiTheme="minorHAnsi" w:hAnsiTheme="minorHAnsi" w:cstheme="minorHAnsi"/>
                <w:sz w:val="24"/>
                <w:szCs w:val="24"/>
                <w:lang w:val="fi-FI"/>
              </w:rPr>
            </w:pPr>
          </w:p>
          <w:p w14:paraId="51A65090" w14:textId="119BD0B7" w:rsidR="003277CD" w:rsidRPr="00862174" w:rsidRDefault="00862174" w:rsidP="00862174">
            <w:pPr>
              <w:pStyle w:val="Luettelokappale"/>
              <w:numPr>
                <w:ilvl w:val="0"/>
                <w:numId w:val="19"/>
              </w:numPr>
              <w:spacing w:after="0" w:line="240" w:lineRule="auto"/>
              <w:rPr>
                <w:rFonts w:asciiTheme="minorHAnsi" w:hAnsiTheme="minorHAnsi" w:cstheme="minorHAnsi"/>
                <w:b/>
                <w:bCs/>
                <w:sz w:val="24"/>
                <w:szCs w:val="24"/>
              </w:rPr>
            </w:pPr>
            <w:r w:rsidRPr="00862174">
              <w:rPr>
                <w:rFonts w:asciiTheme="minorHAnsi" w:hAnsiTheme="minorHAnsi" w:cstheme="minorHAnsi"/>
                <w:b/>
                <w:bCs/>
                <w:sz w:val="24"/>
                <w:szCs w:val="24"/>
              </w:rPr>
              <w:t>Oikeus osata -kehittämisohjelma</w:t>
            </w:r>
            <w:r>
              <w:rPr>
                <w:rStyle w:val="Alaviitteenviite"/>
                <w:rFonts w:asciiTheme="minorHAnsi" w:hAnsiTheme="minorHAnsi" w:cstheme="minorHAnsi"/>
                <w:sz w:val="24"/>
                <w:szCs w:val="24"/>
              </w:rPr>
              <w:footnoteReference w:id="11"/>
            </w:r>
          </w:p>
          <w:p w14:paraId="48DB1FDB" w14:textId="1961EBB4" w:rsidR="00862174" w:rsidRDefault="00862174" w:rsidP="003277CD">
            <w:pPr>
              <w:ind w:left="720"/>
              <w:rPr>
                <w:rFonts w:asciiTheme="minorHAnsi" w:hAnsiTheme="minorHAnsi" w:cstheme="minorHAnsi"/>
                <w:sz w:val="24"/>
                <w:szCs w:val="24"/>
                <w:lang w:val="fi-FI"/>
              </w:rPr>
            </w:pPr>
          </w:p>
          <w:p w14:paraId="754BCB21" w14:textId="58836CBF" w:rsidR="00A22B99" w:rsidRPr="00A22B99" w:rsidRDefault="00862174" w:rsidP="00A22B99">
            <w:pPr>
              <w:ind w:left="720"/>
              <w:rPr>
                <w:rFonts w:asciiTheme="minorHAnsi" w:hAnsiTheme="minorHAnsi" w:cstheme="minorHAnsi"/>
                <w:sz w:val="24"/>
                <w:szCs w:val="24"/>
                <w:lang w:val="fi-FI"/>
              </w:rPr>
            </w:pPr>
            <w:bookmarkStart w:id="3" w:name="aineisto-com_liferay_journal_content_web"/>
            <w:bookmarkEnd w:id="3"/>
            <w:r w:rsidRPr="00862174">
              <w:rPr>
                <w:rFonts w:asciiTheme="minorHAnsi" w:hAnsiTheme="minorHAnsi" w:cstheme="minorHAnsi"/>
                <w:sz w:val="24"/>
                <w:szCs w:val="24"/>
                <w:lang w:val="fi-FI"/>
              </w:rPr>
              <w:t xml:space="preserve">Oikeus osata -kehittämisohjelman tavoitteena on varmistaa ammatillisen koulutuksen laatu ja tukea sen jatkuvaa parantamista ammatillisen koulutuksen laatustrategian vaikuttavuustavoitteiden ja linjausten mukaisesti. Lisäksi ohjelman tavoitteena on kaventaa ja ennaltaehkäistä sukupuolesta, sosioekonomisesta taustasta, asuinpaikasta tai tuen tarpeesta johtuvia eroja </w:t>
            </w:r>
            <w:r w:rsidRPr="00862174">
              <w:rPr>
                <w:rFonts w:asciiTheme="minorHAnsi" w:hAnsiTheme="minorHAnsi" w:cstheme="minorHAnsi"/>
                <w:sz w:val="24"/>
                <w:szCs w:val="24"/>
                <w:lang w:val="fi-FI"/>
              </w:rPr>
              <w:lastRenderedPageBreak/>
              <w:t>oppimisessa ja oppimistuloksissa ja edistää näin tasa-arvoa ja yhdenvertaisuutta ammatillisessa koulutuksessa.</w:t>
            </w:r>
            <w:r w:rsidR="00A22B99" w:rsidRPr="00A22B99">
              <w:rPr>
                <w:rFonts w:asciiTheme="minorHAnsi" w:hAnsiTheme="minorHAnsi" w:cstheme="minorHAnsi"/>
                <w:sz w:val="24"/>
                <w:szCs w:val="24"/>
                <w:lang w:val="fi-FI"/>
              </w:rPr>
              <w:t xml:space="preserve"> </w:t>
            </w:r>
            <w:r w:rsidRPr="00862174">
              <w:rPr>
                <w:rFonts w:asciiTheme="minorHAnsi" w:hAnsiTheme="minorHAnsi" w:cstheme="minorHAnsi"/>
                <w:sz w:val="24"/>
                <w:szCs w:val="24"/>
                <w:lang w:val="fi-FI"/>
              </w:rPr>
              <w:t xml:space="preserve">Kehittämisohjelma on osa pääministeri Sanna Marinin hallitusohjelman toimeenpanoa. </w:t>
            </w:r>
          </w:p>
          <w:p w14:paraId="5921D41C" w14:textId="0DE2F891" w:rsidR="00862174" w:rsidRPr="00A22B99" w:rsidRDefault="00862174" w:rsidP="00862174">
            <w:pPr>
              <w:ind w:left="720"/>
              <w:rPr>
                <w:rFonts w:asciiTheme="minorHAnsi" w:hAnsiTheme="minorHAnsi" w:cstheme="minorHAnsi"/>
                <w:sz w:val="24"/>
                <w:szCs w:val="24"/>
                <w:lang w:val="fi-FI"/>
              </w:rPr>
            </w:pPr>
            <w:r w:rsidRPr="00862174">
              <w:rPr>
                <w:rFonts w:asciiTheme="minorHAnsi" w:hAnsiTheme="minorHAnsi" w:cstheme="minorHAnsi"/>
                <w:sz w:val="24"/>
                <w:szCs w:val="24"/>
                <w:lang w:val="fi-FI"/>
              </w:rPr>
              <w:br/>
            </w:r>
            <w:r w:rsidR="00AB3961">
              <w:rPr>
                <w:rFonts w:asciiTheme="minorHAnsi" w:hAnsiTheme="minorHAnsi" w:cstheme="minorHAnsi"/>
                <w:sz w:val="24"/>
                <w:szCs w:val="24"/>
                <w:lang w:val="fi-FI"/>
              </w:rPr>
              <w:t>K</w:t>
            </w:r>
            <w:r w:rsidRPr="00862174">
              <w:rPr>
                <w:rFonts w:asciiTheme="minorHAnsi" w:hAnsiTheme="minorHAnsi" w:cstheme="minorHAnsi"/>
                <w:sz w:val="24"/>
                <w:szCs w:val="24"/>
                <w:lang w:val="fi-FI"/>
              </w:rPr>
              <w:t>ehittämisohjelmassa on neljä laajaa toimenpidekokonaisuutta:</w:t>
            </w:r>
          </w:p>
          <w:p w14:paraId="4CCC6675" w14:textId="77777777" w:rsidR="00A22B99" w:rsidRPr="00862174" w:rsidRDefault="00A22B99" w:rsidP="00862174">
            <w:pPr>
              <w:ind w:left="720"/>
              <w:rPr>
                <w:rFonts w:asciiTheme="minorHAnsi" w:hAnsiTheme="minorHAnsi" w:cstheme="minorHAnsi"/>
                <w:sz w:val="24"/>
                <w:szCs w:val="24"/>
                <w:lang w:val="fi-FI"/>
              </w:rPr>
            </w:pPr>
          </w:p>
          <w:p w14:paraId="01D30DC4" w14:textId="191486C5" w:rsidR="00862174" w:rsidRPr="00862174" w:rsidRDefault="00862174" w:rsidP="00862174">
            <w:pPr>
              <w:numPr>
                <w:ilvl w:val="0"/>
                <w:numId w:val="27"/>
              </w:numPr>
              <w:tabs>
                <w:tab w:val="num" w:pos="720"/>
              </w:tabs>
              <w:rPr>
                <w:rFonts w:asciiTheme="minorHAnsi" w:hAnsiTheme="minorHAnsi" w:cstheme="minorHAnsi"/>
                <w:sz w:val="24"/>
                <w:szCs w:val="24"/>
                <w:lang w:val="fi-FI"/>
              </w:rPr>
            </w:pPr>
            <w:r w:rsidRPr="00862174">
              <w:rPr>
                <w:rFonts w:asciiTheme="minorHAnsi" w:hAnsiTheme="minorHAnsi" w:cstheme="minorHAnsi"/>
                <w:sz w:val="24"/>
                <w:szCs w:val="24"/>
                <w:lang w:val="fi-FI"/>
              </w:rPr>
              <w:t>oppimisen edellytysten ja oppimistulosten parantaminen</w:t>
            </w:r>
          </w:p>
          <w:p w14:paraId="18C3D8A5" w14:textId="0ECCAF58" w:rsidR="00862174" w:rsidRPr="00862174" w:rsidRDefault="00862174" w:rsidP="00862174">
            <w:pPr>
              <w:numPr>
                <w:ilvl w:val="0"/>
                <w:numId w:val="27"/>
              </w:numPr>
              <w:tabs>
                <w:tab w:val="num" w:pos="720"/>
              </w:tabs>
              <w:rPr>
                <w:rFonts w:asciiTheme="minorHAnsi" w:hAnsiTheme="minorHAnsi" w:cstheme="minorHAnsi"/>
                <w:sz w:val="24"/>
                <w:szCs w:val="24"/>
                <w:lang w:val="fi-FI"/>
              </w:rPr>
            </w:pPr>
            <w:r w:rsidRPr="00862174">
              <w:rPr>
                <w:rFonts w:asciiTheme="minorHAnsi" w:hAnsiTheme="minorHAnsi" w:cstheme="minorHAnsi"/>
                <w:sz w:val="24"/>
                <w:szCs w:val="24"/>
                <w:lang w:val="fi-FI"/>
              </w:rPr>
              <w:t>hyvinvoinnin, yhteisöllisyyden ja osallisuuden vahvistaminen</w:t>
            </w:r>
          </w:p>
          <w:p w14:paraId="2C5AED83" w14:textId="1B16A2F2" w:rsidR="00862174" w:rsidRPr="00862174" w:rsidRDefault="00862174" w:rsidP="00862174">
            <w:pPr>
              <w:numPr>
                <w:ilvl w:val="0"/>
                <w:numId w:val="27"/>
              </w:numPr>
              <w:tabs>
                <w:tab w:val="num" w:pos="720"/>
              </w:tabs>
              <w:rPr>
                <w:rFonts w:asciiTheme="minorHAnsi" w:hAnsiTheme="minorHAnsi" w:cstheme="minorHAnsi"/>
                <w:sz w:val="24"/>
                <w:szCs w:val="24"/>
                <w:lang w:val="fi-FI"/>
              </w:rPr>
            </w:pPr>
            <w:r w:rsidRPr="00862174">
              <w:rPr>
                <w:rFonts w:asciiTheme="minorHAnsi" w:hAnsiTheme="minorHAnsi" w:cstheme="minorHAnsi"/>
                <w:sz w:val="24"/>
                <w:szCs w:val="24"/>
                <w:lang w:val="fi-FI"/>
              </w:rPr>
              <w:t>toimintakulttuurin uudistamisen ja sen johtamisen tuki</w:t>
            </w:r>
          </w:p>
          <w:p w14:paraId="37569494" w14:textId="3941E11A" w:rsidR="00862174" w:rsidRDefault="00862174" w:rsidP="00862174">
            <w:pPr>
              <w:numPr>
                <w:ilvl w:val="0"/>
                <w:numId w:val="27"/>
              </w:numPr>
              <w:rPr>
                <w:rFonts w:asciiTheme="minorHAnsi" w:hAnsiTheme="minorHAnsi" w:cstheme="minorHAnsi"/>
                <w:sz w:val="24"/>
                <w:szCs w:val="24"/>
                <w:lang w:val="fi-FI"/>
              </w:rPr>
            </w:pPr>
            <w:r w:rsidRPr="00862174">
              <w:rPr>
                <w:rFonts w:asciiTheme="minorHAnsi" w:hAnsiTheme="minorHAnsi" w:cstheme="minorHAnsi"/>
                <w:sz w:val="24"/>
                <w:szCs w:val="24"/>
                <w:lang w:val="fi-FI"/>
              </w:rPr>
              <w:t>kyky vastata toimintaympäristön muutoksiin.</w:t>
            </w:r>
          </w:p>
          <w:p w14:paraId="2F6567FB" w14:textId="6AA3CA13" w:rsidR="005D3C66" w:rsidRDefault="005D3C66" w:rsidP="005D3C66">
            <w:pPr>
              <w:rPr>
                <w:rFonts w:asciiTheme="minorHAnsi" w:hAnsiTheme="minorHAnsi" w:cstheme="minorHAnsi"/>
                <w:sz w:val="24"/>
                <w:szCs w:val="24"/>
                <w:lang w:val="fi-FI"/>
              </w:rPr>
            </w:pPr>
          </w:p>
          <w:p w14:paraId="288C284D" w14:textId="15737BEA" w:rsidR="005D3C66" w:rsidRDefault="005D3C66" w:rsidP="005D3C66">
            <w:pPr>
              <w:pStyle w:val="Luettelokappale"/>
              <w:numPr>
                <w:ilvl w:val="0"/>
                <w:numId w:val="19"/>
              </w:numPr>
              <w:spacing w:after="0" w:line="240" w:lineRule="auto"/>
              <w:rPr>
                <w:rFonts w:asciiTheme="minorHAnsi" w:hAnsiTheme="minorHAnsi" w:cstheme="minorHAnsi"/>
                <w:b/>
                <w:bCs/>
                <w:sz w:val="24"/>
                <w:szCs w:val="24"/>
              </w:rPr>
            </w:pPr>
            <w:r w:rsidRPr="005D3C66">
              <w:rPr>
                <w:rFonts w:asciiTheme="minorHAnsi" w:hAnsiTheme="minorHAnsi" w:cstheme="minorHAnsi"/>
                <w:b/>
                <w:bCs/>
                <w:sz w:val="24"/>
                <w:szCs w:val="24"/>
              </w:rPr>
              <w:t>Ammatillisen koulutuksen kestävän kehityksen ja vihreän siirtymän kehittämisohjelma</w:t>
            </w:r>
            <w:r w:rsidRPr="005D3C66">
              <w:rPr>
                <w:rStyle w:val="Alaviitteenviite"/>
                <w:rFonts w:asciiTheme="minorHAnsi" w:hAnsiTheme="minorHAnsi" w:cstheme="minorHAnsi"/>
                <w:sz w:val="24"/>
                <w:szCs w:val="24"/>
              </w:rPr>
              <w:footnoteReference w:id="12"/>
            </w:r>
          </w:p>
          <w:p w14:paraId="3C73E1D9" w14:textId="44AC2496" w:rsidR="005D3C66" w:rsidRDefault="005D3C66" w:rsidP="005D3C66">
            <w:pPr>
              <w:pStyle w:val="Luettelokappale"/>
              <w:spacing w:after="0" w:line="240" w:lineRule="auto"/>
              <w:rPr>
                <w:rFonts w:asciiTheme="minorHAnsi" w:hAnsiTheme="minorHAnsi" w:cstheme="minorHAnsi"/>
                <w:b/>
                <w:bCs/>
                <w:sz w:val="24"/>
                <w:szCs w:val="24"/>
              </w:rPr>
            </w:pPr>
          </w:p>
          <w:p w14:paraId="26BD2827" w14:textId="0A7A04C5" w:rsidR="005D3C66" w:rsidRPr="005D3C66" w:rsidRDefault="005D3C66" w:rsidP="005D3C66">
            <w:pPr>
              <w:pStyle w:val="Luettelokappale"/>
              <w:spacing w:after="0" w:line="240" w:lineRule="auto"/>
              <w:rPr>
                <w:rFonts w:asciiTheme="minorHAnsi" w:hAnsiTheme="minorHAnsi" w:cstheme="minorHAnsi"/>
                <w:sz w:val="24"/>
                <w:szCs w:val="24"/>
              </w:rPr>
            </w:pPr>
            <w:r w:rsidRPr="005D3C66">
              <w:rPr>
                <w:rFonts w:asciiTheme="minorHAnsi" w:hAnsiTheme="minorHAnsi" w:cstheme="minorHAnsi"/>
                <w:sz w:val="24"/>
                <w:szCs w:val="24"/>
              </w:rPr>
              <w:t xml:space="preserve">Ammatillisen koulutuksen kestävän kehityksen ja vihreän siirtymän kehittämisohjelmalla </w:t>
            </w:r>
            <w:r w:rsidR="002202AD">
              <w:rPr>
                <w:rFonts w:asciiTheme="minorHAnsi" w:hAnsiTheme="minorHAnsi" w:cstheme="minorHAnsi"/>
                <w:sz w:val="24"/>
                <w:szCs w:val="24"/>
              </w:rPr>
              <w:t xml:space="preserve">tuetaan </w:t>
            </w:r>
            <w:r w:rsidRPr="005D3C66">
              <w:rPr>
                <w:rFonts w:asciiTheme="minorHAnsi" w:hAnsiTheme="minorHAnsi" w:cstheme="minorHAnsi"/>
                <w:sz w:val="24"/>
                <w:szCs w:val="24"/>
              </w:rPr>
              <w:t>globaalien Agenda2030-tavoitteiden toteutumista ammatillisessa koulutuksessa ja vastata</w:t>
            </w:r>
            <w:r w:rsidR="002202AD">
              <w:rPr>
                <w:rFonts w:asciiTheme="minorHAnsi" w:hAnsiTheme="minorHAnsi" w:cstheme="minorHAnsi"/>
                <w:sz w:val="24"/>
                <w:szCs w:val="24"/>
              </w:rPr>
              <w:t>an</w:t>
            </w:r>
            <w:r w:rsidRPr="005D3C66">
              <w:rPr>
                <w:rFonts w:asciiTheme="minorHAnsi" w:hAnsiTheme="minorHAnsi" w:cstheme="minorHAnsi"/>
                <w:sz w:val="24"/>
                <w:szCs w:val="24"/>
              </w:rPr>
              <w:t xml:space="preserve"> ilmastonmuutoksen ja luontokadon asettamiin haasteisiin ammatillisten oppilaitosten toiminnassa ja toimintakulttuurissa. Kehittämistyö kohdistuu kestävää tulevaisuutta vahvistaviin toimiin seuraavissa teemoissa:</w:t>
            </w:r>
          </w:p>
          <w:p w14:paraId="41BA38A9" w14:textId="77777777" w:rsidR="005D3C66" w:rsidRPr="005D3C66" w:rsidRDefault="005D3C66" w:rsidP="005D3C66">
            <w:pPr>
              <w:pStyle w:val="Luettelokappale"/>
              <w:spacing w:after="0" w:line="240" w:lineRule="auto"/>
              <w:rPr>
                <w:rFonts w:asciiTheme="minorHAnsi" w:hAnsiTheme="minorHAnsi" w:cstheme="minorHAnsi"/>
                <w:sz w:val="24"/>
                <w:szCs w:val="24"/>
              </w:rPr>
            </w:pPr>
          </w:p>
          <w:p w14:paraId="201C72BB" w14:textId="0F185BD7" w:rsidR="005D3C66" w:rsidRPr="005D3C66" w:rsidRDefault="008D5644" w:rsidP="008D5644">
            <w:pPr>
              <w:pStyle w:val="Luettelokappale"/>
              <w:numPr>
                <w:ilvl w:val="0"/>
                <w:numId w:val="43"/>
              </w:numPr>
              <w:spacing w:after="0" w:line="240" w:lineRule="auto"/>
              <w:rPr>
                <w:rFonts w:asciiTheme="minorHAnsi" w:hAnsiTheme="minorHAnsi" w:cstheme="minorHAnsi"/>
                <w:sz w:val="24"/>
                <w:szCs w:val="24"/>
              </w:rPr>
            </w:pPr>
            <w:r>
              <w:rPr>
                <w:rFonts w:asciiTheme="minorHAnsi" w:hAnsiTheme="minorHAnsi" w:cstheme="minorHAnsi"/>
                <w:sz w:val="24"/>
                <w:szCs w:val="24"/>
              </w:rPr>
              <w:t>a</w:t>
            </w:r>
            <w:r w:rsidR="005D3C66" w:rsidRPr="005D3C66">
              <w:rPr>
                <w:rFonts w:asciiTheme="minorHAnsi" w:hAnsiTheme="minorHAnsi" w:cstheme="minorHAnsi"/>
                <w:sz w:val="24"/>
                <w:szCs w:val="24"/>
              </w:rPr>
              <w:t>mmatillisen koulutuksen kestävyystiekartan ja koulutuksen järjestäjien kestävän kehityksen ohjelmien kehittäminen</w:t>
            </w:r>
          </w:p>
          <w:p w14:paraId="1B0477C5" w14:textId="5F0F7E86" w:rsidR="005D3C66" w:rsidRPr="005D3C66" w:rsidRDefault="008D5644" w:rsidP="008D5644">
            <w:pPr>
              <w:pStyle w:val="Luettelokappale"/>
              <w:numPr>
                <w:ilvl w:val="0"/>
                <w:numId w:val="43"/>
              </w:numPr>
              <w:spacing w:after="0" w:line="240" w:lineRule="auto"/>
              <w:rPr>
                <w:rFonts w:asciiTheme="minorHAnsi" w:hAnsiTheme="minorHAnsi" w:cstheme="minorHAnsi"/>
                <w:sz w:val="24"/>
                <w:szCs w:val="24"/>
              </w:rPr>
            </w:pPr>
            <w:r>
              <w:rPr>
                <w:rFonts w:asciiTheme="minorHAnsi" w:hAnsiTheme="minorHAnsi" w:cstheme="minorHAnsi"/>
                <w:sz w:val="24"/>
                <w:szCs w:val="24"/>
              </w:rPr>
              <w:t>t</w:t>
            </w:r>
            <w:r w:rsidR="005D3C66" w:rsidRPr="005D3C66">
              <w:rPr>
                <w:rFonts w:asciiTheme="minorHAnsi" w:hAnsiTheme="minorHAnsi" w:cstheme="minorHAnsi"/>
                <w:sz w:val="24"/>
                <w:szCs w:val="24"/>
              </w:rPr>
              <w:t>oiminnallisen kestävää tulevaisuutta vahvistavan kokeilukulttuurin vahvistaminen, innovaatiot ja niiden pilotointi</w:t>
            </w:r>
            <w:r>
              <w:rPr>
                <w:rFonts w:asciiTheme="minorHAnsi" w:hAnsiTheme="minorHAnsi" w:cstheme="minorHAnsi"/>
                <w:sz w:val="24"/>
                <w:szCs w:val="24"/>
              </w:rPr>
              <w:t>.</w:t>
            </w:r>
          </w:p>
          <w:p w14:paraId="557953D8" w14:textId="77777777" w:rsidR="00A22B99" w:rsidRPr="00862174" w:rsidRDefault="00A22B99" w:rsidP="00A22B99">
            <w:pPr>
              <w:ind w:left="720"/>
              <w:rPr>
                <w:rFonts w:cstheme="minorHAnsi"/>
                <w:sz w:val="24"/>
                <w:szCs w:val="24"/>
                <w:lang w:val="fi-FI"/>
              </w:rPr>
            </w:pPr>
          </w:p>
          <w:p w14:paraId="71907ADF" w14:textId="437C576B" w:rsidR="00570C9D" w:rsidRPr="0016494D" w:rsidRDefault="003277CD" w:rsidP="003277CD">
            <w:pPr>
              <w:rPr>
                <w:rFonts w:asciiTheme="minorHAnsi" w:hAnsiTheme="minorHAnsi" w:cstheme="minorHAnsi"/>
                <w:bCs/>
                <w:sz w:val="24"/>
                <w:szCs w:val="32"/>
                <w:lang w:val="fi-FI"/>
              </w:rPr>
            </w:pPr>
            <w:r w:rsidRPr="00A22B99">
              <w:rPr>
                <w:rFonts w:asciiTheme="minorHAnsi" w:hAnsiTheme="minorHAnsi" w:cstheme="minorHAnsi"/>
                <w:b/>
                <w:bCs/>
                <w:sz w:val="32"/>
                <w:szCs w:val="32"/>
                <w:lang w:val="fi-FI"/>
              </w:rPr>
              <w:t xml:space="preserve">Määrällisten tavoitteiden saavuttaminen </w:t>
            </w:r>
            <w:r w:rsidR="00F66E74" w:rsidRPr="0016494D">
              <w:rPr>
                <w:rFonts w:asciiTheme="minorHAnsi" w:hAnsiTheme="minorHAnsi" w:cstheme="minorHAnsi"/>
                <w:bCs/>
                <w:sz w:val="24"/>
                <w:szCs w:val="32"/>
                <w:highlight w:val="yellow"/>
                <w:lang w:val="fi-FI"/>
              </w:rPr>
              <w:t>(HUOM. Tätä osiota täydennetään Suomen tilanteen osalta, kun EU-tason vertailuluvut ovat käytössä.)</w:t>
            </w:r>
          </w:p>
          <w:p w14:paraId="386163CC" w14:textId="0CB1080B" w:rsidR="00570C9D" w:rsidRPr="004B1004" w:rsidRDefault="00570C9D" w:rsidP="003277CD">
            <w:pPr>
              <w:rPr>
                <w:rFonts w:asciiTheme="minorHAnsi" w:hAnsiTheme="minorHAnsi" w:cstheme="minorHAnsi"/>
                <w:sz w:val="24"/>
                <w:szCs w:val="24"/>
                <w:lang w:val="fi-FI"/>
              </w:rPr>
            </w:pPr>
          </w:p>
          <w:p w14:paraId="7E8E46A3" w14:textId="6A80E6E3" w:rsidR="002014FE" w:rsidRPr="0016494D" w:rsidRDefault="002014FE" w:rsidP="003277CD">
            <w:pPr>
              <w:rPr>
                <w:rFonts w:asciiTheme="minorHAnsi" w:hAnsiTheme="minorHAnsi" w:cstheme="minorHAnsi"/>
                <w:sz w:val="24"/>
                <w:szCs w:val="24"/>
                <w:lang w:val="en-US"/>
              </w:rPr>
            </w:pPr>
            <w:r>
              <w:rPr>
                <w:rFonts w:asciiTheme="minorHAnsi" w:hAnsiTheme="minorHAnsi" w:cstheme="minorHAnsi"/>
                <w:sz w:val="24"/>
                <w:szCs w:val="24"/>
                <w:lang w:val="fi-FI"/>
              </w:rPr>
              <w:t xml:space="preserve">Suomessa ammatillinen koulutus on vetovoimaista. Perusopetuksen päättäneistä </w:t>
            </w:r>
            <w:r w:rsidR="00060D55" w:rsidRPr="008D5644">
              <w:rPr>
                <w:rFonts w:asciiTheme="minorHAnsi" w:hAnsiTheme="minorHAnsi" w:cstheme="minorHAnsi"/>
                <w:sz w:val="24"/>
                <w:szCs w:val="24"/>
                <w:lang w:val="fi-FI"/>
              </w:rPr>
              <w:t>vajaa puolet</w:t>
            </w:r>
            <w:r w:rsidR="00060D55">
              <w:rPr>
                <w:rFonts w:asciiTheme="minorHAnsi" w:hAnsiTheme="minorHAnsi" w:cstheme="minorHAnsi"/>
                <w:sz w:val="24"/>
                <w:szCs w:val="24"/>
                <w:lang w:val="fi-FI"/>
              </w:rPr>
              <w:t xml:space="preserve"> </w:t>
            </w:r>
            <w:r>
              <w:rPr>
                <w:rFonts w:asciiTheme="minorHAnsi" w:hAnsiTheme="minorHAnsi" w:cstheme="minorHAnsi"/>
                <w:sz w:val="24"/>
                <w:szCs w:val="24"/>
                <w:lang w:val="fi-FI"/>
              </w:rPr>
              <w:t>hakeutuu ammatillis</w:t>
            </w:r>
            <w:r w:rsidR="00060D55">
              <w:rPr>
                <w:rFonts w:asciiTheme="minorHAnsi" w:hAnsiTheme="minorHAnsi" w:cstheme="minorHAnsi"/>
                <w:sz w:val="24"/>
                <w:szCs w:val="24"/>
                <w:lang w:val="fi-FI"/>
              </w:rPr>
              <w:t>ee</w:t>
            </w:r>
            <w:r>
              <w:rPr>
                <w:rFonts w:asciiTheme="minorHAnsi" w:hAnsiTheme="minorHAnsi" w:cstheme="minorHAnsi"/>
                <w:sz w:val="24"/>
                <w:szCs w:val="24"/>
                <w:lang w:val="fi-FI"/>
              </w:rPr>
              <w:t>n</w:t>
            </w:r>
            <w:r w:rsidR="00060D55">
              <w:rPr>
                <w:rFonts w:asciiTheme="minorHAnsi" w:hAnsiTheme="minorHAnsi" w:cstheme="minorHAnsi"/>
                <w:sz w:val="24"/>
                <w:szCs w:val="24"/>
                <w:lang w:val="fi-FI"/>
              </w:rPr>
              <w:t xml:space="preserve"> koulutukseen kevään yhteishaussa</w:t>
            </w:r>
            <w:r>
              <w:rPr>
                <w:rFonts w:asciiTheme="minorHAnsi" w:hAnsiTheme="minorHAnsi" w:cstheme="minorHAnsi"/>
                <w:sz w:val="24"/>
                <w:szCs w:val="24"/>
                <w:lang w:val="fi-FI"/>
              </w:rPr>
              <w:t>.</w:t>
            </w:r>
            <w:r w:rsidR="00060D55">
              <w:rPr>
                <w:rFonts w:asciiTheme="minorHAnsi" w:hAnsiTheme="minorHAnsi" w:cstheme="minorHAnsi"/>
                <w:sz w:val="24"/>
                <w:szCs w:val="24"/>
                <w:lang w:val="fi-FI"/>
              </w:rPr>
              <w:t xml:space="preserve"> </w:t>
            </w:r>
            <w:r w:rsidR="0003373A">
              <w:rPr>
                <w:rFonts w:asciiTheme="minorHAnsi" w:hAnsiTheme="minorHAnsi" w:cstheme="minorHAnsi"/>
                <w:sz w:val="24"/>
                <w:szCs w:val="24"/>
                <w:lang w:val="fi-FI"/>
              </w:rPr>
              <w:t xml:space="preserve">Lisäksi ammatilliseen koulutukseen voi hakeutua jatkuvan haun kautta. </w:t>
            </w:r>
            <w:r>
              <w:rPr>
                <w:rFonts w:asciiTheme="minorHAnsi" w:hAnsiTheme="minorHAnsi" w:cstheme="minorHAnsi"/>
                <w:sz w:val="24"/>
                <w:szCs w:val="24"/>
                <w:lang w:val="fi-FI"/>
              </w:rPr>
              <w:t xml:space="preserve">Suomessa ammatillinen koulutus kattaa ammatillisen peruskoulutuksen lisäksi ammatillista lisä- ja täydennyskoulutusta. Yli puolet ammatillisen koulutuksen opiskelijoista on yli 25-vuotiaita. </w:t>
            </w:r>
            <w:r w:rsidRPr="002014FE">
              <w:rPr>
                <w:rFonts w:asciiTheme="minorHAnsi" w:hAnsiTheme="minorHAnsi" w:cstheme="minorHAnsi"/>
                <w:sz w:val="24"/>
                <w:szCs w:val="24"/>
                <w:lang w:val="fi-FI"/>
              </w:rPr>
              <w:t xml:space="preserve">Suomessa aikuisväestö kouluttautuu </w:t>
            </w:r>
            <w:r w:rsidR="00060D55">
              <w:rPr>
                <w:rFonts w:asciiTheme="minorHAnsi" w:hAnsiTheme="minorHAnsi" w:cstheme="minorHAnsi"/>
                <w:sz w:val="24"/>
                <w:szCs w:val="24"/>
                <w:lang w:val="fi-FI"/>
              </w:rPr>
              <w:t xml:space="preserve">muutoinkin </w:t>
            </w:r>
            <w:r w:rsidRPr="002014FE">
              <w:rPr>
                <w:rFonts w:asciiTheme="minorHAnsi" w:hAnsiTheme="minorHAnsi" w:cstheme="minorHAnsi"/>
                <w:sz w:val="24"/>
                <w:szCs w:val="24"/>
                <w:lang w:val="fi-FI"/>
              </w:rPr>
              <w:t xml:space="preserve">aktiivisesti läpi työuran. </w:t>
            </w:r>
            <w:r w:rsidR="0016494D" w:rsidRPr="0016494D">
              <w:rPr>
                <w:rFonts w:asciiTheme="minorHAnsi" w:hAnsiTheme="minorHAnsi" w:cstheme="minorHAnsi"/>
                <w:sz w:val="24"/>
                <w:szCs w:val="24"/>
                <w:lang w:val="fi-FI"/>
              </w:rPr>
              <w:t>Ikär</w:t>
            </w:r>
            <w:r w:rsidR="0016494D">
              <w:rPr>
                <w:rFonts w:asciiTheme="minorHAnsi" w:hAnsiTheme="minorHAnsi" w:cstheme="minorHAnsi"/>
                <w:sz w:val="24"/>
                <w:szCs w:val="24"/>
                <w:lang w:val="fi-FI"/>
              </w:rPr>
              <w:t>yhmään 25</w:t>
            </w:r>
            <w:r w:rsidR="0016494D" w:rsidRPr="0016494D">
              <w:rPr>
                <w:rFonts w:asciiTheme="minorHAnsi" w:hAnsiTheme="minorHAnsi" w:cstheme="minorHAnsi"/>
                <w:sz w:val="24"/>
                <w:szCs w:val="24"/>
                <w:lang w:val="fi-FI"/>
              </w:rPr>
              <w:t xml:space="preserve">–64 </w:t>
            </w:r>
            <w:r w:rsidR="0016494D">
              <w:rPr>
                <w:rFonts w:asciiTheme="minorHAnsi" w:hAnsiTheme="minorHAnsi" w:cstheme="minorHAnsi"/>
                <w:sz w:val="24"/>
                <w:szCs w:val="24"/>
                <w:lang w:val="fi-FI"/>
              </w:rPr>
              <w:t xml:space="preserve">vuotta </w:t>
            </w:r>
            <w:r w:rsidR="0016494D" w:rsidRPr="0016494D">
              <w:rPr>
                <w:rFonts w:asciiTheme="minorHAnsi" w:hAnsiTheme="minorHAnsi" w:cstheme="minorHAnsi"/>
                <w:sz w:val="24"/>
                <w:szCs w:val="24"/>
                <w:lang w:val="fi-FI"/>
              </w:rPr>
              <w:t xml:space="preserve">kuuluvista  </w:t>
            </w:r>
            <w:r w:rsidR="0016494D" w:rsidRPr="0016494D">
              <w:rPr>
                <w:rFonts w:asciiTheme="minorHAnsi" w:hAnsiTheme="minorHAnsi" w:cstheme="minorHAnsi"/>
                <w:sz w:val="24"/>
                <w:szCs w:val="24"/>
                <w:lang w:val="fi-FI"/>
              </w:rPr>
              <w:lastRenderedPageBreak/>
              <w:t xml:space="preserve">aikuisista </w:t>
            </w:r>
            <w:r w:rsidR="0016494D" w:rsidRPr="0016494D">
              <w:rPr>
                <w:rFonts w:asciiTheme="minorHAnsi" w:hAnsiTheme="minorHAnsi" w:cstheme="minorHAnsi"/>
                <w:sz w:val="24"/>
                <w:szCs w:val="24"/>
                <w:highlight w:val="yellow"/>
                <w:lang w:val="fi-FI"/>
              </w:rPr>
              <w:t>xx %</w:t>
            </w:r>
            <w:r w:rsidR="0016494D" w:rsidRPr="0016494D">
              <w:rPr>
                <w:rFonts w:asciiTheme="minorHAnsi" w:hAnsiTheme="minorHAnsi" w:cstheme="minorHAnsi"/>
                <w:sz w:val="24"/>
                <w:szCs w:val="24"/>
                <w:lang w:val="fi-FI"/>
              </w:rPr>
              <w:t xml:space="preserve"> osallistui koulutukseen viimeisen 12 kuukauden aikana. </w:t>
            </w:r>
            <w:r w:rsidR="0016494D" w:rsidRPr="0016494D">
              <w:rPr>
                <w:rFonts w:asciiTheme="minorHAnsi" w:hAnsiTheme="minorHAnsi" w:cstheme="minorHAnsi"/>
                <w:sz w:val="24"/>
                <w:szCs w:val="24"/>
                <w:lang w:val="en-US"/>
              </w:rPr>
              <w:t>(</w:t>
            </w:r>
            <w:r w:rsidRPr="0016494D">
              <w:rPr>
                <w:rFonts w:asciiTheme="minorHAnsi" w:hAnsiTheme="minorHAnsi" w:cstheme="minorHAnsi"/>
                <w:sz w:val="24"/>
                <w:szCs w:val="24"/>
                <w:highlight w:val="yellow"/>
                <w:lang w:val="en-US"/>
              </w:rPr>
              <w:t>Participation of adults aged 25-64 in learning during the last 12-month</w:t>
            </w:r>
            <w:r w:rsidR="0016494D">
              <w:rPr>
                <w:rFonts w:asciiTheme="minorHAnsi" w:hAnsiTheme="minorHAnsi" w:cstheme="minorHAnsi"/>
                <w:sz w:val="24"/>
                <w:szCs w:val="24"/>
                <w:highlight w:val="yellow"/>
                <w:lang w:val="en-US"/>
              </w:rPr>
              <w:t>)</w:t>
            </w:r>
          </w:p>
          <w:p w14:paraId="291DD469" w14:textId="77777777" w:rsidR="002014FE" w:rsidRPr="0016494D" w:rsidRDefault="002014FE" w:rsidP="003277CD">
            <w:pPr>
              <w:rPr>
                <w:rFonts w:asciiTheme="minorHAnsi" w:hAnsiTheme="minorHAnsi" w:cstheme="minorHAnsi"/>
                <w:sz w:val="24"/>
                <w:szCs w:val="24"/>
                <w:lang w:val="en-US"/>
              </w:rPr>
            </w:pPr>
          </w:p>
          <w:p w14:paraId="2385A090" w14:textId="1A865C38" w:rsidR="00060D55" w:rsidRDefault="003277CD" w:rsidP="003277CD">
            <w:pPr>
              <w:rPr>
                <w:rFonts w:asciiTheme="minorHAnsi" w:hAnsiTheme="minorHAnsi" w:cstheme="minorHAnsi"/>
                <w:sz w:val="24"/>
                <w:szCs w:val="24"/>
                <w:lang w:val="fi-FI"/>
              </w:rPr>
            </w:pPr>
            <w:r w:rsidRPr="003277CD">
              <w:rPr>
                <w:rFonts w:asciiTheme="minorHAnsi" w:hAnsiTheme="minorHAnsi" w:cstheme="minorHAnsi"/>
                <w:sz w:val="24"/>
                <w:szCs w:val="24"/>
                <w:lang w:val="fi-FI"/>
              </w:rPr>
              <w:t>Euroopan unionin neuvosto suosittaa (</w:t>
            </w:r>
            <w:bookmarkStart w:id="4" w:name="_Hlk97036018"/>
            <w:r w:rsidRPr="003277CD">
              <w:rPr>
                <w:rFonts w:asciiTheme="minorHAnsi" w:hAnsiTheme="minorHAnsi" w:cstheme="minorHAnsi"/>
                <w:sz w:val="24"/>
                <w:szCs w:val="24"/>
                <w:lang w:val="fi-FI"/>
              </w:rPr>
              <w:t>Neuvoston suositus kestävää kilpailukykyä, sosiaalista oikeudenmukaisuutta ja selviytymiskykyä tukevasta ammatillisesta koulutuksesta, 2020/C 417/01</w:t>
            </w:r>
            <w:bookmarkEnd w:id="4"/>
            <w:r w:rsidRPr="003277CD">
              <w:rPr>
                <w:rFonts w:asciiTheme="minorHAnsi" w:hAnsiTheme="minorHAnsi" w:cstheme="minorHAnsi"/>
                <w:sz w:val="24"/>
                <w:szCs w:val="24"/>
                <w:lang w:val="fi-FI"/>
              </w:rPr>
              <w:t xml:space="preserve">), että jäsenvaltiot pyrkivät saavuttamaan vuoteen 2025 mennessä seuraavat EU:n tason tavoitteet: </w:t>
            </w:r>
          </w:p>
          <w:p w14:paraId="2F8C87CB" w14:textId="77777777" w:rsidR="0016494D" w:rsidRPr="00060D55" w:rsidRDefault="0016494D" w:rsidP="003277CD">
            <w:pPr>
              <w:rPr>
                <w:rFonts w:asciiTheme="minorHAnsi" w:hAnsiTheme="minorHAnsi" w:cstheme="minorHAnsi"/>
                <w:color w:val="FF0000"/>
                <w:sz w:val="24"/>
                <w:szCs w:val="24"/>
                <w:lang w:val="fi-FI"/>
              </w:rPr>
            </w:pPr>
          </w:p>
          <w:p w14:paraId="1F2A3BD0" w14:textId="77777777" w:rsidR="003277CD" w:rsidRPr="002014FE" w:rsidRDefault="003277CD" w:rsidP="003277CD">
            <w:pPr>
              <w:pStyle w:val="Luettelokappale"/>
              <w:numPr>
                <w:ilvl w:val="0"/>
                <w:numId w:val="20"/>
              </w:numPr>
              <w:rPr>
                <w:rFonts w:asciiTheme="minorHAnsi" w:hAnsiTheme="minorHAnsi" w:cstheme="minorHAnsi"/>
                <w:sz w:val="24"/>
                <w:szCs w:val="24"/>
                <w:highlight w:val="yellow"/>
              </w:rPr>
            </w:pPr>
            <w:r w:rsidRPr="002014FE">
              <w:rPr>
                <w:rFonts w:asciiTheme="minorHAnsi" w:hAnsiTheme="minorHAnsi" w:cstheme="minorHAnsi"/>
                <w:sz w:val="24"/>
                <w:szCs w:val="24"/>
                <w:highlight w:val="yellow"/>
              </w:rPr>
              <w:t>Ammatillisesta koulutuksesta valmistuneista olisi oltava työllistyneenä vähintään 82 prosenttia</w:t>
            </w:r>
          </w:p>
          <w:p w14:paraId="014EDA4D" w14:textId="77777777" w:rsidR="00F66E74" w:rsidRDefault="003277CD" w:rsidP="000654D1">
            <w:pPr>
              <w:pStyle w:val="Luettelokappale"/>
              <w:numPr>
                <w:ilvl w:val="0"/>
                <w:numId w:val="20"/>
              </w:numPr>
              <w:rPr>
                <w:rFonts w:asciiTheme="minorHAnsi" w:hAnsiTheme="minorHAnsi" w:cstheme="minorHAnsi"/>
                <w:sz w:val="24"/>
                <w:szCs w:val="24"/>
              </w:rPr>
            </w:pPr>
            <w:r w:rsidRPr="00F66E74">
              <w:rPr>
                <w:rFonts w:asciiTheme="minorHAnsi" w:hAnsiTheme="minorHAnsi" w:cstheme="minorHAnsi"/>
                <w:sz w:val="24"/>
                <w:szCs w:val="24"/>
                <w:highlight w:val="yellow"/>
              </w:rPr>
              <w:t>Ammatillisesta koulutuksesta äskettäin valmistuneista 60 prosenttia hyötyy työssäoppimisesta ammatillisen koulutuksensa aikana. Tämä tavoite koskee kaikkia työpaikalla tapahtuvan työssäoppimisen muotoja, ja sillä edistetään myös oppisopimuskoulutusmahdollisuuksien lisäämistä, jota void</w:t>
            </w:r>
            <w:r w:rsidR="00F66E74" w:rsidRPr="00F66E74">
              <w:rPr>
                <w:rFonts w:asciiTheme="minorHAnsi" w:hAnsiTheme="minorHAnsi" w:cstheme="minorHAnsi"/>
                <w:sz w:val="24"/>
                <w:szCs w:val="24"/>
                <w:highlight w:val="yellow"/>
              </w:rPr>
              <w:t>aan tukea nuorisotakuun avulla</w:t>
            </w:r>
          </w:p>
          <w:p w14:paraId="02E08B4C" w14:textId="6E7409B4" w:rsidR="00F66E74" w:rsidRPr="0016494D" w:rsidRDefault="00F66E74" w:rsidP="00690E28">
            <w:pPr>
              <w:pStyle w:val="Luettelokappale"/>
              <w:numPr>
                <w:ilvl w:val="0"/>
                <w:numId w:val="20"/>
              </w:numPr>
              <w:rPr>
                <w:rFonts w:asciiTheme="minorHAnsi" w:hAnsiTheme="minorHAnsi" w:cstheme="minorHAnsi"/>
                <w:sz w:val="24"/>
                <w:szCs w:val="24"/>
              </w:rPr>
            </w:pPr>
            <w:r w:rsidRPr="0016494D">
              <w:rPr>
                <w:rFonts w:asciiTheme="minorHAnsi" w:hAnsiTheme="minorHAnsi" w:cstheme="minorHAnsi"/>
                <w:sz w:val="24"/>
                <w:szCs w:val="24"/>
                <w:highlight w:val="yellow"/>
              </w:rPr>
              <w:t>Ammatillisen koulutuksen opiskelijoista kahdeksan prosenttia hyötyy oppimiseen liittyvästä liikkuvuudesta ulkomailla.</w:t>
            </w:r>
          </w:p>
          <w:p w14:paraId="070CAE51" w14:textId="5C21B2E6" w:rsidR="00F66E74" w:rsidRDefault="00F66E74" w:rsidP="00F66E74">
            <w:pPr>
              <w:rPr>
                <w:rFonts w:asciiTheme="minorHAnsi" w:hAnsiTheme="minorHAnsi" w:cstheme="minorHAnsi"/>
                <w:sz w:val="24"/>
                <w:lang w:val="fi-FI"/>
              </w:rPr>
            </w:pPr>
            <w:r>
              <w:rPr>
                <w:rFonts w:asciiTheme="minorHAnsi" w:hAnsiTheme="minorHAnsi" w:cstheme="minorHAnsi"/>
                <w:sz w:val="24"/>
                <w:lang w:val="fi-FI"/>
              </w:rPr>
              <w:t xml:space="preserve">Suomessa ammatillisesta koulutuksesta valmistuneista </w:t>
            </w:r>
            <w:r w:rsidRPr="00F66E74">
              <w:rPr>
                <w:rFonts w:asciiTheme="minorHAnsi" w:hAnsiTheme="minorHAnsi" w:cstheme="minorHAnsi"/>
                <w:sz w:val="24"/>
                <w:highlight w:val="yellow"/>
                <w:lang w:val="fi-FI"/>
              </w:rPr>
              <w:t>xx % on työllisiä</w:t>
            </w:r>
            <w:r>
              <w:rPr>
                <w:rFonts w:asciiTheme="minorHAnsi" w:hAnsiTheme="minorHAnsi" w:cstheme="minorHAnsi"/>
                <w:sz w:val="24"/>
                <w:lang w:val="fi-FI"/>
              </w:rPr>
              <w:t xml:space="preserve">. Ammatillisesta koulutuksesta äskettäin valmistuneista </w:t>
            </w:r>
            <w:r w:rsidRPr="00F66E74">
              <w:rPr>
                <w:rFonts w:asciiTheme="minorHAnsi" w:hAnsiTheme="minorHAnsi" w:cstheme="minorHAnsi"/>
                <w:sz w:val="24"/>
                <w:highlight w:val="yellow"/>
                <w:lang w:val="fi-FI"/>
              </w:rPr>
              <w:t>xx % on osallistunut opintojensa aikana työpaikalla järjestettävän koulutukseen</w:t>
            </w:r>
            <w:r>
              <w:rPr>
                <w:rFonts w:asciiTheme="minorHAnsi" w:hAnsiTheme="minorHAnsi" w:cstheme="minorHAnsi"/>
                <w:sz w:val="24"/>
                <w:lang w:val="fi-FI"/>
              </w:rPr>
              <w:t>.</w:t>
            </w:r>
          </w:p>
          <w:p w14:paraId="240A7152" w14:textId="77777777" w:rsidR="00F66E74" w:rsidRDefault="00F66E74" w:rsidP="00F66E74">
            <w:pPr>
              <w:rPr>
                <w:rFonts w:asciiTheme="minorHAnsi" w:hAnsiTheme="minorHAnsi" w:cstheme="minorHAnsi"/>
                <w:sz w:val="24"/>
                <w:lang w:val="fi-FI"/>
              </w:rPr>
            </w:pPr>
          </w:p>
          <w:p w14:paraId="7A363B9E" w14:textId="79D96527" w:rsidR="00D114E4" w:rsidRPr="001D2A61" w:rsidRDefault="000415E8" w:rsidP="00F66E74">
            <w:pPr>
              <w:rPr>
                <w:rFonts w:asciiTheme="minorHAnsi" w:hAnsiTheme="minorHAnsi" w:cstheme="minorHAnsi"/>
                <w:sz w:val="24"/>
                <w:szCs w:val="24"/>
                <w:lang w:val="fi-FI"/>
              </w:rPr>
            </w:pPr>
            <w:r w:rsidRPr="00F66E74">
              <w:rPr>
                <w:rFonts w:asciiTheme="minorHAnsi" w:hAnsiTheme="minorHAnsi" w:cstheme="minorHAnsi"/>
                <w:sz w:val="24"/>
                <w:lang w:val="fi-FI"/>
              </w:rPr>
              <w:t xml:space="preserve">Ammatillisen koulutuksen kansainvälinen liikkuvuus Suomessa vuonna 2019 suhteessa samana vuonna </w:t>
            </w:r>
            <w:r w:rsidR="00D114E4" w:rsidRPr="00F66E74">
              <w:rPr>
                <w:rFonts w:asciiTheme="minorHAnsi" w:hAnsiTheme="minorHAnsi" w:cstheme="minorHAnsi"/>
                <w:sz w:val="24"/>
                <w:lang w:val="fi-FI"/>
              </w:rPr>
              <w:t xml:space="preserve">ammatillisen tutkinnon (= ammatillinen perustutkinto, ammattitutkinto tai erikoisammattitutkinto) suorittaneisiin </w:t>
            </w:r>
            <w:r w:rsidRPr="00F66E74">
              <w:rPr>
                <w:rFonts w:asciiTheme="minorHAnsi" w:hAnsiTheme="minorHAnsi" w:cstheme="minorHAnsi"/>
                <w:sz w:val="24"/>
                <w:lang w:val="fi-FI"/>
              </w:rPr>
              <w:t>oli 6,2 %</w:t>
            </w:r>
            <w:r w:rsidR="00D114E4" w:rsidRPr="00F66E74">
              <w:rPr>
                <w:rFonts w:asciiTheme="minorHAnsi" w:hAnsiTheme="minorHAnsi" w:cstheme="minorHAnsi"/>
                <w:sz w:val="24"/>
                <w:lang w:val="fi-FI"/>
              </w:rPr>
              <w:t xml:space="preserve">. </w:t>
            </w:r>
            <w:r w:rsidRPr="001D2A61">
              <w:rPr>
                <w:rFonts w:asciiTheme="minorHAnsi" w:hAnsiTheme="minorHAnsi" w:cstheme="minorHAnsi"/>
                <w:sz w:val="24"/>
                <w:lang w:val="fi-FI"/>
              </w:rPr>
              <w:t>Koronan aikana vuonna 2021 vastaava luku oli 0,4 %.</w:t>
            </w:r>
            <w:r w:rsidR="00D114E4" w:rsidRPr="001D2A61">
              <w:rPr>
                <w:rFonts w:asciiTheme="minorHAnsi" w:hAnsiTheme="minorHAnsi" w:cstheme="minorHAnsi"/>
                <w:sz w:val="24"/>
                <w:lang w:val="fi-FI"/>
              </w:rPr>
              <w:t xml:space="preserve"> Jos tarkastellaan pelkästään ammatillisen perustutkinnon suorittaneita, </w:t>
            </w:r>
            <w:r w:rsidR="00D114E4" w:rsidRPr="001D2A61">
              <w:rPr>
                <w:rFonts w:asciiTheme="minorHAnsi" w:hAnsiTheme="minorHAnsi" w:cstheme="minorHAnsi"/>
                <w:sz w:val="24"/>
                <w:szCs w:val="24"/>
                <w:lang w:val="fi-FI"/>
              </w:rPr>
              <w:t xml:space="preserve">vuonna 2019 liikkuvuus oli 9,3 % ja vuonna 2021 </w:t>
            </w:r>
            <w:r w:rsidR="002202AD" w:rsidRPr="001D2A61">
              <w:rPr>
                <w:rFonts w:asciiTheme="minorHAnsi" w:hAnsiTheme="minorHAnsi" w:cstheme="minorHAnsi"/>
                <w:sz w:val="24"/>
                <w:szCs w:val="24"/>
                <w:lang w:val="fi-FI"/>
              </w:rPr>
              <w:t xml:space="preserve">vain </w:t>
            </w:r>
            <w:r w:rsidR="00D114E4" w:rsidRPr="001D2A61">
              <w:rPr>
                <w:rFonts w:asciiTheme="minorHAnsi" w:hAnsiTheme="minorHAnsi" w:cstheme="minorHAnsi"/>
                <w:sz w:val="24"/>
                <w:szCs w:val="24"/>
                <w:lang w:val="fi-FI"/>
              </w:rPr>
              <w:t>0,6 %.</w:t>
            </w:r>
          </w:p>
          <w:p w14:paraId="61040321" w14:textId="77777777" w:rsidR="003277CD" w:rsidRPr="00F66E74" w:rsidRDefault="003277CD" w:rsidP="003277CD">
            <w:pPr>
              <w:rPr>
                <w:rFonts w:asciiTheme="minorHAnsi" w:hAnsiTheme="minorHAnsi" w:cstheme="minorHAnsi"/>
                <w:sz w:val="24"/>
                <w:szCs w:val="24"/>
                <w:lang w:val="fi-FI"/>
              </w:rPr>
            </w:pPr>
          </w:p>
          <w:p w14:paraId="6E07534E" w14:textId="77777777" w:rsidR="00DC7AAE" w:rsidRDefault="00570C9D" w:rsidP="002202AD">
            <w:pPr>
              <w:rPr>
                <w:rFonts w:asciiTheme="minorHAnsi" w:hAnsiTheme="minorHAnsi" w:cstheme="minorHAnsi"/>
                <w:sz w:val="24"/>
                <w:szCs w:val="24"/>
                <w:lang w:val="fi-FI"/>
              </w:rPr>
            </w:pPr>
            <w:r w:rsidRPr="00F66E74">
              <w:rPr>
                <w:rFonts w:asciiTheme="minorHAnsi" w:hAnsiTheme="minorHAnsi" w:cstheme="minorHAnsi"/>
                <w:sz w:val="24"/>
                <w:szCs w:val="24"/>
                <w:lang w:val="fi-FI"/>
              </w:rPr>
              <w:t>Koulutuksen digitalisaatio ja opiskelijoiden digitaidot ovat yksi koulutuksen kehittämisen painopisteistä</w:t>
            </w:r>
            <w:r w:rsidR="002014FE" w:rsidRPr="00F66E74">
              <w:rPr>
                <w:rFonts w:asciiTheme="minorHAnsi" w:hAnsiTheme="minorHAnsi" w:cstheme="minorHAnsi"/>
                <w:sz w:val="24"/>
                <w:szCs w:val="24"/>
                <w:lang w:val="fi-FI"/>
              </w:rPr>
              <w:t xml:space="preserve"> Suomessa</w:t>
            </w:r>
            <w:r w:rsidRPr="00F66E74">
              <w:rPr>
                <w:rFonts w:asciiTheme="minorHAnsi" w:hAnsiTheme="minorHAnsi" w:cstheme="minorHAnsi"/>
                <w:sz w:val="24"/>
                <w:szCs w:val="24"/>
                <w:lang w:val="fi-FI"/>
              </w:rPr>
              <w:t>.</w:t>
            </w:r>
            <w:r w:rsidR="002014FE" w:rsidRPr="00F66E74">
              <w:rPr>
                <w:rFonts w:asciiTheme="minorHAnsi" w:hAnsiTheme="minorHAnsi" w:cstheme="minorHAnsi"/>
                <w:sz w:val="24"/>
                <w:szCs w:val="24"/>
                <w:lang w:val="fi-FI"/>
              </w:rPr>
              <w:t xml:space="preserve"> </w:t>
            </w:r>
            <w:r w:rsidR="008B0E96" w:rsidRPr="00F66E74">
              <w:rPr>
                <w:rFonts w:asciiTheme="minorHAnsi" w:hAnsiTheme="minorHAnsi" w:cstheme="minorHAnsi"/>
                <w:sz w:val="24"/>
                <w:szCs w:val="24"/>
                <w:lang w:val="fi-FI"/>
              </w:rPr>
              <w:t>K</w:t>
            </w:r>
            <w:r w:rsidR="002014FE" w:rsidRPr="00F66E74">
              <w:rPr>
                <w:rFonts w:asciiTheme="minorHAnsi" w:hAnsiTheme="minorHAnsi" w:cstheme="minorHAnsi"/>
                <w:sz w:val="24"/>
                <w:szCs w:val="24"/>
                <w:lang w:val="fi-FI"/>
              </w:rPr>
              <w:t xml:space="preserve">ansalaisten digitaidot ovat </w:t>
            </w:r>
            <w:r w:rsidR="008B0E96" w:rsidRPr="00F66E74">
              <w:rPr>
                <w:rFonts w:asciiTheme="minorHAnsi" w:hAnsiTheme="minorHAnsi" w:cstheme="minorHAnsi"/>
                <w:sz w:val="24"/>
                <w:szCs w:val="24"/>
                <w:lang w:val="fi-FI"/>
              </w:rPr>
              <w:t xml:space="preserve">Suomessa </w:t>
            </w:r>
            <w:r w:rsidR="002014FE" w:rsidRPr="00F66E74">
              <w:rPr>
                <w:rFonts w:asciiTheme="minorHAnsi" w:hAnsiTheme="minorHAnsi" w:cstheme="minorHAnsi"/>
                <w:sz w:val="24"/>
                <w:szCs w:val="24"/>
                <w:lang w:val="fi-FI"/>
              </w:rPr>
              <w:t xml:space="preserve">kansainvälisten vertailujen </w:t>
            </w:r>
            <w:r w:rsidR="008B0E96" w:rsidRPr="00F66E74">
              <w:rPr>
                <w:rFonts w:asciiTheme="minorHAnsi" w:hAnsiTheme="minorHAnsi" w:cstheme="minorHAnsi"/>
                <w:sz w:val="24"/>
                <w:szCs w:val="24"/>
                <w:lang w:val="fi-FI"/>
              </w:rPr>
              <w:t>mukaan hyvällä tasolla</w:t>
            </w:r>
            <w:r w:rsidR="002014FE" w:rsidRPr="00F66E74">
              <w:rPr>
                <w:rFonts w:asciiTheme="minorHAnsi" w:hAnsiTheme="minorHAnsi" w:cstheme="minorHAnsi"/>
                <w:sz w:val="24"/>
                <w:szCs w:val="24"/>
                <w:lang w:val="fi-FI"/>
              </w:rPr>
              <w:t>.</w:t>
            </w:r>
            <w:r w:rsidRPr="00F66E74">
              <w:rPr>
                <w:rFonts w:asciiTheme="minorHAnsi" w:hAnsiTheme="minorHAnsi" w:cstheme="minorHAnsi"/>
                <w:sz w:val="24"/>
                <w:szCs w:val="24"/>
                <w:lang w:val="fi-FI"/>
              </w:rPr>
              <w:t xml:space="preserve"> </w:t>
            </w:r>
            <w:r w:rsidR="008B0E96" w:rsidRPr="00F66E74">
              <w:rPr>
                <w:rFonts w:asciiTheme="minorHAnsi" w:hAnsiTheme="minorHAnsi" w:cstheme="minorHAnsi"/>
                <w:sz w:val="24"/>
                <w:szCs w:val="24"/>
                <w:lang w:val="fi-FI"/>
              </w:rPr>
              <w:t>Suomalaiset pärjäävät hyvin mm. EU:n digitaitoja koskevassa DESI-mittarissa, jonka mukaan 76 %:lla suomalaisista (16-74-vuotiaista) on digitaaliset perustaidot. Luku on eurooppalaisittain korkea. Tarve digitaidoille on kuitenkin seurattavia ikäluokkia laajempi.</w:t>
            </w:r>
          </w:p>
          <w:p w14:paraId="0D0B940D" w14:textId="5D0D9B2F" w:rsidR="0016494D" w:rsidRPr="008B0E96" w:rsidRDefault="0016494D" w:rsidP="002202AD">
            <w:pPr>
              <w:rPr>
                <w:rFonts w:asciiTheme="minorHAnsi" w:eastAsia="Calibri" w:hAnsiTheme="minorHAnsi" w:cstheme="minorHAnsi"/>
                <w:b/>
                <w:sz w:val="24"/>
                <w:szCs w:val="24"/>
                <w:lang w:val="fi-FI"/>
              </w:rPr>
            </w:pPr>
          </w:p>
        </w:tc>
      </w:tr>
    </w:tbl>
    <w:p w14:paraId="0E27B00A" w14:textId="4F2D0415" w:rsidR="00995345" w:rsidRDefault="00995345" w:rsidP="00DC7AAE">
      <w:pPr>
        <w:spacing w:after="120" w:line="240" w:lineRule="auto"/>
        <w:rPr>
          <w:rFonts w:eastAsia="Calibri" w:cstheme="minorHAnsi"/>
          <w:b/>
          <w:sz w:val="24"/>
          <w:szCs w:val="24"/>
          <w:lang w:val="fi-FI"/>
        </w:rPr>
      </w:pPr>
    </w:p>
    <w:p w14:paraId="0D026AA1" w14:textId="77777777" w:rsidR="00995345" w:rsidRDefault="00995345">
      <w:pPr>
        <w:rPr>
          <w:rFonts w:eastAsia="Calibri" w:cstheme="minorHAnsi"/>
          <w:b/>
          <w:sz w:val="24"/>
          <w:szCs w:val="24"/>
          <w:lang w:val="fi-FI"/>
        </w:rPr>
      </w:pPr>
      <w:r>
        <w:rPr>
          <w:rFonts w:eastAsia="Calibri" w:cstheme="minorHAnsi"/>
          <w:b/>
          <w:sz w:val="24"/>
          <w:szCs w:val="24"/>
          <w:lang w:val="fi-FI"/>
        </w:rPr>
        <w:br w:type="page"/>
      </w:r>
    </w:p>
    <w:p w14:paraId="60061E4C" w14:textId="77777777" w:rsidR="00DC7AAE" w:rsidRPr="00995345" w:rsidRDefault="00DC7AAE" w:rsidP="00DC7AAE">
      <w:pPr>
        <w:spacing w:after="160" w:line="259" w:lineRule="auto"/>
        <w:ind w:left="720"/>
        <w:jc w:val="both"/>
        <w:rPr>
          <w:rFonts w:eastAsia="Times New Roman" w:cstheme="minorHAnsi"/>
          <w:b/>
          <w:vanish/>
          <w:color w:val="0070C0"/>
          <w:sz w:val="24"/>
          <w:szCs w:val="24"/>
          <w:lang w:val="fi-FI"/>
          <w:specVanish/>
        </w:rPr>
      </w:pPr>
    </w:p>
    <w:tbl>
      <w:tblPr>
        <w:tblStyle w:val="TaulukkoRuudukko"/>
        <w:tblW w:w="13467" w:type="dxa"/>
        <w:tblInd w:w="-5" w:type="dxa"/>
        <w:tblLook w:val="04A0" w:firstRow="1" w:lastRow="0" w:firstColumn="1" w:lastColumn="0" w:noHBand="0" w:noVBand="1"/>
      </w:tblPr>
      <w:tblGrid>
        <w:gridCol w:w="13467"/>
      </w:tblGrid>
      <w:tr w:rsidR="00DC7AAE" w:rsidRPr="00DC7AAE" w14:paraId="48687B3B" w14:textId="77777777" w:rsidTr="680E4F5A">
        <w:tc>
          <w:tcPr>
            <w:tcW w:w="13467" w:type="dxa"/>
          </w:tcPr>
          <w:p w14:paraId="44EAFD9C" w14:textId="46719D26" w:rsidR="00DC7AAE" w:rsidRPr="00DC7AAE" w:rsidRDefault="00995345" w:rsidP="00720AEF">
            <w:pPr>
              <w:spacing w:after="160" w:line="259" w:lineRule="auto"/>
              <w:jc w:val="both"/>
              <w:rPr>
                <w:rFonts w:asciiTheme="minorHAnsi" w:hAnsiTheme="minorHAnsi" w:cstheme="minorHAnsi"/>
                <w:b/>
                <w:color w:val="0070C0"/>
                <w:sz w:val="24"/>
                <w:szCs w:val="24"/>
              </w:rPr>
            </w:pPr>
            <w:r w:rsidRPr="001D2A61">
              <w:rPr>
                <w:rFonts w:cstheme="minorHAnsi"/>
                <w:b/>
                <w:color w:val="0070C0"/>
                <w:sz w:val="24"/>
                <w:szCs w:val="24"/>
                <w:lang w:val="fi-FI"/>
              </w:rPr>
              <w:t xml:space="preserve"> </w:t>
            </w:r>
            <w:r w:rsidR="00DC7AAE" w:rsidRPr="00DC7AAE">
              <w:rPr>
                <w:rFonts w:asciiTheme="minorHAnsi" w:hAnsiTheme="minorHAnsi" w:cstheme="minorHAnsi"/>
                <w:b/>
                <w:color w:val="0070C0"/>
                <w:sz w:val="24"/>
                <w:szCs w:val="24"/>
              </w:rPr>
              <w:t>2. Challenges and general objectives of the plan</w:t>
            </w:r>
          </w:p>
        </w:tc>
      </w:tr>
      <w:tr w:rsidR="00DC7AAE" w:rsidRPr="001D2A61" w14:paraId="5762A9F7" w14:textId="77777777" w:rsidTr="680E4F5A">
        <w:tc>
          <w:tcPr>
            <w:tcW w:w="13467" w:type="dxa"/>
          </w:tcPr>
          <w:p w14:paraId="1391E609" w14:textId="664B8AB3" w:rsidR="00C9778F" w:rsidRPr="00C9778F" w:rsidRDefault="00C9778F" w:rsidP="00C9778F">
            <w:pPr>
              <w:rPr>
                <w:rFonts w:asciiTheme="minorHAnsi" w:hAnsiTheme="minorHAnsi" w:cstheme="minorHAnsi"/>
                <w:sz w:val="24"/>
                <w:szCs w:val="24"/>
                <w:lang w:val="fi-FI"/>
              </w:rPr>
            </w:pPr>
            <w:r w:rsidRPr="00C9778F">
              <w:rPr>
                <w:rFonts w:asciiTheme="minorHAnsi" w:hAnsiTheme="minorHAnsi" w:cstheme="minorHAnsi"/>
                <w:sz w:val="24"/>
                <w:szCs w:val="24"/>
                <w:lang w:val="fi-FI"/>
              </w:rPr>
              <w:t>Valtioneuvosto julkaisi vuonna 2021 koulutuspoliittisen selonteon, jossa esitetään kohti 2040-lukua ulottuva koulutuksen ja tutkimuksen tavoitetila sekä tarvittavat voimavarojen, rakenteiden ja ohjauksen muutokset, joilla vastataan ja vaikutetaan toimintaympäristön muutostekijöihin ja luodaan merkityksellisen elämän edellytykset kaikille. Tavoitetilan ja sen saavuttamiseksi tarvittavien toimenpiteiden perustana on koulutuksen ja tutkimuksen nykytilan sekä keskeisten toimintaympäristön muutosten analyysi.</w:t>
            </w:r>
          </w:p>
          <w:p w14:paraId="356CCBC8" w14:textId="77777777" w:rsidR="00C9778F" w:rsidRPr="00C9778F" w:rsidRDefault="00C9778F" w:rsidP="00C9778F">
            <w:pPr>
              <w:rPr>
                <w:rFonts w:asciiTheme="minorHAnsi" w:hAnsiTheme="minorHAnsi" w:cstheme="minorHAnsi"/>
                <w:sz w:val="24"/>
                <w:szCs w:val="24"/>
                <w:lang w:val="fi-FI"/>
              </w:rPr>
            </w:pPr>
          </w:p>
          <w:p w14:paraId="29D28429" w14:textId="01260386" w:rsidR="00C9778F" w:rsidRPr="00C9778F" w:rsidRDefault="00AA0C83" w:rsidP="00C9778F">
            <w:pPr>
              <w:pStyle w:val="Luettelokappale"/>
              <w:numPr>
                <w:ilvl w:val="0"/>
                <w:numId w:val="6"/>
              </w:numPr>
              <w:rPr>
                <w:rFonts w:asciiTheme="minorHAnsi" w:hAnsiTheme="minorHAnsi" w:cstheme="minorHAnsi"/>
                <w:b/>
                <w:bCs/>
                <w:sz w:val="24"/>
                <w:szCs w:val="24"/>
              </w:rPr>
            </w:pPr>
            <w:r>
              <w:rPr>
                <w:rFonts w:asciiTheme="minorHAnsi" w:hAnsiTheme="minorHAnsi" w:cstheme="minorHAnsi"/>
                <w:b/>
                <w:bCs/>
                <w:sz w:val="24"/>
                <w:szCs w:val="24"/>
              </w:rPr>
              <w:t>Väestön</w:t>
            </w:r>
            <w:r w:rsidR="00F478F3">
              <w:rPr>
                <w:rFonts w:asciiTheme="minorHAnsi" w:hAnsiTheme="minorHAnsi" w:cstheme="minorHAnsi"/>
                <w:b/>
                <w:bCs/>
                <w:sz w:val="24"/>
                <w:szCs w:val="24"/>
              </w:rPr>
              <w:t>muut</w:t>
            </w:r>
            <w:r w:rsidR="00995345">
              <w:rPr>
                <w:rFonts w:asciiTheme="minorHAnsi" w:hAnsiTheme="minorHAnsi" w:cstheme="minorHAnsi"/>
                <w:b/>
                <w:bCs/>
                <w:sz w:val="24"/>
                <w:szCs w:val="24"/>
              </w:rPr>
              <w:t>o</w:t>
            </w:r>
            <w:r w:rsidR="00CB3537">
              <w:rPr>
                <w:rFonts w:asciiTheme="minorHAnsi" w:hAnsiTheme="minorHAnsi" w:cstheme="minorHAnsi"/>
                <w:b/>
                <w:bCs/>
                <w:sz w:val="24"/>
                <w:szCs w:val="24"/>
              </w:rPr>
              <w:t>s on nopeaa ja sen</w:t>
            </w:r>
            <w:r w:rsidR="00995345">
              <w:rPr>
                <w:rFonts w:asciiTheme="minorHAnsi" w:hAnsiTheme="minorHAnsi" w:cstheme="minorHAnsi"/>
                <w:b/>
                <w:bCs/>
                <w:sz w:val="24"/>
                <w:szCs w:val="24"/>
              </w:rPr>
              <w:t xml:space="preserve"> vaikutukset vaihtelevat alueittain</w:t>
            </w:r>
            <w:r w:rsidR="00945425">
              <w:rPr>
                <w:rFonts w:asciiTheme="minorHAnsi" w:hAnsiTheme="minorHAnsi" w:cstheme="minorHAnsi"/>
                <w:b/>
                <w:bCs/>
                <w:sz w:val="24"/>
                <w:szCs w:val="24"/>
              </w:rPr>
              <w:t>.</w:t>
            </w:r>
          </w:p>
          <w:p w14:paraId="0A115B08" w14:textId="0E71AF23" w:rsidR="00840B71" w:rsidRPr="00840B71" w:rsidRDefault="001E7630" w:rsidP="00840B71">
            <w:pPr>
              <w:rPr>
                <w:rFonts w:asciiTheme="minorHAnsi" w:hAnsiTheme="minorHAnsi" w:cstheme="minorHAnsi"/>
                <w:sz w:val="24"/>
                <w:szCs w:val="24"/>
                <w:lang w:val="fi-FI"/>
              </w:rPr>
            </w:pPr>
            <w:r w:rsidRPr="00840B71">
              <w:rPr>
                <w:rFonts w:asciiTheme="minorHAnsi" w:hAnsiTheme="minorHAnsi" w:cstheme="minorHAnsi"/>
                <w:sz w:val="24"/>
                <w:szCs w:val="24"/>
                <w:lang w:val="fi-FI"/>
              </w:rPr>
              <w:t xml:space="preserve">Ammatillisten tutkintojen ja koulutuksen järjestäminen edellyttää Suomessa opetus ja kulttuuriministeriön myöntämää tutkintojen ja koulutuksen järjestämislupaa. </w:t>
            </w:r>
            <w:r w:rsidRPr="004F31A1">
              <w:rPr>
                <w:rFonts w:asciiTheme="minorHAnsi" w:hAnsiTheme="minorHAnsi" w:cstheme="minorHAnsi"/>
                <w:sz w:val="24"/>
                <w:szCs w:val="24"/>
                <w:lang w:val="fi-FI"/>
              </w:rPr>
              <w:t xml:space="preserve">Ammatillisen koulutuksen järjestäjät vastaavat lupansa puitteissa ammatillisen koulutuksen järjestämisestä toiminta-alueensa osaamis- ja koulutustarpeen mukaisesti. Järjestäjät myös päättävät ylläpitämistään toimipisteistä. Ammatillisen koulutuksen järjestäjiä oli vuoden 2022 alussa 139.  Koulutuksen järjestäjistä kuntia on 8, kuntayhtymiä 33 ja yhdistyksiä, säätiöitä tai osakeyhtiöitä 97. </w:t>
            </w:r>
            <w:r w:rsidRPr="00840B71">
              <w:rPr>
                <w:rFonts w:asciiTheme="minorHAnsi" w:hAnsiTheme="minorHAnsi" w:cstheme="minorHAnsi"/>
                <w:sz w:val="24"/>
                <w:szCs w:val="24"/>
                <w:lang w:val="fi-FI"/>
              </w:rPr>
              <w:t>Lisäksi valtio ylläpitää Saamelaisalueen koulutuskeskusta</w:t>
            </w:r>
            <w:r w:rsidR="00840B71" w:rsidRPr="00840B71">
              <w:rPr>
                <w:rFonts w:asciiTheme="minorHAnsi" w:hAnsiTheme="minorHAnsi" w:cstheme="minorHAnsi"/>
                <w:sz w:val="24"/>
                <w:szCs w:val="24"/>
                <w:lang w:val="fi-FI"/>
              </w:rPr>
              <w:t>, jolla on oma lainsäädäntönsä</w:t>
            </w:r>
            <w:r w:rsidRPr="00840B71">
              <w:rPr>
                <w:rFonts w:asciiTheme="minorHAnsi" w:hAnsiTheme="minorHAnsi" w:cstheme="minorHAnsi"/>
                <w:sz w:val="24"/>
                <w:szCs w:val="24"/>
                <w:lang w:val="fi-FI"/>
              </w:rPr>
              <w:t>.</w:t>
            </w:r>
            <w:r w:rsidR="0003373A" w:rsidRPr="00840B71">
              <w:rPr>
                <w:rFonts w:asciiTheme="minorHAnsi" w:hAnsiTheme="minorHAnsi" w:cstheme="minorHAnsi"/>
                <w:sz w:val="24"/>
                <w:szCs w:val="24"/>
                <w:lang w:val="fi-FI"/>
              </w:rPr>
              <w:t xml:space="preserve"> Koulutuksen järjestäjistä valtaosa on opiskelijavuosivolyymilt</w:t>
            </w:r>
            <w:r w:rsidR="002202AD">
              <w:rPr>
                <w:rFonts w:asciiTheme="minorHAnsi" w:hAnsiTheme="minorHAnsi" w:cstheme="minorHAnsi"/>
                <w:sz w:val="24"/>
                <w:szCs w:val="24"/>
                <w:lang w:val="fi-FI"/>
              </w:rPr>
              <w:t>aa</w:t>
            </w:r>
            <w:r w:rsidR="0003373A" w:rsidRPr="00840B71">
              <w:rPr>
                <w:rFonts w:asciiTheme="minorHAnsi" w:hAnsiTheme="minorHAnsi" w:cstheme="minorHAnsi"/>
                <w:sz w:val="24"/>
                <w:szCs w:val="24"/>
                <w:lang w:val="fi-FI"/>
              </w:rPr>
              <w:t xml:space="preserve">n pieniä ja koulutustarjonnaltaan kapea-alaisia. Yli 6 000 opiskelijavuoden koulutuksen järjestäjiä on vain 7, 4 000–6 000 </w:t>
            </w:r>
            <w:r w:rsidR="00840B71">
              <w:rPr>
                <w:rFonts w:asciiTheme="minorHAnsi" w:hAnsiTheme="minorHAnsi" w:cstheme="minorHAnsi"/>
                <w:sz w:val="24"/>
                <w:szCs w:val="24"/>
                <w:lang w:val="fi-FI"/>
              </w:rPr>
              <w:t>opiskelijavuoden</w:t>
            </w:r>
            <w:r w:rsidR="0003373A" w:rsidRPr="00840B71">
              <w:rPr>
                <w:rFonts w:asciiTheme="minorHAnsi" w:hAnsiTheme="minorHAnsi" w:cstheme="minorHAnsi"/>
                <w:sz w:val="24"/>
                <w:szCs w:val="24"/>
                <w:lang w:val="fi-FI"/>
              </w:rPr>
              <w:t xml:space="preserve"> 11, 2 000–4 000 </w:t>
            </w:r>
            <w:r w:rsidR="00840B71">
              <w:rPr>
                <w:rFonts w:asciiTheme="minorHAnsi" w:hAnsiTheme="minorHAnsi" w:cstheme="minorHAnsi"/>
                <w:sz w:val="24"/>
                <w:szCs w:val="24"/>
                <w:lang w:val="fi-FI"/>
              </w:rPr>
              <w:t xml:space="preserve">opiskelijavuoden </w:t>
            </w:r>
            <w:r w:rsidR="0003373A" w:rsidRPr="00840B71">
              <w:rPr>
                <w:rFonts w:asciiTheme="minorHAnsi" w:hAnsiTheme="minorHAnsi" w:cstheme="minorHAnsi"/>
                <w:sz w:val="24"/>
                <w:szCs w:val="24"/>
                <w:lang w:val="fi-FI"/>
              </w:rPr>
              <w:t xml:space="preserve">23 ja 1 000–2 000 </w:t>
            </w:r>
            <w:r w:rsidR="00840B71">
              <w:rPr>
                <w:rFonts w:asciiTheme="minorHAnsi" w:hAnsiTheme="minorHAnsi" w:cstheme="minorHAnsi"/>
                <w:sz w:val="24"/>
                <w:szCs w:val="24"/>
                <w:lang w:val="fi-FI"/>
              </w:rPr>
              <w:t xml:space="preserve">opiskelijavuoden </w:t>
            </w:r>
            <w:r w:rsidR="0003373A" w:rsidRPr="00840B71">
              <w:rPr>
                <w:rFonts w:asciiTheme="minorHAnsi" w:hAnsiTheme="minorHAnsi" w:cstheme="minorHAnsi"/>
                <w:sz w:val="24"/>
                <w:szCs w:val="24"/>
                <w:lang w:val="fi-FI"/>
              </w:rPr>
              <w:t xml:space="preserve">21. </w:t>
            </w:r>
            <w:r w:rsidR="00840B71" w:rsidRPr="00840B71">
              <w:rPr>
                <w:rFonts w:asciiTheme="minorHAnsi" w:hAnsiTheme="minorHAnsi" w:cstheme="minorHAnsi"/>
                <w:sz w:val="24"/>
                <w:szCs w:val="24"/>
                <w:lang w:val="fi-FI"/>
              </w:rPr>
              <w:t xml:space="preserve">Loput </w:t>
            </w:r>
            <w:r w:rsidR="00840B71">
              <w:rPr>
                <w:rFonts w:asciiTheme="minorHAnsi" w:hAnsiTheme="minorHAnsi" w:cstheme="minorHAnsi"/>
                <w:sz w:val="24"/>
                <w:szCs w:val="24"/>
                <w:lang w:val="fi-FI"/>
              </w:rPr>
              <w:t>77</w:t>
            </w:r>
            <w:r w:rsidR="00840B71" w:rsidRPr="00840B71">
              <w:rPr>
                <w:rFonts w:asciiTheme="minorHAnsi" w:hAnsiTheme="minorHAnsi" w:cstheme="minorHAnsi"/>
                <w:sz w:val="24"/>
                <w:szCs w:val="24"/>
                <w:lang w:val="fi-FI"/>
              </w:rPr>
              <w:t xml:space="preserve"> koulutuksen järjes</w:t>
            </w:r>
            <w:r w:rsidR="00840B71">
              <w:rPr>
                <w:rFonts w:asciiTheme="minorHAnsi" w:hAnsiTheme="minorHAnsi" w:cstheme="minorHAnsi"/>
                <w:sz w:val="24"/>
                <w:szCs w:val="24"/>
                <w:lang w:val="fi-FI"/>
              </w:rPr>
              <w:t xml:space="preserve">täjät jäävät volyymiltaan alle tuhannen opiskelijavuoden. </w:t>
            </w:r>
            <w:r w:rsidR="0003373A" w:rsidRPr="00840B71">
              <w:rPr>
                <w:rFonts w:asciiTheme="minorHAnsi" w:hAnsiTheme="minorHAnsi" w:cstheme="minorHAnsi"/>
                <w:sz w:val="24"/>
                <w:szCs w:val="24"/>
                <w:lang w:val="fi-FI"/>
              </w:rPr>
              <w:t>Alle tuhannen opiskelijavuoden järjestäjistä</w:t>
            </w:r>
            <w:r w:rsidR="00840B71" w:rsidRPr="00840B71">
              <w:rPr>
                <w:rFonts w:asciiTheme="minorHAnsi" w:hAnsiTheme="minorHAnsi" w:cstheme="minorHAnsi"/>
                <w:sz w:val="24"/>
                <w:szCs w:val="24"/>
                <w:lang w:val="fi-FI"/>
              </w:rPr>
              <w:t xml:space="preserve"> 50:</w:t>
            </w:r>
            <w:r w:rsidR="00840B71">
              <w:rPr>
                <w:rFonts w:asciiTheme="minorHAnsi" w:hAnsiTheme="minorHAnsi" w:cstheme="minorHAnsi"/>
                <w:sz w:val="24"/>
                <w:szCs w:val="24"/>
                <w:lang w:val="fi-FI"/>
              </w:rPr>
              <w:t>llä on alle</w:t>
            </w:r>
            <w:r w:rsidR="00840B71" w:rsidRPr="00840B71">
              <w:rPr>
                <w:rFonts w:asciiTheme="minorHAnsi" w:hAnsiTheme="minorHAnsi" w:cstheme="minorHAnsi"/>
                <w:sz w:val="24"/>
                <w:szCs w:val="24"/>
                <w:lang w:val="fi-FI"/>
              </w:rPr>
              <w:t xml:space="preserve"> 100 opiskelijatyövuotta. Ruotsinkielisiä koulutuksen järjestäjiä on 6 (opetuskieli ruotsi) ja kaksikielisiä (opetuskielet suomi ja ruotsi) on kaksi. Saamelaisalueen koulutuskeskuksen opetuskielet ovat suomi ja saame. Loput 130 järjestäjää ovat suomenkielisiä (opetuskieli suomi). </w:t>
            </w:r>
          </w:p>
          <w:p w14:paraId="6A1EB528" w14:textId="77777777" w:rsidR="001E7630" w:rsidRPr="00087B05" w:rsidRDefault="001E7630" w:rsidP="00C9778F">
            <w:pPr>
              <w:rPr>
                <w:rFonts w:asciiTheme="minorHAnsi" w:hAnsiTheme="minorHAnsi" w:cstheme="minorHAnsi"/>
                <w:sz w:val="24"/>
                <w:szCs w:val="24"/>
                <w:lang w:val="fi-FI"/>
              </w:rPr>
            </w:pPr>
          </w:p>
          <w:p w14:paraId="784450C3" w14:textId="50C07642" w:rsidR="00400FC9" w:rsidRDefault="00400FC9" w:rsidP="00C9778F">
            <w:pPr>
              <w:rPr>
                <w:rFonts w:asciiTheme="minorHAnsi" w:hAnsiTheme="minorHAnsi" w:cstheme="minorHAnsi"/>
                <w:sz w:val="24"/>
                <w:szCs w:val="24"/>
                <w:lang w:val="fi-FI"/>
              </w:rPr>
            </w:pPr>
            <w:r w:rsidRPr="007F5117">
              <w:rPr>
                <w:rFonts w:asciiTheme="minorHAnsi" w:hAnsiTheme="minorHAnsi" w:cstheme="minorHAnsi"/>
                <w:sz w:val="24"/>
                <w:szCs w:val="24"/>
                <w:lang w:val="fi-FI"/>
              </w:rPr>
              <w:t>Väestömuutokset tulevat haastamaan koulutuksen järjestämisen toisella asteella</w:t>
            </w:r>
            <w:r w:rsidR="001E7630">
              <w:rPr>
                <w:rFonts w:asciiTheme="minorHAnsi" w:hAnsiTheme="minorHAnsi" w:cstheme="minorHAnsi"/>
                <w:sz w:val="24"/>
                <w:szCs w:val="24"/>
                <w:lang w:val="fi-FI"/>
              </w:rPr>
              <w:t>, myös ammatillisessa koulutuksessa</w:t>
            </w:r>
            <w:r w:rsidRPr="007F5117">
              <w:rPr>
                <w:rFonts w:asciiTheme="minorHAnsi" w:hAnsiTheme="minorHAnsi" w:cstheme="minorHAnsi"/>
                <w:sz w:val="24"/>
                <w:szCs w:val="24"/>
                <w:lang w:val="fi-FI"/>
              </w:rPr>
              <w:t>. Seuraavan 20 vuoden aikaan 16</w:t>
            </w:r>
            <w:r w:rsidR="007F5117" w:rsidRPr="007F5117">
              <w:rPr>
                <w:rFonts w:asciiTheme="minorHAnsi" w:hAnsiTheme="minorHAnsi" w:cstheme="minorHAnsi"/>
                <w:sz w:val="24"/>
                <w:szCs w:val="24"/>
                <w:lang w:val="fi-FI"/>
              </w:rPr>
              <w:t>–</w:t>
            </w:r>
            <w:r w:rsidRPr="007F5117">
              <w:rPr>
                <w:rFonts w:asciiTheme="minorHAnsi" w:hAnsiTheme="minorHAnsi" w:cstheme="minorHAnsi"/>
                <w:sz w:val="24"/>
                <w:szCs w:val="24"/>
                <w:lang w:val="fi-FI"/>
              </w:rPr>
              <w:t>18</w:t>
            </w:r>
            <w:r w:rsidR="007F5117" w:rsidRPr="007F5117">
              <w:rPr>
                <w:rFonts w:asciiTheme="minorHAnsi" w:hAnsiTheme="minorHAnsi" w:cstheme="minorHAnsi"/>
                <w:sz w:val="24"/>
                <w:szCs w:val="24"/>
                <w:lang w:val="fi-FI"/>
              </w:rPr>
              <w:t>-</w:t>
            </w:r>
            <w:r w:rsidRPr="007F5117">
              <w:rPr>
                <w:rFonts w:asciiTheme="minorHAnsi" w:hAnsiTheme="minorHAnsi" w:cstheme="minorHAnsi"/>
                <w:sz w:val="24"/>
                <w:szCs w:val="24"/>
                <w:lang w:val="fi-FI"/>
              </w:rPr>
              <w:t>vuotiaiden oppivelvollisten ikäluokat tulevat pienemään merkittävästi. Useissa maakunnissa ikäluokat ovat vuonna 2040 ainoastaan 60–70 prosenttia nykytasosta</w:t>
            </w:r>
            <w:r w:rsidR="007F5117" w:rsidRPr="007F5117">
              <w:rPr>
                <w:rFonts w:asciiTheme="minorHAnsi" w:hAnsiTheme="minorHAnsi" w:cstheme="minorHAnsi"/>
                <w:sz w:val="24"/>
                <w:szCs w:val="24"/>
                <w:lang w:val="fi-FI"/>
              </w:rPr>
              <w:t>. Y</w:t>
            </w:r>
            <w:r w:rsidRPr="007F5117">
              <w:rPr>
                <w:rFonts w:asciiTheme="minorHAnsi" w:hAnsiTheme="minorHAnsi" w:cstheme="minorHAnsi"/>
                <w:sz w:val="24"/>
                <w:szCs w:val="24"/>
                <w:lang w:val="fi-FI"/>
              </w:rPr>
              <w:t>hdessäkään maakunnassa nuorten ikäluokat eivät kasva. Ainoastaan Uudellamaalla nuoria on miltei nykyinen määrä. Erityisen haastavaksi tilanteen tekee se, että useissa maakunnissa oppivelvollisten ikäluokat tulevat kuluvalla vuosikymmenellä kasvamaan ja laskevat sen jälkeen erittäin nopeasti. Lisäksi maakuntien sisällä tapahtuu eriytymiskehitystä siten, että seutukuntien keskuskuntien väestökehitys poikkeaa usein maakunnan muista osista. Kaikki väestökehityksen osatekijät selittävät eriytymis</w:t>
            </w:r>
            <w:r w:rsidR="007F5117" w:rsidRPr="007F5117">
              <w:rPr>
                <w:rFonts w:asciiTheme="minorHAnsi" w:hAnsiTheme="minorHAnsi" w:cstheme="minorHAnsi"/>
                <w:sz w:val="24"/>
                <w:szCs w:val="24"/>
                <w:lang w:val="fi-FI"/>
              </w:rPr>
              <w:t>tä</w:t>
            </w:r>
            <w:r w:rsidRPr="007F5117">
              <w:rPr>
                <w:rFonts w:asciiTheme="minorHAnsi" w:hAnsiTheme="minorHAnsi" w:cstheme="minorHAnsi"/>
                <w:sz w:val="24"/>
                <w:szCs w:val="24"/>
                <w:lang w:val="fi-FI"/>
              </w:rPr>
              <w:t xml:space="preserve">: maan sisäinen muuttoliike kohdistuu kaupunkeihin, maahanmuutto kohdistuu sekä määrällisesti että suhteellisesti enemmän suuriin kaupunkeihin ja suurissa kaupungeissa ja kaupunkiseuduilla nuorten suurempi osuus näkyy vahvempana luonnollisena väestönlisäyksenä. Ammatillisessa koulutuksessa opiskelijoista merkittävä osa on työikäisiä. </w:t>
            </w:r>
            <w:r w:rsidRPr="007F5117">
              <w:rPr>
                <w:rFonts w:asciiTheme="minorHAnsi" w:hAnsiTheme="minorHAnsi" w:cstheme="minorHAnsi"/>
                <w:sz w:val="24"/>
                <w:szCs w:val="24"/>
                <w:lang w:val="fi-FI"/>
              </w:rPr>
              <w:lastRenderedPageBreak/>
              <w:t xml:space="preserve">Väestöennusteen perusteella työikäisten määrä tulee myös vähenemään kaikissa muissa maakunnissa paitsi Uudellamaalla, Varsinais-Suomessa ja Pirkanmaalla. </w:t>
            </w:r>
          </w:p>
          <w:p w14:paraId="500E171D" w14:textId="47999CCF" w:rsidR="00794551" w:rsidRDefault="00794551" w:rsidP="00C9778F">
            <w:pPr>
              <w:rPr>
                <w:rFonts w:asciiTheme="minorHAnsi" w:hAnsiTheme="minorHAnsi" w:cstheme="minorHAnsi"/>
                <w:sz w:val="24"/>
                <w:szCs w:val="24"/>
                <w:lang w:val="fi-FI"/>
              </w:rPr>
            </w:pPr>
          </w:p>
          <w:p w14:paraId="6B2192E7" w14:textId="1CA2A692" w:rsidR="00794551" w:rsidRPr="007F5117" w:rsidRDefault="00794551" w:rsidP="00C9778F">
            <w:pPr>
              <w:rPr>
                <w:rFonts w:asciiTheme="minorHAnsi" w:hAnsiTheme="minorHAnsi" w:cstheme="minorHAnsi"/>
                <w:sz w:val="24"/>
                <w:szCs w:val="24"/>
                <w:lang w:val="fi-FI"/>
              </w:rPr>
            </w:pPr>
            <w:r w:rsidRPr="00794551">
              <w:rPr>
                <w:rFonts w:asciiTheme="minorHAnsi" w:hAnsiTheme="minorHAnsi" w:cstheme="minorHAnsi"/>
                <w:sz w:val="24"/>
                <w:szCs w:val="24"/>
                <w:lang w:val="fi-FI"/>
              </w:rPr>
              <w:t xml:space="preserve">Väestön koulutusrakenne on Suomessa alueellisesti eriytynyttä. Maakunnittaisessa tarkastelussa erot alueiden välillä näkyvät selvästi. Uudellamaalla ja muissa suurissa maakunnissa toisen asteen tutkinnon suorittaneiden osuus on pienempi kuin muualla. Sitä selittää sekä suhteellisen suuri osuus vailla toisen asteen tutkintoa olevia että se, että korkeakoulutettujen osuus on pääsääntöisesti suurempaa kasvukeskuksissa. </w:t>
            </w:r>
            <w:r w:rsidR="00385544">
              <w:rPr>
                <w:rFonts w:asciiTheme="minorHAnsi" w:hAnsiTheme="minorHAnsi" w:cstheme="minorHAnsi"/>
                <w:sz w:val="24"/>
                <w:szCs w:val="24"/>
                <w:lang w:val="fi-FI"/>
              </w:rPr>
              <w:t xml:space="preserve">Esimerkiksi </w:t>
            </w:r>
            <w:r w:rsidR="00385544" w:rsidRPr="00794551">
              <w:rPr>
                <w:rFonts w:asciiTheme="minorHAnsi" w:hAnsiTheme="minorHAnsi" w:cstheme="minorHAnsi"/>
                <w:sz w:val="24"/>
                <w:szCs w:val="24"/>
                <w:lang w:val="fi-FI"/>
              </w:rPr>
              <w:t xml:space="preserve">Uudellamaalla 18 prosentilta 30–34-vuotiaista puuttuu toisen asteen tutkinto, kun vastaava osuus Kainuussa on noin 9 prosenttia. </w:t>
            </w:r>
            <w:r w:rsidRPr="00794551">
              <w:rPr>
                <w:rFonts w:asciiTheme="minorHAnsi" w:hAnsiTheme="minorHAnsi" w:cstheme="minorHAnsi"/>
                <w:sz w:val="24"/>
                <w:szCs w:val="24"/>
                <w:lang w:val="fi-FI"/>
              </w:rPr>
              <w:t>Huomionarvoista on myös, että kaikissa maakunnissa ikäryhmässä 50–54-vuotiaat ovat enemmän korkeakoulututkinnon suorittaneita kuin ikäryhmässä 30–34-vuotiaat.</w:t>
            </w:r>
          </w:p>
          <w:p w14:paraId="1BA71BA2" w14:textId="77777777" w:rsidR="00B9742B" w:rsidRDefault="00B9742B" w:rsidP="00C9778F">
            <w:pPr>
              <w:rPr>
                <w:rFonts w:asciiTheme="minorHAnsi" w:hAnsiTheme="minorHAnsi" w:cstheme="minorHAnsi"/>
                <w:sz w:val="24"/>
                <w:szCs w:val="24"/>
                <w:lang w:val="fi-FI"/>
              </w:rPr>
            </w:pPr>
          </w:p>
          <w:p w14:paraId="395170DA" w14:textId="2D3EBA0B" w:rsidR="00C9778F" w:rsidRPr="00C9778F" w:rsidRDefault="00C9778F" w:rsidP="00C9778F">
            <w:pPr>
              <w:rPr>
                <w:rFonts w:asciiTheme="minorHAnsi" w:hAnsiTheme="minorHAnsi" w:cstheme="minorHAnsi"/>
                <w:sz w:val="24"/>
                <w:szCs w:val="24"/>
                <w:lang w:val="fi-FI"/>
              </w:rPr>
            </w:pPr>
            <w:r w:rsidRPr="00C9778F">
              <w:rPr>
                <w:rFonts w:asciiTheme="minorHAnsi" w:hAnsiTheme="minorHAnsi" w:cstheme="minorHAnsi"/>
                <w:sz w:val="24"/>
                <w:szCs w:val="24"/>
                <w:lang w:val="fi-FI"/>
              </w:rPr>
              <w:t xml:space="preserve">Väestönmuutoksen mukanaan tuomat ongelmat ovat niin mittavia ja nopeita, että toiminnallisen uudistamisen lisäksi ne edellyttävät toisen asteen koulutuksen toimijarakenteen kehittämistä. Toisen asteen koulutuksen järjestämisen rakenteita on uudistettava, jotta koulutuksen saatavuus voidaan turvata maan kaikissa osissa. Koulutuksen järjestäjille tulee luoda nykyistä paremmat edellytykset toteuttaa alueiden tai toimialojen tarpeista lähteviä toiminnallisia ja organisatorisia ratkaisuja, jotka ottavat huomioon myös kestävän kehityksen periaatteet. Toimijarakenteen kehittämisessä keskeistä tulee olemaan yhteistyön lisääminen toisen asteen koulutuksen, perusopetuksen ja korkeakoulujen välillä, riittävän vahva talous koulutuksen laadukkaaseen tarjoamiseen ja toiminnallisten uudistusten edellyttämiin investointeihin sekä opiskelijamäärän riittävyys, jotta toiminta voidaan organisoida kustannustehokkaasti. Lisäksi toimintakykyä ja rahoitusratkaisuja arvioitaessa on otettava huomioon alueelliset erityiskysymykset. </w:t>
            </w:r>
          </w:p>
          <w:p w14:paraId="7ABC7DE0" w14:textId="77777777" w:rsidR="00BA7B4B" w:rsidRDefault="00BA7B4B" w:rsidP="00BA7B4B">
            <w:pPr>
              <w:rPr>
                <w:rFonts w:asciiTheme="minorHAnsi" w:hAnsiTheme="minorHAnsi" w:cstheme="minorHAnsi"/>
                <w:sz w:val="24"/>
                <w:szCs w:val="24"/>
                <w:lang w:val="fi-FI"/>
              </w:rPr>
            </w:pPr>
          </w:p>
          <w:p w14:paraId="690020E0" w14:textId="207E0F1A" w:rsidR="00C9778F" w:rsidRDefault="00BA7B4B" w:rsidP="00C9778F">
            <w:pPr>
              <w:rPr>
                <w:rFonts w:asciiTheme="minorHAnsi" w:hAnsiTheme="minorHAnsi" w:cstheme="minorHAnsi"/>
                <w:sz w:val="24"/>
                <w:szCs w:val="24"/>
                <w:lang w:val="fi-FI"/>
              </w:rPr>
            </w:pPr>
            <w:r w:rsidRPr="00C9778F">
              <w:rPr>
                <w:rFonts w:asciiTheme="minorHAnsi" w:hAnsiTheme="minorHAnsi" w:cstheme="minorHAnsi"/>
                <w:sz w:val="24"/>
                <w:szCs w:val="24"/>
                <w:lang w:val="fi-FI"/>
              </w:rPr>
              <w:t xml:space="preserve">Suomessa toisen asteen koulutus vastaa perusasteen päättävän ikäluokan sivistyksellisten ja ammatillisten osaamistavoitteiden toteutumisesta ja osaltaan myös aikuisväestön osaamisen kehittämisestä. </w:t>
            </w:r>
            <w:r>
              <w:rPr>
                <w:rFonts w:asciiTheme="minorHAnsi" w:hAnsiTheme="minorHAnsi" w:cstheme="minorHAnsi"/>
                <w:sz w:val="24"/>
                <w:szCs w:val="24"/>
                <w:lang w:val="fi-FI"/>
              </w:rPr>
              <w:t>Järjestäjärakenteen sopeuttaminen väestönmuutokseen turvaa osaltaan sen, että ammatillinen koulutus olisi myös jatkossa kaikille</w:t>
            </w:r>
            <w:r w:rsidRPr="00C9778F">
              <w:rPr>
                <w:rFonts w:asciiTheme="minorHAnsi" w:hAnsiTheme="minorHAnsi" w:cstheme="minorHAnsi"/>
                <w:sz w:val="24"/>
                <w:szCs w:val="24"/>
                <w:lang w:val="fi-FI"/>
              </w:rPr>
              <w:t xml:space="preserve"> kansalaisille saavutettavaa</w:t>
            </w:r>
            <w:r w:rsidR="00087B05">
              <w:rPr>
                <w:rFonts w:asciiTheme="minorHAnsi" w:hAnsiTheme="minorHAnsi" w:cstheme="minorHAnsi"/>
                <w:sz w:val="24"/>
                <w:szCs w:val="24"/>
                <w:lang w:val="fi-FI"/>
              </w:rPr>
              <w:t xml:space="preserve"> maan eri osissa.</w:t>
            </w:r>
          </w:p>
          <w:p w14:paraId="68F50874" w14:textId="1B522AE0" w:rsidR="00811D86" w:rsidRDefault="00811D86" w:rsidP="00C9778F">
            <w:pPr>
              <w:rPr>
                <w:rFonts w:asciiTheme="minorHAnsi" w:hAnsiTheme="minorHAnsi" w:cstheme="minorHAnsi"/>
                <w:sz w:val="24"/>
                <w:szCs w:val="24"/>
                <w:lang w:val="fi-FI"/>
              </w:rPr>
            </w:pPr>
          </w:p>
          <w:p w14:paraId="33A40F1F" w14:textId="48BE6231" w:rsidR="00811D86" w:rsidRPr="00811D86" w:rsidRDefault="00811D86" w:rsidP="00811D86">
            <w:pPr>
              <w:numPr>
                <w:ilvl w:val="0"/>
                <w:numId w:val="6"/>
              </w:numPr>
              <w:rPr>
                <w:rFonts w:asciiTheme="minorHAnsi" w:hAnsiTheme="minorHAnsi" w:cstheme="minorHAnsi"/>
                <w:b/>
                <w:bCs/>
                <w:sz w:val="24"/>
                <w:szCs w:val="24"/>
                <w:lang w:val="fi-FI"/>
              </w:rPr>
            </w:pPr>
            <w:r>
              <w:rPr>
                <w:rFonts w:asciiTheme="minorHAnsi" w:hAnsiTheme="minorHAnsi" w:cstheme="minorHAnsi"/>
                <w:b/>
                <w:bCs/>
                <w:sz w:val="24"/>
                <w:szCs w:val="24"/>
                <w:lang w:val="fi-FI"/>
              </w:rPr>
              <w:t>Muutokset työelämässä</w:t>
            </w:r>
            <w:r w:rsidR="00170BD5">
              <w:rPr>
                <w:rFonts w:asciiTheme="minorHAnsi" w:hAnsiTheme="minorHAnsi" w:cstheme="minorHAnsi"/>
                <w:b/>
                <w:bCs/>
                <w:sz w:val="24"/>
                <w:szCs w:val="24"/>
                <w:lang w:val="fi-FI"/>
              </w:rPr>
              <w:t xml:space="preserve"> lisäävät koulutuspalvelujen kysyntää sekä tarvetta koulutu</w:t>
            </w:r>
            <w:r w:rsidR="00CB3537">
              <w:rPr>
                <w:rFonts w:asciiTheme="minorHAnsi" w:hAnsiTheme="minorHAnsi" w:cstheme="minorHAnsi"/>
                <w:b/>
                <w:bCs/>
                <w:sz w:val="24"/>
                <w:szCs w:val="24"/>
                <w:lang w:val="fi-FI"/>
              </w:rPr>
              <w:t>ksen</w:t>
            </w:r>
            <w:r w:rsidR="00170BD5">
              <w:rPr>
                <w:rFonts w:asciiTheme="minorHAnsi" w:hAnsiTheme="minorHAnsi" w:cstheme="minorHAnsi"/>
                <w:b/>
                <w:bCs/>
                <w:sz w:val="24"/>
                <w:szCs w:val="24"/>
                <w:lang w:val="fi-FI"/>
              </w:rPr>
              <w:t xml:space="preserve"> ja sen sisältöj</w:t>
            </w:r>
            <w:r w:rsidR="00CB3537">
              <w:rPr>
                <w:rFonts w:asciiTheme="minorHAnsi" w:hAnsiTheme="minorHAnsi" w:cstheme="minorHAnsi"/>
                <w:b/>
                <w:bCs/>
                <w:sz w:val="24"/>
                <w:szCs w:val="24"/>
                <w:lang w:val="fi-FI"/>
              </w:rPr>
              <w:t>en kehittämiselle</w:t>
            </w:r>
            <w:r w:rsidR="00945425">
              <w:rPr>
                <w:rFonts w:asciiTheme="minorHAnsi" w:hAnsiTheme="minorHAnsi" w:cstheme="minorHAnsi"/>
                <w:b/>
                <w:bCs/>
                <w:sz w:val="24"/>
                <w:szCs w:val="24"/>
                <w:lang w:val="fi-FI"/>
              </w:rPr>
              <w:t>.</w:t>
            </w:r>
          </w:p>
          <w:p w14:paraId="7ECC6FBA" w14:textId="257F536D" w:rsidR="007B6479" w:rsidRPr="00087B05" w:rsidRDefault="007B6479" w:rsidP="00811D86">
            <w:pPr>
              <w:rPr>
                <w:rFonts w:asciiTheme="minorHAnsi" w:hAnsiTheme="minorHAnsi" w:cstheme="minorHAnsi"/>
                <w:sz w:val="24"/>
                <w:szCs w:val="24"/>
                <w:lang w:val="fi-FI"/>
              </w:rPr>
            </w:pPr>
          </w:p>
          <w:p w14:paraId="767AFE89" w14:textId="2A61CCB2" w:rsidR="005F18BE" w:rsidRPr="00D80FDD" w:rsidRDefault="00557875" w:rsidP="00557875">
            <w:pPr>
              <w:pStyle w:val="Kommentinteksti"/>
              <w:rPr>
                <w:rFonts w:asciiTheme="minorHAnsi" w:hAnsiTheme="minorHAnsi" w:cstheme="minorHAnsi"/>
                <w:sz w:val="24"/>
                <w:szCs w:val="24"/>
                <w:lang w:val="fi-FI"/>
              </w:rPr>
            </w:pPr>
            <w:r>
              <w:rPr>
                <w:rFonts w:asciiTheme="minorHAnsi" w:hAnsiTheme="minorHAnsi" w:cstheme="minorHAnsi"/>
                <w:sz w:val="24"/>
                <w:szCs w:val="24"/>
                <w:lang w:val="fi-FI"/>
              </w:rPr>
              <w:t xml:space="preserve">Työelämän osaamistarpeet muuttuvat nopeasti mm. digitalisaation vaikutuksesta. Työntekijöiltä edellytetään </w:t>
            </w:r>
            <w:r w:rsidR="00BF4E16">
              <w:rPr>
                <w:rFonts w:asciiTheme="minorHAnsi" w:hAnsiTheme="minorHAnsi" w:cstheme="minorHAnsi"/>
                <w:sz w:val="24"/>
                <w:szCs w:val="24"/>
                <w:lang w:val="fi-FI"/>
              </w:rPr>
              <w:t>digitaalista osaamista</w:t>
            </w:r>
            <w:r w:rsidR="00BF4E16" w:rsidRPr="00D80FDD">
              <w:rPr>
                <w:rFonts w:asciiTheme="minorHAnsi" w:hAnsiTheme="minorHAnsi" w:cstheme="minorHAnsi"/>
                <w:sz w:val="24"/>
                <w:szCs w:val="24"/>
                <w:lang w:val="fi-FI"/>
              </w:rPr>
              <w:t xml:space="preserve"> </w:t>
            </w:r>
            <w:r w:rsidR="003A4DAF" w:rsidRPr="00D80FDD">
              <w:rPr>
                <w:rFonts w:asciiTheme="minorHAnsi" w:hAnsiTheme="minorHAnsi" w:cstheme="minorHAnsi"/>
                <w:sz w:val="24"/>
                <w:szCs w:val="24"/>
                <w:lang w:val="fi-FI"/>
              </w:rPr>
              <w:t xml:space="preserve">ja uuden teknologian hallintaa. Ilmastonmuutoksen myötä vihreä siirtymä ja kestävä kehitys ovat </w:t>
            </w:r>
            <w:r w:rsidR="005F18BE" w:rsidRPr="00D80FDD">
              <w:rPr>
                <w:rFonts w:asciiTheme="minorHAnsi" w:hAnsiTheme="minorHAnsi" w:cstheme="minorHAnsi"/>
                <w:sz w:val="24"/>
                <w:szCs w:val="24"/>
                <w:lang w:val="fi-FI"/>
              </w:rPr>
              <w:t xml:space="preserve">jatkossa </w:t>
            </w:r>
            <w:r w:rsidR="003A4DAF" w:rsidRPr="00D80FDD">
              <w:rPr>
                <w:rFonts w:asciiTheme="minorHAnsi" w:hAnsiTheme="minorHAnsi" w:cstheme="minorHAnsi"/>
                <w:sz w:val="24"/>
                <w:szCs w:val="24"/>
                <w:lang w:val="fi-FI"/>
              </w:rPr>
              <w:t xml:space="preserve">osa jokaisen työntekijän arkea. </w:t>
            </w:r>
            <w:r w:rsidR="005F18BE" w:rsidRPr="00D80FDD">
              <w:rPr>
                <w:rFonts w:asciiTheme="minorHAnsi" w:hAnsiTheme="minorHAnsi" w:cstheme="minorHAnsi"/>
                <w:sz w:val="24"/>
                <w:szCs w:val="24"/>
                <w:lang w:val="fi-FI"/>
              </w:rPr>
              <w:t xml:space="preserve">Samaan aikaan työn sisällöt muuttuvat siten, että niin sanottujen perustaitojen merkitys kasvaa perinteisen ammatillisen osaamisen rinnalla. Esimerkiksi kielitaito, ongelmanratkaisutaito ja oppimiskyky ovat yhä merkittävämpi osa ammattitaitoa. Ammattisivistyksen ja </w:t>
            </w:r>
            <w:r w:rsidR="005F18BE" w:rsidRPr="00D80FDD">
              <w:rPr>
                <w:rFonts w:asciiTheme="minorHAnsi" w:hAnsiTheme="minorHAnsi" w:cstheme="minorHAnsi"/>
                <w:sz w:val="24"/>
                <w:szCs w:val="24"/>
                <w:lang w:val="fi-FI"/>
              </w:rPr>
              <w:lastRenderedPageBreak/>
              <w:t>yleissivistyksen rajat ovat hälventymässä. Ammatillisen koulutuksen tutkintojärjestelmää on kehitettävä edelleen, jotta se vastaa nykyistä paremmin tulevaisuuden osaamistarpeisiin.</w:t>
            </w:r>
          </w:p>
          <w:p w14:paraId="4522EAFB" w14:textId="77777777" w:rsidR="005F18BE" w:rsidRPr="00D80FDD" w:rsidRDefault="005F18BE" w:rsidP="007B6479">
            <w:pPr>
              <w:rPr>
                <w:rFonts w:asciiTheme="minorHAnsi" w:hAnsiTheme="minorHAnsi" w:cstheme="minorHAnsi"/>
                <w:sz w:val="24"/>
                <w:szCs w:val="24"/>
                <w:lang w:val="fi-FI"/>
              </w:rPr>
            </w:pPr>
          </w:p>
          <w:p w14:paraId="75689541" w14:textId="4BE2DBC6" w:rsidR="005F18BE" w:rsidRPr="00D80FDD" w:rsidRDefault="005F18BE" w:rsidP="007B6479">
            <w:pPr>
              <w:rPr>
                <w:rFonts w:asciiTheme="minorHAnsi" w:hAnsiTheme="minorHAnsi" w:cstheme="minorHAnsi"/>
                <w:sz w:val="24"/>
                <w:szCs w:val="24"/>
                <w:lang w:val="fi-FI"/>
              </w:rPr>
            </w:pPr>
            <w:r w:rsidRPr="00D80FDD">
              <w:rPr>
                <w:rFonts w:asciiTheme="minorHAnsi" w:hAnsiTheme="minorHAnsi" w:cstheme="minorHAnsi"/>
                <w:sz w:val="24"/>
                <w:szCs w:val="24"/>
                <w:lang w:val="fi-FI"/>
              </w:rPr>
              <w:t>Osaavan työvoiman saatavuusongelmat ovat Suomessa tällä hetkellä OECD-maiden kärkeä. Väestön ikääntyminen ja nuorten ikäluokkien pieneminen nostaa esille uudenlaisia osaamistarpeita ja korostaa jatkuvan oppimisen merkitystä työvoiman saatavuuden varmistajana. Työvoiman saatavuuden varmistamiseksi koulutusjärjestelmää on tarpeen kehittää entistä tiiviimmässä yhteistyössä työelämän kanssa työllistymisen ja osaamisen päivittämisen väyläksi.</w:t>
            </w:r>
          </w:p>
          <w:p w14:paraId="22FA86C5" w14:textId="77777777" w:rsidR="00811D86" w:rsidRDefault="00811D86" w:rsidP="00811D86">
            <w:pPr>
              <w:rPr>
                <w:rFonts w:asciiTheme="minorHAnsi" w:hAnsiTheme="minorHAnsi" w:cstheme="minorHAnsi"/>
                <w:sz w:val="24"/>
                <w:szCs w:val="24"/>
                <w:lang w:val="fi-FI"/>
              </w:rPr>
            </w:pPr>
          </w:p>
          <w:p w14:paraId="786055CB" w14:textId="3A2E61CC" w:rsidR="00811D86" w:rsidRDefault="775FAC34" w:rsidP="775FAC34">
            <w:pPr>
              <w:rPr>
                <w:rFonts w:asciiTheme="minorHAnsi" w:hAnsiTheme="minorHAnsi" w:cstheme="minorBidi"/>
                <w:sz w:val="24"/>
                <w:szCs w:val="24"/>
                <w:lang w:val="fi-FI"/>
              </w:rPr>
            </w:pPr>
            <w:r w:rsidRPr="775FAC34">
              <w:rPr>
                <w:rFonts w:asciiTheme="minorHAnsi" w:hAnsiTheme="minorHAnsi" w:cstheme="minorBidi"/>
                <w:sz w:val="24"/>
                <w:szCs w:val="24"/>
                <w:lang w:val="fi-FI"/>
              </w:rPr>
              <w:t>Työelämän muutos edellyttää työntekijöiltä vahvoja perustaitoja ja kykyä kehittää ammatillisia valmiuksia läpi koko työuran. Osaaminen vahvistaa yritysten kilpailukykyä ja mahdollistaa tuotanto- ja palveluprosessien uudistamisen. Koulutukselta edellytetään, että se tarjoaa räätälöitävä ja joustavia mahdollisuuksia osaamisen päivittämiseen ja täydentämiseen iästä riippumatta. Suomessa ammatilliseen koulutukseen hakeutuvista noin puolet on aloittaessaan vähintään 25-vuotiaita.</w:t>
            </w:r>
          </w:p>
          <w:p w14:paraId="3DA3179F" w14:textId="38DCB18A" w:rsidR="00811D86" w:rsidRPr="00811D86" w:rsidRDefault="00811D86" w:rsidP="00811D86">
            <w:pPr>
              <w:rPr>
                <w:rFonts w:asciiTheme="minorHAnsi" w:hAnsiTheme="minorHAnsi" w:cstheme="minorHAnsi"/>
                <w:sz w:val="24"/>
                <w:szCs w:val="24"/>
                <w:lang w:val="fi-FI"/>
              </w:rPr>
            </w:pPr>
            <w:r w:rsidRPr="00811D86">
              <w:rPr>
                <w:rFonts w:asciiTheme="minorHAnsi" w:hAnsiTheme="minorHAnsi" w:cstheme="minorHAnsi"/>
                <w:sz w:val="24"/>
                <w:szCs w:val="24"/>
                <w:lang w:val="fi-FI"/>
              </w:rPr>
              <w:t xml:space="preserve"> </w:t>
            </w:r>
          </w:p>
          <w:p w14:paraId="22A4A08B" w14:textId="01DDAB95" w:rsidR="00811D86" w:rsidRPr="00811D86" w:rsidRDefault="775FAC34" w:rsidP="775FAC34">
            <w:pPr>
              <w:rPr>
                <w:rFonts w:asciiTheme="minorHAnsi" w:hAnsiTheme="minorHAnsi" w:cstheme="minorBidi"/>
                <w:sz w:val="24"/>
                <w:szCs w:val="24"/>
                <w:lang w:val="fi-FI"/>
              </w:rPr>
            </w:pPr>
            <w:r w:rsidRPr="775FAC34">
              <w:rPr>
                <w:rFonts w:asciiTheme="minorHAnsi" w:hAnsiTheme="minorHAnsi" w:cstheme="minorBidi"/>
                <w:sz w:val="24"/>
                <w:szCs w:val="24"/>
                <w:lang w:val="fi-FI"/>
              </w:rPr>
              <w:t>Myös yritysten kansainvälistyminen ja kansainväliset markkinat edellyttävät uudenlaista osaamista. Yhteiskunnan ja työelämän uudet osaamistarpeet syntyvät usein eri alojen rajapinnoille. Lisäksi ne saattavat edellyttää useasta eri koulutusmuodosta</w:t>
            </w:r>
            <w:r w:rsidR="00385544">
              <w:rPr>
                <w:rFonts w:asciiTheme="minorHAnsi" w:hAnsiTheme="minorHAnsi" w:cstheme="minorBidi"/>
                <w:sz w:val="24"/>
                <w:szCs w:val="24"/>
                <w:lang w:val="fi-FI"/>
              </w:rPr>
              <w:t xml:space="preserve"> tai -asteesta</w:t>
            </w:r>
            <w:r w:rsidRPr="775FAC34">
              <w:rPr>
                <w:rFonts w:asciiTheme="minorHAnsi" w:hAnsiTheme="minorHAnsi" w:cstheme="minorBidi"/>
                <w:sz w:val="24"/>
                <w:szCs w:val="24"/>
                <w:lang w:val="fi-FI"/>
              </w:rPr>
              <w:t xml:space="preserve"> olevan osaamisen yhdistämistä opiskelijaa tai työelämää palvelevaksi kokonaisuudeksi. Nykyinen koulutustarjonta on osittain liiaksi sidoksissa koulutus</w:t>
            </w:r>
            <w:r w:rsidR="00385544">
              <w:rPr>
                <w:rFonts w:asciiTheme="minorHAnsi" w:hAnsiTheme="minorHAnsi" w:cstheme="minorBidi"/>
                <w:sz w:val="24"/>
                <w:szCs w:val="24"/>
                <w:lang w:val="fi-FI"/>
              </w:rPr>
              <w:t>muoto- tai koulutus</w:t>
            </w:r>
            <w:r w:rsidRPr="775FAC34">
              <w:rPr>
                <w:rFonts w:asciiTheme="minorHAnsi" w:hAnsiTheme="minorHAnsi" w:cstheme="minorBidi"/>
                <w:sz w:val="24"/>
                <w:szCs w:val="24"/>
                <w:lang w:val="fi-FI"/>
              </w:rPr>
              <w:t xml:space="preserve">astekohtaiseen tutkintorakenteeseen. </w:t>
            </w:r>
          </w:p>
          <w:p w14:paraId="5AFF27ED" w14:textId="34CDFE30" w:rsidR="00811D86" w:rsidRPr="00811D86" w:rsidRDefault="00811D86" w:rsidP="00811D86">
            <w:pPr>
              <w:rPr>
                <w:rFonts w:asciiTheme="minorHAnsi" w:hAnsiTheme="minorHAnsi" w:cstheme="minorHAnsi"/>
                <w:sz w:val="24"/>
                <w:szCs w:val="24"/>
                <w:lang w:val="fi-FI"/>
              </w:rPr>
            </w:pPr>
          </w:p>
          <w:p w14:paraId="3A5F26D5" w14:textId="5E91682E" w:rsidR="00F478F3" w:rsidRPr="00F478F3" w:rsidRDefault="00F478F3" w:rsidP="00F478F3">
            <w:pPr>
              <w:numPr>
                <w:ilvl w:val="0"/>
                <w:numId w:val="6"/>
              </w:numPr>
              <w:rPr>
                <w:rFonts w:asciiTheme="minorHAnsi" w:hAnsiTheme="minorHAnsi" w:cstheme="minorHAnsi"/>
                <w:b/>
                <w:bCs/>
                <w:sz w:val="24"/>
                <w:szCs w:val="24"/>
                <w:lang w:val="fi-FI"/>
              </w:rPr>
            </w:pPr>
            <w:r w:rsidRPr="00F478F3">
              <w:rPr>
                <w:rFonts w:asciiTheme="minorHAnsi" w:hAnsiTheme="minorHAnsi" w:cstheme="minorHAnsi"/>
                <w:b/>
                <w:bCs/>
                <w:sz w:val="24"/>
                <w:szCs w:val="24"/>
                <w:lang w:val="fi-FI"/>
              </w:rPr>
              <w:t xml:space="preserve">Koulutuksellinen tasa-arvo </w:t>
            </w:r>
            <w:r w:rsidR="00170BD5">
              <w:rPr>
                <w:rFonts w:asciiTheme="minorHAnsi" w:hAnsiTheme="minorHAnsi" w:cstheme="minorHAnsi"/>
                <w:b/>
                <w:bCs/>
                <w:sz w:val="24"/>
                <w:szCs w:val="24"/>
                <w:lang w:val="fi-FI"/>
              </w:rPr>
              <w:t>ei aina toteudu</w:t>
            </w:r>
            <w:r w:rsidR="00945425">
              <w:rPr>
                <w:rFonts w:asciiTheme="minorHAnsi" w:hAnsiTheme="minorHAnsi" w:cstheme="minorHAnsi"/>
                <w:b/>
                <w:bCs/>
                <w:sz w:val="24"/>
                <w:szCs w:val="24"/>
                <w:lang w:val="fi-FI"/>
              </w:rPr>
              <w:t>,</w:t>
            </w:r>
            <w:r w:rsidR="00170BD5">
              <w:rPr>
                <w:rFonts w:asciiTheme="minorHAnsi" w:hAnsiTheme="minorHAnsi" w:cstheme="minorHAnsi"/>
                <w:b/>
                <w:bCs/>
                <w:sz w:val="24"/>
                <w:szCs w:val="24"/>
                <w:lang w:val="fi-FI"/>
              </w:rPr>
              <w:t xml:space="preserve"> ja eriytyminen on lisääntynyt</w:t>
            </w:r>
            <w:r w:rsidR="00945425">
              <w:rPr>
                <w:rFonts w:asciiTheme="minorHAnsi" w:hAnsiTheme="minorHAnsi" w:cstheme="minorHAnsi"/>
                <w:b/>
                <w:bCs/>
                <w:sz w:val="24"/>
                <w:szCs w:val="24"/>
                <w:lang w:val="fi-FI"/>
              </w:rPr>
              <w:t>.</w:t>
            </w:r>
          </w:p>
          <w:p w14:paraId="73D3CC96" w14:textId="77777777" w:rsidR="00F478F3" w:rsidRPr="00811D86" w:rsidRDefault="00F478F3" w:rsidP="00811D86">
            <w:pPr>
              <w:rPr>
                <w:rFonts w:asciiTheme="minorHAnsi" w:hAnsiTheme="minorHAnsi" w:cstheme="minorHAnsi"/>
                <w:sz w:val="24"/>
                <w:szCs w:val="24"/>
                <w:lang w:val="fi-FI"/>
              </w:rPr>
            </w:pPr>
          </w:p>
          <w:p w14:paraId="31890EA0" w14:textId="1FE50971" w:rsidR="007F5117" w:rsidRDefault="00811D86" w:rsidP="00811D86">
            <w:pPr>
              <w:rPr>
                <w:rFonts w:asciiTheme="minorHAnsi" w:hAnsiTheme="minorHAnsi" w:cstheme="minorHAnsi"/>
                <w:sz w:val="24"/>
                <w:szCs w:val="24"/>
                <w:lang w:val="fi-FI"/>
              </w:rPr>
            </w:pPr>
            <w:r w:rsidRPr="00811D86">
              <w:rPr>
                <w:rFonts w:asciiTheme="minorHAnsi" w:hAnsiTheme="minorHAnsi" w:cstheme="minorHAnsi"/>
                <w:sz w:val="24"/>
                <w:szCs w:val="24"/>
                <w:lang w:val="fi-FI"/>
              </w:rPr>
              <w:t>Suomessa työuran aikainen oppiminen ja koulutus eivät kaikilta osin toteudu. Alueelliset, sosioekonomiset ja sukupuolten väliset erot sekä koulutuksen periytyvyys näkyvät oppimisessa ja kouluttautumisessa entistä vahvemmin. Koulutuksen ja työelämän sukupuolisegregaatio on Suomessa jyrkkä. Myös maahanmuuttajat, maahanmuuttajataustaiset, vammaiset ja toimintarajoitteiset sekä muut haavoittuvassa asemassa olevat ryhmät jäävät koulutuksessa ja osaamisessa muista väestöryhmistä jälkeen.</w:t>
            </w:r>
            <w:r w:rsidR="00882C54">
              <w:rPr>
                <w:rFonts w:asciiTheme="minorHAnsi" w:hAnsiTheme="minorHAnsi" w:cstheme="minorHAnsi"/>
                <w:sz w:val="24"/>
                <w:szCs w:val="24"/>
                <w:lang w:val="fi-FI"/>
              </w:rPr>
              <w:t xml:space="preserve"> </w:t>
            </w:r>
          </w:p>
          <w:p w14:paraId="005B2F53" w14:textId="45332EE9" w:rsidR="00DB4056" w:rsidRDefault="00DB4056" w:rsidP="00811D86">
            <w:pPr>
              <w:rPr>
                <w:rFonts w:asciiTheme="minorHAnsi" w:hAnsiTheme="minorHAnsi" w:cstheme="minorHAnsi"/>
                <w:sz w:val="24"/>
                <w:szCs w:val="24"/>
                <w:lang w:val="fi-FI"/>
              </w:rPr>
            </w:pPr>
          </w:p>
          <w:p w14:paraId="75BF7DA0" w14:textId="4D537D49" w:rsidR="00DB4056" w:rsidRDefault="00794551" w:rsidP="00DB4056">
            <w:pPr>
              <w:rPr>
                <w:rFonts w:asciiTheme="minorHAnsi" w:hAnsiTheme="minorHAnsi" w:cstheme="minorHAnsi"/>
                <w:sz w:val="24"/>
                <w:szCs w:val="24"/>
                <w:lang w:val="fi-FI"/>
              </w:rPr>
            </w:pPr>
            <w:r w:rsidRPr="00473B70">
              <w:rPr>
                <w:rFonts w:asciiTheme="minorHAnsi" w:hAnsiTheme="minorHAnsi" w:cstheme="minorHAnsi"/>
                <w:sz w:val="24"/>
                <w:szCs w:val="24"/>
                <w:lang w:val="fi-FI"/>
              </w:rPr>
              <w:t>Tulevaisuudessa yli puolet avautuvista työpaikoista</w:t>
            </w:r>
            <w:r w:rsidR="00473B70" w:rsidRPr="00473B70">
              <w:rPr>
                <w:rFonts w:asciiTheme="minorHAnsi" w:hAnsiTheme="minorHAnsi" w:cstheme="minorHAnsi"/>
                <w:sz w:val="24"/>
                <w:szCs w:val="24"/>
                <w:lang w:val="fi-FI"/>
              </w:rPr>
              <w:t xml:space="preserve"> ja uusista, syntyvistä työpaikoista jopa 80 prosenttia</w:t>
            </w:r>
            <w:r w:rsidRPr="00473B70">
              <w:rPr>
                <w:rFonts w:asciiTheme="minorHAnsi" w:hAnsiTheme="minorHAnsi" w:cstheme="minorHAnsi"/>
                <w:sz w:val="24"/>
                <w:szCs w:val="24"/>
                <w:lang w:val="fi-FI"/>
              </w:rPr>
              <w:t xml:space="preserve"> edellyttää korkeakoulutasoista osaamista. </w:t>
            </w:r>
            <w:r w:rsidR="00DB4056" w:rsidRPr="00473B70">
              <w:rPr>
                <w:rFonts w:asciiTheme="minorHAnsi" w:hAnsiTheme="minorHAnsi" w:cstheme="minorHAnsi"/>
                <w:sz w:val="24"/>
                <w:szCs w:val="24"/>
                <w:lang w:val="fi-FI"/>
              </w:rPr>
              <w:t>Jatko</w:t>
            </w:r>
            <w:r w:rsidR="00DB4056" w:rsidRPr="00DB4056">
              <w:rPr>
                <w:rFonts w:asciiTheme="minorHAnsi" w:hAnsiTheme="minorHAnsi" w:cstheme="minorHAnsi"/>
                <w:sz w:val="24"/>
                <w:szCs w:val="24"/>
                <w:lang w:val="fi-FI"/>
              </w:rPr>
              <w:t xml:space="preserve">-opintoihin siirtyminen on Suomessa </w:t>
            </w:r>
            <w:r w:rsidR="00473B70">
              <w:rPr>
                <w:rFonts w:asciiTheme="minorHAnsi" w:hAnsiTheme="minorHAnsi" w:cstheme="minorHAnsi"/>
                <w:sz w:val="24"/>
                <w:szCs w:val="24"/>
                <w:lang w:val="fi-FI"/>
              </w:rPr>
              <w:t xml:space="preserve">kuitenkin </w:t>
            </w:r>
            <w:r w:rsidR="00DB4056" w:rsidRPr="00DB4056">
              <w:rPr>
                <w:rFonts w:asciiTheme="minorHAnsi" w:hAnsiTheme="minorHAnsi" w:cstheme="minorHAnsi"/>
                <w:sz w:val="24"/>
                <w:szCs w:val="24"/>
                <w:lang w:val="fi-FI"/>
              </w:rPr>
              <w:t xml:space="preserve">valikoitunutta. </w:t>
            </w:r>
            <w:r>
              <w:rPr>
                <w:rFonts w:asciiTheme="minorHAnsi" w:hAnsiTheme="minorHAnsi" w:cstheme="minorHAnsi"/>
                <w:sz w:val="24"/>
                <w:szCs w:val="24"/>
                <w:lang w:val="fi-FI"/>
              </w:rPr>
              <w:t xml:space="preserve">Korkea-asteen opintoihin välittömästi toisen asteen tutkinnon suorittamisen jälkeen valituista </w:t>
            </w:r>
            <w:r w:rsidR="00DB4056" w:rsidRPr="00DB4056">
              <w:rPr>
                <w:rFonts w:asciiTheme="minorHAnsi" w:hAnsiTheme="minorHAnsi" w:cstheme="minorHAnsi"/>
                <w:sz w:val="24"/>
                <w:szCs w:val="24"/>
                <w:lang w:val="fi-FI"/>
              </w:rPr>
              <w:t>noin neljänneksellä on taustallaan ammatillinen perustutkinto</w:t>
            </w:r>
            <w:r>
              <w:rPr>
                <w:rFonts w:asciiTheme="minorHAnsi" w:hAnsiTheme="minorHAnsi" w:cstheme="minorHAnsi"/>
                <w:sz w:val="24"/>
                <w:szCs w:val="24"/>
                <w:lang w:val="fi-FI"/>
              </w:rPr>
              <w:t>,</w:t>
            </w:r>
            <w:r w:rsidR="00DB4056" w:rsidRPr="00DB4056">
              <w:rPr>
                <w:rFonts w:asciiTheme="minorHAnsi" w:hAnsiTheme="minorHAnsi" w:cstheme="minorHAnsi"/>
                <w:sz w:val="24"/>
                <w:szCs w:val="24"/>
                <w:lang w:val="fi-FI"/>
              </w:rPr>
              <w:t xml:space="preserve"> yliopistoihin valituista alle prosentilla</w:t>
            </w:r>
            <w:r>
              <w:rPr>
                <w:rFonts w:asciiTheme="minorHAnsi" w:hAnsiTheme="minorHAnsi" w:cstheme="minorHAnsi"/>
                <w:sz w:val="24"/>
                <w:szCs w:val="24"/>
                <w:lang w:val="fi-FI"/>
              </w:rPr>
              <w:t>.</w:t>
            </w:r>
            <w:r w:rsidR="00DB4056" w:rsidRPr="00DB4056">
              <w:rPr>
                <w:rFonts w:asciiTheme="minorHAnsi" w:hAnsiTheme="minorHAnsi" w:cstheme="minorHAnsi"/>
                <w:sz w:val="24"/>
                <w:szCs w:val="24"/>
                <w:lang w:val="fi-FI"/>
              </w:rPr>
              <w:t xml:space="preserve"> Valikoituminen korkea-asteen opintoihin alkaa käytännössä jo perusasteella, kun </w:t>
            </w:r>
            <w:r>
              <w:rPr>
                <w:rFonts w:asciiTheme="minorHAnsi" w:hAnsiTheme="minorHAnsi" w:cstheme="minorHAnsi"/>
                <w:sz w:val="24"/>
                <w:szCs w:val="24"/>
                <w:lang w:val="fi-FI"/>
              </w:rPr>
              <w:t>oppilas</w:t>
            </w:r>
            <w:r w:rsidR="00DB4056" w:rsidRPr="00DB4056">
              <w:rPr>
                <w:rFonts w:asciiTheme="minorHAnsi" w:hAnsiTheme="minorHAnsi" w:cstheme="minorHAnsi"/>
                <w:sz w:val="24"/>
                <w:szCs w:val="24"/>
                <w:lang w:val="fi-FI"/>
              </w:rPr>
              <w:t xml:space="preserve"> tekee päätöstä siitä, siirtyykö hän toisella asteella opiskelemaan ylioppilastutkintoa vai ammatillista tutkintoa. Nuoren </w:t>
            </w:r>
            <w:r>
              <w:rPr>
                <w:rFonts w:asciiTheme="minorHAnsi" w:hAnsiTheme="minorHAnsi" w:cstheme="minorHAnsi"/>
                <w:sz w:val="24"/>
                <w:szCs w:val="24"/>
                <w:lang w:val="fi-FI"/>
              </w:rPr>
              <w:t xml:space="preserve">sosioekonomisella </w:t>
            </w:r>
            <w:r w:rsidR="00DB4056" w:rsidRPr="00DB4056">
              <w:rPr>
                <w:rFonts w:asciiTheme="minorHAnsi" w:hAnsiTheme="minorHAnsi" w:cstheme="minorHAnsi"/>
                <w:sz w:val="24"/>
                <w:szCs w:val="24"/>
                <w:lang w:val="fi-FI"/>
              </w:rPr>
              <w:t xml:space="preserve">taustalla on suuri vaikutus </w:t>
            </w:r>
            <w:r w:rsidR="00DB4056" w:rsidRPr="00DB4056">
              <w:rPr>
                <w:rFonts w:asciiTheme="minorHAnsi" w:hAnsiTheme="minorHAnsi" w:cstheme="minorHAnsi"/>
                <w:sz w:val="24"/>
                <w:szCs w:val="24"/>
                <w:lang w:val="fi-FI"/>
              </w:rPr>
              <w:lastRenderedPageBreak/>
              <w:t>valintaan.</w:t>
            </w:r>
            <w:r w:rsidR="007B6CDE">
              <w:rPr>
                <w:rFonts w:asciiTheme="minorHAnsi" w:hAnsiTheme="minorHAnsi" w:cstheme="minorHAnsi"/>
                <w:sz w:val="24"/>
                <w:szCs w:val="24"/>
                <w:lang w:val="fi-FI"/>
              </w:rPr>
              <w:t xml:space="preserve"> </w:t>
            </w:r>
            <w:r w:rsidR="00DB4056" w:rsidRPr="00DB4056">
              <w:rPr>
                <w:rFonts w:asciiTheme="minorHAnsi" w:hAnsiTheme="minorHAnsi" w:cstheme="minorHAnsi"/>
                <w:sz w:val="24"/>
                <w:szCs w:val="24"/>
                <w:lang w:val="fi-FI"/>
              </w:rPr>
              <w:t>Jatko-opiskelua koskevissa valinnoissa on huomattavia alueellisia eroja</w:t>
            </w:r>
            <w:r w:rsidR="007B6CDE">
              <w:rPr>
                <w:rFonts w:asciiTheme="minorHAnsi" w:hAnsiTheme="minorHAnsi" w:cstheme="minorHAnsi"/>
                <w:sz w:val="24"/>
                <w:szCs w:val="24"/>
                <w:lang w:val="fi-FI"/>
              </w:rPr>
              <w:t>,</w:t>
            </w:r>
            <w:r w:rsidR="00DB4056" w:rsidRPr="00DB4056">
              <w:rPr>
                <w:rFonts w:asciiTheme="minorHAnsi" w:hAnsiTheme="minorHAnsi" w:cstheme="minorHAnsi"/>
                <w:sz w:val="24"/>
                <w:szCs w:val="24"/>
                <w:lang w:val="fi-FI"/>
              </w:rPr>
              <w:t xml:space="preserve"> ja eroja on myös kuntien sisällä. V</w:t>
            </w:r>
            <w:r w:rsidR="00DB4056">
              <w:rPr>
                <w:rFonts w:asciiTheme="minorHAnsi" w:hAnsiTheme="minorHAnsi" w:cstheme="minorHAnsi"/>
                <w:sz w:val="24"/>
                <w:szCs w:val="24"/>
                <w:lang w:val="fi-FI"/>
              </w:rPr>
              <w:t xml:space="preserve">alintoihin vaikuttavat </w:t>
            </w:r>
            <w:r w:rsidR="00DB4056" w:rsidRPr="00DB4056">
              <w:rPr>
                <w:rFonts w:asciiTheme="minorHAnsi" w:hAnsiTheme="minorHAnsi" w:cstheme="minorHAnsi"/>
                <w:sz w:val="24"/>
                <w:szCs w:val="24"/>
                <w:lang w:val="fi-FI"/>
              </w:rPr>
              <w:t>ammatilliseen ja lukiokoulutukseen liittyv</w:t>
            </w:r>
            <w:r w:rsidR="00DB4056">
              <w:rPr>
                <w:rFonts w:asciiTheme="minorHAnsi" w:hAnsiTheme="minorHAnsi" w:cstheme="minorHAnsi"/>
                <w:sz w:val="24"/>
                <w:szCs w:val="24"/>
                <w:lang w:val="fi-FI"/>
              </w:rPr>
              <w:t>ät</w:t>
            </w:r>
            <w:r w:rsidR="00DB4056" w:rsidRPr="00DB4056">
              <w:rPr>
                <w:rFonts w:asciiTheme="minorHAnsi" w:hAnsiTheme="minorHAnsi" w:cstheme="minorHAnsi"/>
                <w:sz w:val="24"/>
                <w:szCs w:val="24"/>
                <w:lang w:val="fi-FI"/>
              </w:rPr>
              <w:t xml:space="preserve"> mielikuv</w:t>
            </w:r>
            <w:r w:rsidR="00DB4056">
              <w:rPr>
                <w:rFonts w:asciiTheme="minorHAnsi" w:hAnsiTheme="minorHAnsi" w:cstheme="minorHAnsi"/>
                <w:sz w:val="24"/>
                <w:szCs w:val="24"/>
                <w:lang w:val="fi-FI"/>
              </w:rPr>
              <w:t>at</w:t>
            </w:r>
            <w:r w:rsidR="00DB4056" w:rsidRPr="00DB4056">
              <w:rPr>
                <w:rFonts w:asciiTheme="minorHAnsi" w:hAnsiTheme="minorHAnsi" w:cstheme="minorHAnsi"/>
                <w:sz w:val="24"/>
                <w:szCs w:val="24"/>
                <w:lang w:val="fi-FI"/>
              </w:rPr>
              <w:t>, eri aloihin ja ammatteihin liittyv</w:t>
            </w:r>
            <w:r w:rsidR="00DB4056">
              <w:rPr>
                <w:rFonts w:asciiTheme="minorHAnsi" w:hAnsiTheme="minorHAnsi" w:cstheme="minorHAnsi"/>
                <w:sz w:val="24"/>
                <w:szCs w:val="24"/>
                <w:lang w:val="fi-FI"/>
              </w:rPr>
              <w:t>ät</w:t>
            </w:r>
            <w:r w:rsidR="00DB4056" w:rsidRPr="00DB4056">
              <w:rPr>
                <w:rFonts w:asciiTheme="minorHAnsi" w:hAnsiTheme="minorHAnsi" w:cstheme="minorHAnsi"/>
                <w:sz w:val="24"/>
                <w:szCs w:val="24"/>
                <w:lang w:val="fi-FI"/>
              </w:rPr>
              <w:t xml:space="preserve"> stereotypi</w:t>
            </w:r>
            <w:r w:rsidR="00DB4056">
              <w:rPr>
                <w:rFonts w:asciiTheme="minorHAnsi" w:hAnsiTheme="minorHAnsi" w:cstheme="minorHAnsi"/>
                <w:sz w:val="24"/>
                <w:szCs w:val="24"/>
                <w:lang w:val="fi-FI"/>
              </w:rPr>
              <w:t>at</w:t>
            </w:r>
            <w:r w:rsidR="00DB4056" w:rsidRPr="00DB4056">
              <w:rPr>
                <w:rFonts w:asciiTheme="minorHAnsi" w:hAnsiTheme="minorHAnsi" w:cstheme="minorHAnsi"/>
                <w:sz w:val="24"/>
                <w:szCs w:val="24"/>
                <w:lang w:val="fi-FI"/>
              </w:rPr>
              <w:t xml:space="preserve"> sekä </w:t>
            </w:r>
            <w:r w:rsidR="00DB4056">
              <w:rPr>
                <w:rFonts w:asciiTheme="minorHAnsi" w:hAnsiTheme="minorHAnsi" w:cstheme="minorHAnsi"/>
                <w:sz w:val="24"/>
                <w:szCs w:val="24"/>
                <w:lang w:val="fi-FI"/>
              </w:rPr>
              <w:t xml:space="preserve">koulutustarjonta ja </w:t>
            </w:r>
            <w:r w:rsidR="00DB4056" w:rsidRPr="00DB4056">
              <w:rPr>
                <w:rFonts w:asciiTheme="minorHAnsi" w:hAnsiTheme="minorHAnsi" w:cstheme="minorHAnsi"/>
                <w:sz w:val="24"/>
                <w:szCs w:val="24"/>
                <w:lang w:val="fi-FI"/>
              </w:rPr>
              <w:t xml:space="preserve">tosiasialliset etenemismahdollisuudet toisen asteen koulutuksen jälkeen. </w:t>
            </w:r>
          </w:p>
          <w:p w14:paraId="7612079F" w14:textId="77777777" w:rsidR="00882C54" w:rsidRPr="00DB4056" w:rsidRDefault="00882C54" w:rsidP="00DB4056">
            <w:pPr>
              <w:rPr>
                <w:rFonts w:asciiTheme="minorHAnsi" w:hAnsiTheme="minorHAnsi" w:cstheme="minorHAnsi"/>
                <w:sz w:val="24"/>
                <w:szCs w:val="24"/>
                <w:lang w:val="fi-FI"/>
              </w:rPr>
            </w:pPr>
          </w:p>
          <w:p w14:paraId="6D58E365" w14:textId="06188870" w:rsidR="001C0AAC" w:rsidRDefault="001C0AAC" w:rsidP="001C0AAC">
            <w:pPr>
              <w:rPr>
                <w:rFonts w:asciiTheme="minorHAnsi" w:hAnsiTheme="minorHAnsi" w:cstheme="minorHAnsi"/>
                <w:sz w:val="24"/>
                <w:szCs w:val="24"/>
                <w:lang w:val="fi-FI"/>
              </w:rPr>
            </w:pPr>
            <w:r w:rsidRPr="001C0AAC">
              <w:rPr>
                <w:rFonts w:asciiTheme="minorHAnsi" w:hAnsiTheme="minorHAnsi" w:cstheme="minorHAnsi"/>
                <w:sz w:val="24"/>
                <w:szCs w:val="24"/>
                <w:lang w:val="fi-FI"/>
              </w:rPr>
              <w:t xml:space="preserve">Koulutuksellisen tasa-arvon lisääminen on ollut keskeinen tavoite pääministeri Sanna Marinin hallitusohjelmassa. Ammatillisen koulutuksen laadun ja tasa-arvon parantamiseen on käynnistetty laaja Oikeus osata -kehittämisohjelma. Lisäksi jatkuvan oppimisen uudistuksella edistetään aliedustettujen ryhmien osallistumista koulutukseen ja puretaan koulutukseen osallistumisen esteitä. </w:t>
            </w:r>
          </w:p>
          <w:p w14:paraId="7636F625" w14:textId="77777777" w:rsidR="001C0AAC" w:rsidRPr="001C0AAC" w:rsidRDefault="001C0AAC" w:rsidP="001C0AAC">
            <w:pPr>
              <w:rPr>
                <w:rFonts w:asciiTheme="minorHAnsi" w:hAnsiTheme="minorHAnsi" w:cstheme="minorHAnsi"/>
                <w:sz w:val="24"/>
                <w:szCs w:val="24"/>
                <w:lang w:val="fi-FI"/>
              </w:rPr>
            </w:pPr>
          </w:p>
          <w:p w14:paraId="4E436640" w14:textId="053EEC88" w:rsidR="00DB4056" w:rsidRPr="00DB4056" w:rsidRDefault="00DB4056" w:rsidP="00DB4056">
            <w:pPr>
              <w:rPr>
                <w:rFonts w:asciiTheme="minorHAnsi" w:hAnsiTheme="minorHAnsi" w:cstheme="minorHAnsi"/>
                <w:sz w:val="24"/>
                <w:szCs w:val="24"/>
                <w:lang w:val="fi-FI"/>
              </w:rPr>
            </w:pPr>
            <w:r w:rsidRPr="00DB4056">
              <w:rPr>
                <w:rFonts w:asciiTheme="minorHAnsi" w:hAnsiTheme="minorHAnsi" w:cstheme="minorHAnsi"/>
                <w:sz w:val="24"/>
                <w:szCs w:val="24"/>
                <w:lang w:val="fi-FI"/>
              </w:rPr>
              <w:t>Toisen asteen opintoja kehitt</w:t>
            </w:r>
            <w:r w:rsidR="001C0AAC">
              <w:rPr>
                <w:rFonts w:asciiTheme="minorHAnsi" w:hAnsiTheme="minorHAnsi" w:cstheme="minorHAnsi"/>
                <w:sz w:val="24"/>
                <w:szCs w:val="24"/>
                <w:lang w:val="fi-FI"/>
              </w:rPr>
              <w:t>ään myös</w:t>
            </w:r>
            <w:r w:rsidRPr="00DB4056">
              <w:rPr>
                <w:rFonts w:asciiTheme="minorHAnsi" w:hAnsiTheme="minorHAnsi" w:cstheme="minorHAnsi"/>
                <w:sz w:val="24"/>
                <w:szCs w:val="24"/>
                <w:lang w:val="fi-FI"/>
              </w:rPr>
              <w:t xml:space="preserve"> niin, että niiden aikana on mahdollista nykyistä joustavammin yhdistää ammattiin valmistavia ja yleissivistäviä sisältöjä. Esimerkiksi ammatillisessa koulutuksessa yleissivistävien sisältöjen vahvistaminen edesauttaa tosiasiallisten jatko-opintovalmiuksien syntymistä. Toiselta asteelta korkea-asteelle siirtymiä on mahdollista myös tasapainottaa. Tämä edellyttää, että korkeakoulujen opiskelijavalinnoissa otetaan huomioon ammatillisen koulutuksen ja lukiokoulutuksen erilaiset tehtävät. </w:t>
            </w:r>
          </w:p>
          <w:p w14:paraId="13FE6E03" w14:textId="77777777" w:rsidR="001C0AAC" w:rsidRDefault="001C0AAC" w:rsidP="00034753">
            <w:pPr>
              <w:rPr>
                <w:rFonts w:asciiTheme="minorHAnsi" w:hAnsiTheme="minorHAnsi" w:cstheme="minorHAnsi"/>
                <w:sz w:val="24"/>
                <w:szCs w:val="24"/>
                <w:lang w:val="fi-FI"/>
              </w:rPr>
            </w:pPr>
          </w:p>
          <w:p w14:paraId="35DD0079" w14:textId="7C666D55" w:rsidR="00034753" w:rsidRPr="00F478F3" w:rsidRDefault="00CB3537" w:rsidP="00034753">
            <w:pPr>
              <w:numPr>
                <w:ilvl w:val="0"/>
                <w:numId w:val="6"/>
              </w:numPr>
              <w:rPr>
                <w:rFonts w:asciiTheme="minorHAnsi" w:hAnsiTheme="minorHAnsi" w:cstheme="minorHAnsi"/>
                <w:b/>
                <w:bCs/>
                <w:sz w:val="24"/>
                <w:szCs w:val="24"/>
                <w:lang w:val="fi-FI"/>
              </w:rPr>
            </w:pPr>
            <w:r>
              <w:rPr>
                <w:rFonts w:asciiTheme="minorHAnsi" w:hAnsiTheme="minorHAnsi" w:cstheme="minorHAnsi"/>
                <w:b/>
                <w:bCs/>
                <w:sz w:val="24"/>
                <w:szCs w:val="24"/>
                <w:lang w:val="fi-FI"/>
              </w:rPr>
              <w:t>Vähintään toisen asteen tutkinnon suorittaminen ei vielä toteudu kaikkien nuorten kohdalla</w:t>
            </w:r>
            <w:r w:rsidR="00945425">
              <w:rPr>
                <w:rFonts w:asciiTheme="minorHAnsi" w:hAnsiTheme="minorHAnsi" w:cstheme="minorHAnsi"/>
                <w:b/>
                <w:bCs/>
                <w:sz w:val="24"/>
                <w:szCs w:val="24"/>
                <w:lang w:val="fi-FI"/>
              </w:rPr>
              <w:t>.</w:t>
            </w:r>
          </w:p>
          <w:p w14:paraId="7A67EB9C" w14:textId="77777777" w:rsidR="00034753" w:rsidRPr="00CB3537" w:rsidRDefault="00034753" w:rsidP="00034753">
            <w:pPr>
              <w:rPr>
                <w:rFonts w:asciiTheme="minorHAnsi" w:hAnsiTheme="minorHAnsi" w:cstheme="minorHAnsi"/>
                <w:sz w:val="24"/>
                <w:szCs w:val="24"/>
                <w:lang w:val="fi-FI"/>
              </w:rPr>
            </w:pPr>
          </w:p>
          <w:p w14:paraId="7FC6AEB6" w14:textId="6AA1DFCB" w:rsidR="00034753" w:rsidRPr="0024616E" w:rsidRDefault="775FAC34" w:rsidP="775FAC34">
            <w:pPr>
              <w:rPr>
                <w:rFonts w:asciiTheme="minorHAnsi" w:hAnsiTheme="minorHAnsi" w:cstheme="minorBidi"/>
                <w:sz w:val="24"/>
                <w:szCs w:val="24"/>
                <w:lang w:val="fi-FI"/>
              </w:rPr>
            </w:pPr>
            <w:r w:rsidRPr="775FAC34">
              <w:rPr>
                <w:rFonts w:asciiTheme="minorHAnsi" w:hAnsiTheme="minorHAnsi" w:cstheme="minorBidi"/>
                <w:sz w:val="24"/>
                <w:szCs w:val="24"/>
                <w:lang w:val="fi-FI"/>
              </w:rPr>
              <w:t xml:space="preserve">Perusopetuksen päättäneistä </w:t>
            </w:r>
            <w:r w:rsidR="0024616E">
              <w:rPr>
                <w:rFonts w:asciiTheme="minorHAnsi" w:hAnsiTheme="minorHAnsi" w:cstheme="minorBidi"/>
                <w:sz w:val="24"/>
                <w:szCs w:val="24"/>
                <w:lang w:val="fi-FI"/>
              </w:rPr>
              <w:t>hieman yli</w:t>
            </w:r>
            <w:r w:rsidRPr="775FAC34">
              <w:rPr>
                <w:rFonts w:asciiTheme="minorHAnsi" w:hAnsiTheme="minorHAnsi" w:cstheme="minorBidi"/>
                <w:sz w:val="24"/>
                <w:szCs w:val="24"/>
                <w:lang w:val="fi-FI"/>
              </w:rPr>
              <w:t xml:space="preserve"> 9</w:t>
            </w:r>
            <w:r w:rsidR="0024616E">
              <w:rPr>
                <w:rFonts w:asciiTheme="minorHAnsi" w:hAnsiTheme="minorHAnsi" w:cstheme="minorBidi"/>
                <w:sz w:val="24"/>
                <w:szCs w:val="24"/>
                <w:lang w:val="fi-FI"/>
              </w:rPr>
              <w:t>9</w:t>
            </w:r>
            <w:r w:rsidRPr="775FAC34">
              <w:rPr>
                <w:rFonts w:asciiTheme="minorHAnsi" w:hAnsiTheme="minorHAnsi" w:cstheme="minorBidi"/>
                <w:sz w:val="24"/>
                <w:szCs w:val="24"/>
                <w:lang w:val="fi-FI"/>
              </w:rPr>
              <w:t xml:space="preserve"> prosenttia sai vuonna 202</w:t>
            </w:r>
            <w:r w:rsidR="0024616E">
              <w:rPr>
                <w:rFonts w:asciiTheme="minorHAnsi" w:hAnsiTheme="minorHAnsi" w:cstheme="minorBidi"/>
                <w:sz w:val="24"/>
                <w:szCs w:val="24"/>
                <w:lang w:val="fi-FI"/>
              </w:rPr>
              <w:t>1</w:t>
            </w:r>
            <w:r w:rsidRPr="775FAC34">
              <w:rPr>
                <w:rFonts w:asciiTheme="minorHAnsi" w:hAnsiTheme="minorHAnsi" w:cstheme="minorBidi"/>
                <w:sz w:val="24"/>
                <w:szCs w:val="24"/>
                <w:lang w:val="fi-FI"/>
              </w:rPr>
              <w:t xml:space="preserve"> jatko-opintopaikan lukiossa, ammatillisessa koulutuksessa tai nivelvaiheen koulutuksissa. Vaikka miltei koko ikäluokka tulee valituksi toisen asteen opintoihin, jokaisesta ikäluokasta noin 15 prosenttia tulee työmarkkinoille vailla toisen asteen tutkintoa. </w:t>
            </w:r>
            <w:r w:rsidR="0024616E">
              <w:rPr>
                <w:rFonts w:asciiTheme="minorHAnsi" w:hAnsiTheme="minorHAnsi" w:cstheme="minorBidi"/>
                <w:sz w:val="24"/>
                <w:szCs w:val="24"/>
                <w:lang w:val="fi-FI"/>
              </w:rPr>
              <w:t xml:space="preserve">Suurimpia syitä opintojen keskeyttämiseen ovat opiskelijan puutteelliset opiskeluvalmiudet, haastava elämäntilanne, heikko kiinnittyminen oppilaitosyhteisöön tai riittämätön opetus, ohjaus ja tuki. </w:t>
            </w:r>
          </w:p>
          <w:p w14:paraId="042983D1" w14:textId="77777777" w:rsidR="00034753" w:rsidRPr="00F478F3" w:rsidRDefault="00034753" w:rsidP="00034753">
            <w:pPr>
              <w:rPr>
                <w:rFonts w:asciiTheme="minorHAnsi" w:hAnsiTheme="minorHAnsi" w:cstheme="minorHAnsi"/>
                <w:sz w:val="24"/>
                <w:szCs w:val="24"/>
                <w:lang w:val="fi-FI"/>
              </w:rPr>
            </w:pPr>
          </w:p>
          <w:p w14:paraId="47B29A9A" w14:textId="0BE549D3" w:rsidR="00034753" w:rsidRDefault="00034753" w:rsidP="00034753">
            <w:pPr>
              <w:rPr>
                <w:rFonts w:asciiTheme="minorHAnsi" w:hAnsiTheme="minorHAnsi" w:cstheme="minorHAnsi"/>
                <w:sz w:val="24"/>
                <w:szCs w:val="24"/>
                <w:lang w:val="fi-FI"/>
              </w:rPr>
            </w:pPr>
            <w:r w:rsidRPr="00F478F3">
              <w:rPr>
                <w:rFonts w:asciiTheme="minorHAnsi" w:hAnsiTheme="minorHAnsi" w:cstheme="minorHAnsi"/>
                <w:sz w:val="24"/>
                <w:szCs w:val="24"/>
                <w:lang w:val="fi-FI"/>
              </w:rPr>
              <w:t>Opiskelijan omista tarpeista lähtevä riittävä opetus</w:t>
            </w:r>
            <w:r w:rsidR="0024616E">
              <w:rPr>
                <w:rFonts w:asciiTheme="minorHAnsi" w:hAnsiTheme="minorHAnsi" w:cstheme="minorHAnsi"/>
                <w:sz w:val="24"/>
                <w:szCs w:val="24"/>
                <w:lang w:val="fi-FI"/>
              </w:rPr>
              <w:t>, ohjaus</w:t>
            </w:r>
            <w:r w:rsidRPr="00F478F3">
              <w:rPr>
                <w:rFonts w:asciiTheme="minorHAnsi" w:hAnsiTheme="minorHAnsi" w:cstheme="minorHAnsi"/>
                <w:sz w:val="24"/>
                <w:szCs w:val="24"/>
                <w:lang w:val="fi-FI"/>
              </w:rPr>
              <w:t xml:space="preserve"> ja tuki ovat edellytyksiä ikäluokan sivistyksellisten tavoitteiden saavuttamiselle. Opintojen henkilökohtaistamisen lisäämisellä on pyritty siihen, että opinnot rakentuvat opiskelijan omista lähtökodista ja tavoitteista. Kaikki koulutuksen järjestäjät eivät ole kuitenkaan onnistuneet toteuttamaan henkilökohtaistamista ja opiskelijoiden opintoja siten, että ne olisivat täysipainoisia ja tuettuja. </w:t>
            </w:r>
            <w:r w:rsidR="00CB3537">
              <w:rPr>
                <w:rFonts w:asciiTheme="minorHAnsi" w:hAnsiTheme="minorHAnsi" w:cstheme="minorHAnsi"/>
                <w:sz w:val="24"/>
                <w:szCs w:val="24"/>
                <w:lang w:val="fi-FI"/>
              </w:rPr>
              <w:t>E</w:t>
            </w:r>
            <w:r>
              <w:rPr>
                <w:rFonts w:asciiTheme="minorHAnsi" w:hAnsiTheme="minorHAnsi" w:cstheme="minorHAnsi"/>
                <w:sz w:val="24"/>
                <w:szCs w:val="24"/>
                <w:lang w:val="fi-FI"/>
              </w:rPr>
              <w:t xml:space="preserve">simerkiksi </w:t>
            </w:r>
            <w:r w:rsidRPr="00F478F3">
              <w:rPr>
                <w:rFonts w:asciiTheme="minorHAnsi" w:hAnsiTheme="minorHAnsi" w:cstheme="minorHAnsi"/>
                <w:sz w:val="24"/>
                <w:szCs w:val="24"/>
                <w:lang w:val="fi-FI"/>
              </w:rPr>
              <w:t xml:space="preserve">itseohjautuvuutta painottava opiskelu onkin aiheuttanut </w:t>
            </w:r>
            <w:r w:rsidR="00CB3537">
              <w:rPr>
                <w:rFonts w:asciiTheme="minorHAnsi" w:hAnsiTheme="minorHAnsi" w:cstheme="minorHAnsi"/>
                <w:sz w:val="24"/>
                <w:szCs w:val="24"/>
                <w:lang w:val="fi-FI"/>
              </w:rPr>
              <w:t xml:space="preserve">joillekin opiskelijoista </w:t>
            </w:r>
            <w:r w:rsidRPr="00F478F3">
              <w:rPr>
                <w:rFonts w:asciiTheme="minorHAnsi" w:hAnsiTheme="minorHAnsi" w:cstheme="minorHAnsi"/>
                <w:sz w:val="24"/>
                <w:szCs w:val="24"/>
                <w:lang w:val="fi-FI"/>
              </w:rPr>
              <w:t>ongelmia</w:t>
            </w:r>
            <w:r>
              <w:rPr>
                <w:rFonts w:asciiTheme="minorHAnsi" w:hAnsiTheme="minorHAnsi" w:cstheme="minorHAnsi"/>
                <w:sz w:val="24"/>
                <w:szCs w:val="24"/>
                <w:lang w:val="fi-FI"/>
              </w:rPr>
              <w:t xml:space="preserve"> ja osa</w:t>
            </w:r>
            <w:r w:rsidRPr="00F478F3">
              <w:rPr>
                <w:rFonts w:asciiTheme="minorHAnsi" w:hAnsiTheme="minorHAnsi" w:cstheme="minorHAnsi"/>
                <w:sz w:val="24"/>
                <w:szCs w:val="24"/>
                <w:lang w:val="fi-FI"/>
              </w:rPr>
              <w:t xml:space="preserve"> tarvitsee nykyistä enemmän yhteisön tukea ja yhdessä oppimista.</w:t>
            </w:r>
          </w:p>
          <w:p w14:paraId="29E1F032" w14:textId="77777777" w:rsidR="00034753" w:rsidRPr="00F478F3" w:rsidRDefault="00034753" w:rsidP="00034753">
            <w:pPr>
              <w:rPr>
                <w:rFonts w:asciiTheme="minorHAnsi" w:hAnsiTheme="minorHAnsi" w:cstheme="minorHAnsi"/>
                <w:sz w:val="24"/>
                <w:szCs w:val="24"/>
                <w:lang w:val="fi-FI"/>
              </w:rPr>
            </w:pPr>
          </w:p>
          <w:p w14:paraId="7F86420B" w14:textId="3B8F9FD7" w:rsidR="0024616E" w:rsidRPr="0024616E" w:rsidRDefault="001C0AAC" w:rsidP="00034753">
            <w:pPr>
              <w:rPr>
                <w:rFonts w:asciiTheme="minorHAnsi" w:hAnsiTheme="minorHAnsi" w:cstheme="minorBidi"/>
                <w:sz w:val="24"/>
                <w:szCs w:val="24"/>
                <w:lang w:val="fi-FI"/>
              </w:rPr>
            </w:pPr>
            <w:r w:rsidRPr="0024616E">
              <w:rPr>
                <w:rFonts w:asciiTheme="minorHAnsi" w:hAnsiTheme="minorHAnsi" w:cstheme="minorBidi"/>
                <w:sz w:val="24"/>
                <w:szCs w:val="24"/>
                <w:lang w:val="fi-FI"/>
              </w:rPr>
              <w:t xml:space="preserve">Opiskelijoiden saamaa tukea on pyritty lisäämään ja keskeyttämisiä vähentämään. Oikeus osata -kehittämisohjelmassa on kehitetty opiskelijoiden ohjauksen laatua, vahvistettu hyvinvointia ja osallisuutta sekä kehitetty opiskelun henkilökohtaistamista. Myös 2021 toimeenpannulla oppivelvollisuuden laajentamisella toiselle asteelle </w:t>
            </w:r>
            <w:r w:rsidR="0024616E" w:rsidRPr="0024616E">
              <w:rPr>
                <w:rFonts w:asciiTheme="minorHAnsi" w:hAnsiTheme="minorHAnsi" w:cstheme="minorBidi"/>
                <w:sz w:val="24"/>
                <w:szCs w:val="24"/>
                <w:lang w:val="fi-FI"/>
              </w:rPr>
              <w:t xml:space="preserve">on parannettu opiskelijoiden pääsyä ja kiinnittymistä toisen asteen opintoihin. Oppivelvollisuuden laajentamisen </w:t>
            </w:r>
            <w:r w:rsidRPr="0024616E">
              <w:rPr>
                <w:rFonts w:asciiTheme="minorHAnsi" w:hAnsiTheme="minorHAnsi" w:cstheme="minorBidi"/>
                <w:sz w:val="24"/>
                <w:szCs w:val="24"/>
                <w:lang w:val="fi-FI"/>
              </w:rPr>
              <w:t>ennakoidaan parantavan koulutuksen läpäisymääriä.</w:t>
            </w:r>
          </w:p>
          <w:p w14:paraId="0FF3D566" w14:textId="77777777" w:rsidR="0024616E" w:rsidRPr="00087B05" w:rsidRDefault="0024616E" w:rsidP="00034753">
            <w:pPr>
              <w:rPr>
                <w:rFonts w:asciiTheme="minorHAnsi" w:hAnsiTheme="minorHAnsi" w:cstheme="minorBidi"/>
                <w:sz w:val="24"/>
                <w:szCs w:val="24"/>
                <w:lang w:val="fi-FI"/>
              </w:rPr>
            </w:pPr>
          </w:p>
          <w:p w14:paraId="5BC8775E" w14:textId="1CBD0911" w:rsidR="00034753" w:rsidRPr="00F478F3" w:rsidRDefault="001C0AAC" w:rsidP="00034753">
            <w:pPr>
              <w:rPr>
                <w:rFonts w:asciiTheme="minorHAnsi" w:hAnsiTheme="minorHAnsi" w:cstheme="minorHAnsi"/>
                <w:sz w:val="24"/>
                <w:szCs w:val="24"/>
                <w:lang w:val="fi-FI"/>
              </w:rPr>
            </w:pPr>
            <w:r>
              <w:rPr>
                <w:rFonts w:asciiTheme="minorHAnsi" w:hAnsiTheme="minorHAnsi" w:cstheme="minorBidi"/>
                <w:sz w:val="24"/>
                <w:szCs w:val="24"/>
                <w:lang w:val="fi-FI"/>
              </w:rPr>
              <w:t>Lisäksi o</w:t>
            </w:r>
            <w:r w:rsidR="00034753" w:rsidRPr="00F478F3">
              <w:rPr>
                <w:rFonts w:asciiTheme="minorHAnsi" w:hAnsiTheme="minorHAnsi" w:cstheme="minorHAnsi"/>
                <w:sz w:val="24"/>
                <w:szCs w:val="24"/>
                <w:lang w:val="fi-FI"/>
              </w:rPr>
              <w:t xml:space="preserve">petuksessa ja ohjauksessa on otettu käyttöön mm. uuden teknologian mahdollistamia opetusvälineitä, joiden pedagogisesti tarkoituksenmukainen käyttö on uudistanut oppimisen </w:t>
            </w:r>
            <w:r w:rsidR="007B6CDE">
              <w:rPr>
                <w:rFonts w:asciiTheme="minorHAnsi" w:hAnsiTheme="minorHAnsi" w:cstheme="minorHAnsi"/>
                <w:sz w:val="24"/>
                <w:szCs w:val="24"/>
                <w:lang w:val="fi-FI"/>
              </w:rPr>
              <w:t xml:space="preserve">ja ohjauksen </w:t>
            </w:r>
            <w:r w:rsidR="00034753" w:rsidRPr="00F478F3">
              <w:rPr>
                <w:rFonts w:asciiTheme="minorHAnsi" w:hAnsiTheme="minorHAnsi" w:cstheme="minorHAnsi"/>
                <w:sz w:val="24"/>
                <w:szCs w:val="24"/>
                <w:lang w:val="fi-FI"/>
              </w:rPr>
              <w:t xml:space="preserve">tapoja. </w:t>
            </w:r>
          </w:p>
          <w:p w14:paraId="2C5648F8" w14:textId="77777777" w:rsidR="00F478F3" w:rsidRPr="00F478F3" w:rsidRDefault="00F478F3" w:rsidP="00F478F3">
            <w:pPr>
              <w:rPr>
                <w:rFonts w:asciiTheme="minorHAnsi" w:hAnsiTheme="minorHAnsi" w:cstheme="minorHAnsi"/>
                <w:sz w:val="24"/>
                <w:szCs w:val="24"/>
                <w:lang w:val="fi-FI"/>
              </w:rPr>
            </w:pPr>
          </w:p>
          <w:p w14:paraId="053A18FB" w14:textId="1FAEB506" w:rsidR="00F478F3" w:rsidRPr="00140BF7" w:rsidRDefault="00995345" w:rsidP="00140BF7">
            <w:pPr>
              <w:numPr>
                <w:ilvl w:val="0"/>
                <w:numId w:val="6"/>
              </w:numPr>
              <w:rPr>
                <w:rFonts w:asciiTheme="minorHAnsi" w:hAnsiTheme="minorHAnsi" w:cstheme="minorHAnsi"/>
                <w:b/>
                <w:bCs/>
                <w:sz w:val="24"/>
                <w:szCs w:val="24"/>
                <w:lang w:val="fi-FI"/>
              </w:rPr>
            </w:pPr>
            <w:r>
              <w:rPr>
                <w:rFonts w:asciiTheme="minorHAnsi" w:hAnsiTheme="minorHAnsi" w:cstheme="minorHAnsi"/>
                <w:b/>
                <w:bCs/>
                <w:sz w:val="24"/>
                <w:szCs w:val="24"/>
                <w:lang w:val="fi-FI"/>
              </w:rPr>
              <w:t>Päätöksenteon pohjana</w:t>
            </w:r>
            <w:r w:rsidR="001C0AAC">
              <w:rPr>
                <w:rFonts w:asciiTheme="minorHAnsi" w:hAnsiTheme="minorHAnsi" w:cstheme="minorHAnsi"/>
                <w:b/>
                <w:bCs/>
                <w:sz w:val="24"/>
                <w:szCs w:val="24"/>
                <w:lang w:val="fi-FI"/>
              </w:rPr>
              <w:t xml:space="preserve"> oleva tie</w:t>
            </w:r>
            <w:r w:rsidR="00CB3537">
              <w:rPr>
                <w:rFonts w:asciiTheme="minorHAnsi" w:hAnsiTheme="minorHAnsi" w:cstheme="minorHAnsi"/>
                <w:b/>
                <w:bCs/>
                <w:sz w:val="24"/>
                <w:szCs w:val="24"/>
                <w:lang w:val="fi-FI"/>
              </w:rPr>
              <w:t>to</w:t>
            </w:r>
            <w:r w:rsidR="00945425">
              <w:rPr>
                <w:rFonts w:asciiTheme="minorHAnsi" w:hAnsiTheme="minorHAnsi" w:cstheme="minorHAnsi"/>
                <w:b/>
                <w:bCs/>
                <w:sz w:val="24"/>
                <w:szCs w:val="24"/>
                <w:lang w:val="fi-FI"/>
              </w:rPr>
              <w:t xml:space="preserve"> on osin puutteellista.</w:t>
            </w:r>
            <w:r w:rsidR="00CB3537">
              <w:rPr>
                <w:rFonts w:asciiTheme="minorHAnsi" w:hAnsiTheme="minorHAnsi" w:cstheme="minorHAnsi"/>
                <w:b/>
                <w:bCs/>
                <w:sz w:val="24"/>
                <w:szCs w:val="24"/>
                <w:lang w:val="fi-FI"/>
              </w:rPr>
              <w:t xml:space="preserve"> </w:t>
            </w:r>
          </w:p>
          <w:p w14:paraId="682EDD2E" w14:textId="18C66383" w:rsidR="00140BF7" w:rsidRPr="00034753" w:rsidRDefault="00140BF7" w:rsidP="00140BF7">
            <w:pPr>
              <w:rPr>
                <w:rFonts w:cstheme="minorHAnsi"/>
                <w:sz w:val="24"/>
                <w:szCs w:val="24"/>
                <w:lang w:val="fi-FI"/>
              </w:rPr>
            </w:pPr>
          </w:p>
          <w:p w14:paraId="0C44A0F1" w14:textId="77777777" w:rsidR="008D3017" w:rsidRPr="00087B05" w:rsidRDefault="00140BF7" w:rsidP="00140BF7">
            <w:pPr>
              <w:rPr>
                <w:rFonts w:asciiTheme="minorHAnsi" w:hAnsiTheme="minorHAnsi" w:cstheme="minorHAnsi"/>
                <w:sz w:val="24"/>
                <w:szCs w:val="24"/>
                <w:lang w:val="fi-FI"/>
              </w:rPr>
            </w:pPr>
            <w:r w:rsidRPr="00140BF7">
              <w:rPr>
                <w:rFonts w:asciiTheme="minorHAnsi" w:hAnsiTheme="minorHAnsi" w:cstheme="minorHAnsi"/>
                <w:sz w:val="24"/>
                <w:szCs w:val="24"/>
                <w:lang w:val="fi-FI"/>
              </w:rPr>
              <w:t>Koulutuspalveluiden laadun parantami</w:t>
            </w:r>
            <w:r w:rsidR="008D3017">
              <w:rPr>
                <w:rFonts w:asciiTheme="minorHAnsi" w:hAnsiTheme="minorHAnsi" w:cstheme="minorHAnsi"/>
                <w:sz w:val="24"/>
                <w:szCs w:val="24"/>
                <w:lang w:val="fi-FI"/>
              </w:rPr>
              <w:t>nen</w:t>
            </w:r>
            <w:r w:rsidRPr="00140BF7">
              <w:rPr>
                <w:rFonts w:asciiTheme="minorHAnsi" w:hAnsiTheme="minorHAnsi" w:cstheme="minorHAnsi"/>
                <w:sz w:val="24"/>
                <w:szCs w:val="24"/>
                <w:lang w:val="fi-FI"/>
              </w:rPr>
              <w:t>, yhdenvertaisuuden toteutumi</w:t>
            </w:r>
            <w:r w:rsidR="008D3017">
              <w:rPr>
                <w:rFonts w:asciiTheme="minorHAnsi" w:hAnsiTheme="minorHAnsi" w:cstheme="minorHAnsi"/>
                <w:sz w:val="24"/>
                <w:szCs w:val="24"/>
                <w:lang w:val="fi-FI"/>
              </w:rPr>
              <w:t>nen</w:t>
            </w:r>
            <w:r w:rsidRPr="00140BF7">
              <w:rPr>
                <w:rFonts w:asciiTheme="minorHAnsi" w:hAnsiTheme="minorHAnsi" w:cstheme="minorHAnsi"/>
                <w:sz w:val="24"/>
                <w:szCs w:val="24"/>
                <w:lang w:val="fi-FI"/>
              </w:rPr>
              <w:t xml:space="preserve"> sekä </w:t>
            </w:r>
            <w:r w:rsidR="008D3017">
              <w:rPr>
                <w:rFonts w:asciiTheme="minorHAnsi" w:hAnsiTheme="minorHAnsi" w:cstheme="minorHAnsi"/>
                <w:sz w:val="24"/>
                <w:szCs w:val="24"/>
                <w:lang w:val="fi-FI"/>
              </w:rPr>
              <w:t xml:space="preserve">tietoon perustuva </w:t>
            </w:r>
            <w:r w:rsidRPr="00140BF7">
              <w:rPr>
                <w:rFonts w:asciiTheme="minorHAnsi" w:hAnsiTheme="minorHAnsi" w:cstheme="minorHAnsi"/>
                <w:sz w:val="24"/>
                <w:szCs w:val="24"/>
                <w:lang w:val="fi-FI"/>
              </w:rPr>
              <w:t>päätöksente</w:t>
            </w:r>
            <w:r w:rsidR="008D3017">
              <w:rPr>
                <w:rFonts w:asciiTheme="minorHAnsi" w:hAnsiTheme="minorHAnsi" w:cstheme="minorHAnsi"/>
                <w:sz w:val="24"/>
                <w:szCs w:val="24"/>
                <w:lang w:val="fi-FI"/>
              </w:rPr>
              <w:t>ko</w:t>
            </w:r>
            <w:r w:rsidRPr="00140BF7">
              <w:rPr>
                <w:rFonts w:asciiTheme="minorHAnsi" w:hAnsiTheme="minorHAnsi" w:cstheme="minorHAnsi"/>
                <w:sz w:val="24"/>
                <w:szCs w:val="24"/>
                <w:lang w:val="fi-FI"/>
              </w:rPr>
              <w:t xml:space="preserve"> ja ennakoin</w:t>
            </w:r>
            <w:r w:rsidR="008D3017">
              <w:rPr>
                <w:rFonts w:asciiTheme="minorHAnsi" w:hAnsiTheme="minorHAnsi" w:cstheme="minorHAnsi"/>
                <w:sz w:val="24"/>
                <w:szCs w:val="24"/>
                <w:lang w:val="fi-FI"/>
              </w:rPr>
              <w:t>ti edellyttävät laajaa ja luotettavaa tietopohjaa. Tietopohjassa ja sen edellyttämässä seurantajärjestelmien</w:t>
            </w:r>
            <w:r w:rsidR="008D3017" w:rsidRPr="00140BF7">
              <w:rPr>
                <w:rFonts w:asciiTheme="minorHAnsi" w:hAnsiTheme="minorHAnsi" w:cstheme="minorHAnsi"/>
                <w:sz w:val="24"/>
                <w:szCs w:val="24"/>
                <w:lang w:val="fi-FI"/>
              </w:rPr>
              <w:t xml:space="preserve"> kehittämisessä ja </w:t>
            </w:r>
            <w:r w:rsidR="008D3017">
              <w:rPr>
                <w:rFonts w:asciiTheme="minorHAnsi" w:hAnsiTheme="minorHAnsi" w:cstheme="minorHAnsi"/>
                <w:sz w:val="24"/>
                <w:szCs w:val="24"/>
                <w:lang w:val="fi-FI"/>
              </w:rPr>
              <w:t xml:space="preserve">systemaattisessa </w:t>
            </w:r>
            <w:r w:rsidR="008D3017" w:rsidRPr="00140BF7">
              <w:rPr>
                <w:rFonts w:asciiTheme="minorHAnsi" w:hAnsiTheme="minorHAnsi" w:cstheme="minorHAnsi"/>
                <w:sz w:val="24"/>
                <w:szCs w:val="24"/>
                <w:lang w:val="fi-FI"/>
              </w:rPr>
              <w:t xml:space="preserve">tiedonkeruussa on Suomessa edelleen </w:t>
            </w:r>
            <w:r w:rsidR="008D3017">
              <w:rPr>
                <w:rFonts w:asciiTheme="minorHAnsi" w:hAnsiTheme="minorHAnsi" w:cstheme="minorHAnsi"/>
                <w:sz w:val="24"/>
                <w:szCs w:val="24"/>
                <w:lang w:val="fi-FI"/>
              </w:rPr>
              <w:t>aukkoja</w:t>
            </w:r>
            <w:r w:rsidR="008D3017" w:rsidRPr="00140BF7">
              <w:rPr>
                <w:rFonts w:asciiTheme="minorHAnsi" w:hAnsiTheme="minorHAnsi" w:cstheme="minorHAnsi"/>
                <w:sz w:val="24"/>
                <w:szCs w:val="24"/>
                <w:lang w:val="fi-FI"/>
              </w:rPr>
              <w:t>.</w:t>
            </w:r>
            <w:r w:rsidR="008D3017">
              <w:rPr>
                <w:rFonts w:asciiTheme="minorHAnsi" w:hAnsiTheme="minorHAnsi" w:cstheme="minorHAnsi"/>
                <w:sz w:val="24"/>
                <w:szCs w:val="24"/>
                <w:lang w:val="fi-FI"/>
              </w:rPr>
              <w:t xml:space="preserve"> S</w:t>
            </w:r>
            <w:r w:rsidRPr="00140BF7">
              <w:rPr>
                <w:rFonts w:asciiTheme="minorHAnsi" w:hAnsiTheme="minorHAnsi" w:cstheme="minorHAnsi"/>
                <w:sz w:val="24"/>
                <w:szCs w:val="24"/>
                <w:lang w:val="fi-FI"/>
              </w:rPr>
              <w:t>eurantajärjestelmi</w:t>
            </w:r>
            <w:r w:rsidR="008D3017">
              <w:rPr>
                <w:rFonts w:asciiTheme="minorHAnsi" w:hAnsiTheme="minorHAnsi" w:cstheme="minorHAnsi"/>
                <w:sz w:val="24"/>
                <w:szCs w:val="24"/>
                <w:lang w:val="fi-FI"/>
              </w:rPr>
              <w:t>ä ja tiedonkeruuta</w:t>
            </w:r>
            <w:r w:rsidRPr="00140BF7">
              <w:rPr>
                <w:rFonts w:asciiTheme="minorHAnsi" w:hAnsiTheme="minorHAnsi" w:cstheme="minorHAnsi"/>
                <w:sz w:val="24"/>
                <w:szCs w:val="24"/>
                <w:lang w:val="fi-FI"/>
              </w:rPr>
              <w:t xml:space="preserve"> on tarpeen kehittää erityisesti</w:t>
            </w:r>
            <w:r w:rsidR="008D3017">
              <w:rPr>
                <w:rFonts w:asciiTheme="minorHAnsi" w:hAnsiTheme="minorHAnsi" w:cstheme="minorHAnsi"/>
                <w:sz w:val="24"/>
                <w:szCs w:val="24"/>
                <w:lang w:val="fi-FI"/>
              </w:rPr>
              <w:t xml:space="preserve"> </w:t>
            </w:r>
            <w:r w:rsidRPr="00140BF7">
              <w:rPr>
                <w:rFonts w:asciiTheme="minorHAnsi" w:hAnsiTheme="minorHAnsi" w:cstheme="minorHAnsi"/>
                <w:sz w:val="24"/>
                <w:szCs w:val="24"/>
                <w:lang w:val="fi-FI"/>
              </w:rPr>
              <w:t>koulutuksen vaikuttavuu</w:t>
            </w:r>
            <w:r w:rsidR="008D3017">
              <w:rPr>
                <w:rFonts w:asciiTheme="minorHAnsi" w:hAnsiTheme="minorHAnsi" w:cstheme="minorHAnsi"/>
                <w:sz w:val="24"/>
                <w:szCs w:val="24"/>
                <w:lang w:val="fi-FI"/>
              </w:rPr>
              <w:t>den varmistamiseksi ja edelleen parantamiseksi</w:t>
            </w:r>
            <w:r w:rsidRPr="00140BF7">
              <w:rPr>
                <w:rFonts w:asciiTheme="minorHAnsi" w:hAnsiTheme="minorHAnsi" w:cstheme="minorHAnsi"/>
                <w:sz w:val="24"/>
                <w:szCs w:val="24"/>
                <w:lang w:val="fi-FI"/>
              </w:rPr>
              <w:t xml:space="preserve">. </w:t>
            </w:r>
          </w:p>
          <w:p w14:paraId="0DE44699" w14:textId="425D84BC" w:rsidR="00140BF7" w:rsidRPr="00034753" w:rsidRDefault="001C0AAC" w:rsidP="00140BF7">
            <w:pPr>
              <w:rPr>
                <w:rFonts w:cstheme="minorHAnsi"/>
                <w:sz w:val="24"/>
                <w:szCs w:val="24"/>
                <w:lang w:val="fi-FI"/>
              </w:rPr>
            </w:pPr>
            <w:r>
              <w:rPr>
                <w:rFonts w:asciiTheme="minorHAnsi" w:hAnsiTheme="minorHAnsi" w:cstheme="minorHAnsi"/>
                <w:color w:val="FF0000"/>
                <w:sz w:val="24"/>
                <w:szCs w:val="24"/>
                <w:lang w:val="fi-FI"/>
              </w:rPr>
              <w:t xml:space="preserve"> </w:t>
            </w:r>
          </w:p>
          <w:p w14:paraId="2631DA29" w14:textId="095860F9" w:rsidR="00811D86" w:rsidRPr="00995345" w:rsidRDefault="001C0AAC" w:rsidP="00995345">
            <w:pPr>
              <w:pStyle w:val="Luettelokappale"/>
              <w:numPr>
                <w:ilvl w:val="0"/>
                <w:numId w:val="6"/>
              </w:numPr>
              <w:spacing w:after="0" w:line="240" w:lineRule="auto"/>
              <w:rPr>
                <w:rFonts w:asciiTheme="minorHAnsi" w:hAnsiTheme="minorHAnsi" w:cstheme="minorHAnsi"/>
                <w:b/>
                <w:bCs/>
                <w:sz w:val="24"/>
                <w:szCs w:val="24"/>
              </w:rPr>
            </w:pPr>
            <w:r w:rsidRPr="00995345">
              <w:rPr>
                <w:rFonts w:asciiTheme="minorHAnsi" w:hAnsiTheme="minorHAnsi" w:cstheme="minorHAnsi"/>
                <w:b/>
                <w:bCs/>
                <w:sz w:val="24"/>
                <w:szCs w:val="24"/>
              </w:rPr>
              <w:t>Digitaalis</w:t>
            </w:r>
            <w:r w:rsidR="003C32A1">
              <w:rPr>
                <w:rFonts w:asciiTheme="minorHAnsi" w:hAnsiTheme="minorHAnsi" w:cstheme="minorHAnsi"/>
                <w:b/>
                <w:bCs/>
                <w:sz w:val="24"/>
                <w:szCs w:val="24"/>
              </w:rPr>
              <w:t>aation mahdollisuuksia</w:t>
            </w:r>
            <w:r w:rsidR="00CB3537">
              <w:rPr>
                <w:rFonts w:asciiTheme="minorHAnsi" w:hAnsiTheme="minorHAnsi" w:cstheme="minorHAnsi"/>
                <w:b/>
                <w:bCs/>
                <w:sz w:val="24"/>
                <w:szCs w:val="24"/>
              </w:rPr>
              <w:t xml:space="preserve"> </w:t>
            </w:r>
            <w:r w:rsidR="00BD6FA3">
              <w:rPr>
                <w:rFonts w:asciiTheme="minorHAnsi" w:hAnsiTheme="minorHAnsi" w:cstheme="minorHAnsi"/>
                <w:b/>
                <w:bCs/>
                <w:sz w:val="24"/>
                <w:szCs w:val="24"/>
              </w:rPr>
              <w:t>ei hyödynnetä riittävästi</w:t>
            </w:r>
            <w:r w:rsidR="00945425">
              <w:rPr>
                <w:rFonts w:asciiTheme="minorHAnsi" w:hAnsiTheme="minorHAnsi" w:cstheme="minorHAnsi"/>
                <w:b/>
                <w:bCs/>
                <w:sz w:val="24"/>
                <w:szCs w:val="24"/>
              </w:rPr>
              <w:t>.</w:t>
            </w:r>
            <w:r w:rsidR="00BD6FA3">
              <w:rPr>
                <w:rFonts w:asciiTheme="minorHAnsi" w:hAnsiTheme="minorHAnsi" w:cstheme="minorHAnsi"/>
                <w:b/>
                <w:bCs/>
                <w:sz w:val="24"/>
                <w:szCs w:val="24"/>
              </w:rPr>
              <w:t xml:space="preserve"> </w:t>
            </w:r>
            <w:r w:rsidR="00995345" w:rsidRPr="00995345">
              <w:rPr>
                <w:rFonts w:asciiTheme="minorHAnsi" w:hAnsiTheme="minorHAnsi" w:cstheme="minorHAnsi"/>
                <w:b/>
                <w:bCs/>
                <w:sz w:val="24"/>
                <w:szCs w:val="24"/>
              </w:rPr>
              <w:t xml:space="preserve"> </w:t>
            </w:r>
            <w:r w:rsidRPr="00995345">
              <w:rPr>
                <w:rFonts w:asciiTheme="minorHAnsi" w:hAnsiTheme="minorHAnsi" w:cstheme="minorHAnsi"/>
                <w:b/>
                <w:bCs/>
                <w:sz w:val="24"/>
                <w:szCs w:val="24"/>
              </w:rPr>
              <w:t xml:space="preserve"> </w:t>
            </w:r>
          </w:p>
          <w:p w14:paraId="3BED0E58" w14:textId="77777777" w:rsidR="002E7F09" w:rsidRDefault="002E7F09" w:rsidP="00C40E93">
            <w:pPr>
              <w:rPr>
                <w:rFonts w:asciiTheme="minorHAnsi" w:hAnsiTheme="minorHAnsi" w:cstheme="minorHAnsi"/>
                <w:sz w:val="24"/>
                <w:szCs w:val="24"/>
                <w:lang w:val="fi-FI"/>
              </w:rPr>
            </w:pPr>
          </w:p>
          <w:p w14:paraId="0D74A006" w14:textId="4912E65C" w:rsidR="00C40E93" w:rsidRDefault="00E82BE7" w:rsidP="00C40E93">
            <w:pPr>
              <w:rPr>
                <w:rFonts w:asciiTheme="minorHAnsi" w:hAnsiTheme="minorHAnsi" w:cstheme="minorHAnsi"/>
                <w:sz w:val="24"/>
                <w:szCs w:val="24"/>
                <w:lang w:val="fi-FI"/>
              </w:rPr>
            </w:pPr>
            <w:r w:rsidRPr="00E82BE7">
              <w:rPr>
                <w:rFonts w:asciiTheme="minorHAnsi" w:hAnsiTheme="minorHAnsi" w:cstheme="minorHAnsi"/>
                <w:sz w:val="24"/>
                <w:szCs w:val="24"/>
                <w:lang w:val="fi-FI"/>
              </w:rPr>
              <w:t>Digitalisaatio muuttaa mm. työn sisältöjä, toimintatapoja ja osaamistarpeita. Osallisuus yhteiskunnassa ja työelämässä tarvitsevat vahvempaa taustatietoa ja osaamista digitaalisesta maailmasta kuin pelkästään välineiden käyttöosaamista</w:t>
            </w:r>
            <w:r>
              <w:rPr>
                <w:rFonts w:asciiTheme="minorHAnsi" w:hAnsiTheme="minorHAnsi" w:cstheme="minorHAnsi"/>
                <w:sz w:val="24"/>
                <w:szCs w:val="24"/>
                <w:lang w:val="fi-FI"/>
              </w:rPr>
              <w:t xml:space="preserve">. </w:t>
            </w:r>
            <w:r w:rsidR="002E7F09" w:rsidRPr="008D3017">
              <w:rPr>
                <w:rFonts w:asciiTheme="minorHAnsi" w:hAnsiTheme="minorHAnsi" w:cstheme="minorHAnsi"/>
                <w:sz w:val="24"/>
                <w:szCs w:val="24"/>
                <w:lang w:val="fi-FI"/>
              </w:rPr>
              <w:t xml:space="preserve">Vaikka Suomessa laajasti uskotaan teknologian ja digitaalisuuden hyödyntämisen lisäävän tuottavuutta ja kasvua, vain osa työyhteisöistä on tyytyväisiä siihen, miten </w:t>
            </w:r>
            <w:r w:rsidR="00EE45C8" w:rsidRPr="008D3017">
              <w:rPr>
                <w:rFonts w:asciiTheme="minorHAnsi" w:hAnsiTheme="minorHAnsi" w:cstheme="minorHAnsi"/>
                <w:sz w:val="24"/>
                <w:szCs w:val="24"/>
                <w:lang w:val="fi-FI"/>
              </w:rPr>
              <w:t>digitaalisuuden murros</w:t>
            </w:r>
            <w:r w:rsidR="002E7F09" w:rsidRPr="008D3017">
              <w:rPr>
                <w:rFonts w:asciiTheme="minorHAnsi" w:hAnsiTheme="minorHAnsi" w:cstheme="minorHAnsi"/>
                <w:sz w:val="24"/>
                <w:szCs w:val="24"/>
                <w:lang w:val="fi-FI"/>
              </w:rPr>
              <w:t xml:space="preserve"> omassa organisaatiossa on toteutunut. </w:t>
            </w:r>
            <w:r w:rsidR="002E7F09">
              <w:rPr>
                <w:rFonts w:asciiTheme="minorHAnsi" w:hAnsiTheme="minorHAnsi" w:cstheme="minorHAnsi"/>
                <w:sz w:val="24"/>
                <w:szCs w:val="24"/>
                <w:lang w:val="fi-FI"/>
              </w:rPr>
              <w:t>Esimerkiksi o</w:t>
            </w:r>
            <w:r w:rsidR="00C40E93" w:rsidRPr="00C9778F">
              <w:rPr>
                <w:rFonts w:asciiTheme="minorHAnsi" w:hAnsiTheme="minorHAnsi" w:cstheme="minorHAnsi"/>
                <w:sz w:val="24"/>
                <w:szCs w:val="24"/>
                <w:lang w:val="fi-FI"/>
              </w:rPr>
              <w:t>ppimista edistävät digitaaliset alustat ovat jo uudistaneet toisen asteen koulutuksen toteuttamista, mutta niiden tarjoamat mahdollisuudet koulutuksen laadun kehittämiseksi ja saatavuuden parantamiseksi ovat edelleen vajaakäytössä. Hyödyntämällä digitalisaatiota nykyistä laajemmin ja pedagogisesti tarkoituksenmukaisella tavalla mahdollistetaan mm. ajasta ja paikasta riippumaton opetus ja opiskelu ja voidaan tukea oppimista nykyistä henkilökohtaistetummin.</w:t>
            </w:r>
            <w:r w:rsidR="00DF3333">
              <w:rPr>
                <w:rFonts w:asciiTheme="minorHAnsi" w:hAnsiTheme="minorHAnsi" w:cstheme="minorHAnsi"/>
                <w:sz w:val="24"/>
                <w:szCs w:val="24"/>
                <w:lang w:val="fi-FI"/>
              </w:rPr>
              <w:t xml:space="preserve"> Tarkoitus on, että d</w:t>
            </w:r>
            <w:r w:rsidR="00C40E93" w:rsidRPr="00C9778F">
              <w:rPr>
                <w:rFonts w:asciiTheme="minorHAnsi" w:hAnsiTheme="minorHAnsi" w:cstheme="minorHAnsi"/>
                <w:sz w:val="24"/>
                <w:szCs w:val="24"/>
                <w:lang w:val="fi-FI"/>
              </w:rPr>
              <w:t>igitaaliset oppimisympäristöt ja -ratkaisut tukevat ja täydentävät nykyisin käytössä olevia oppimisen ja opiskelun tapoja, eivät korvaa niitä.</w:t>
            </w:r>
          </w:p>
          <w:p w14:paraId="2BD8D80E" w14:textId="38E56635" w:rsidR="00EE45C8" w:rsidRDefault="00EE45C8" w:rsidP="00C40E93">
            <w:pPr>
              <w:rPr>
                <w:rFonts w:asciiTheme="minorHAnsi" w:hAnsiTheme="minorHAnsi" w:cstheme="minorHAnsi"/>
                <w:sz w:val="24"/>
                <w:szCs w:val="24"/>
                <w:lang w:val="fi-FI"/>
              </w:rPr>
            </w:pPr>
          </w:p>
          <w:p w14:paraId="538EBFEB" w14:textId="22E3BB76" w:rsidR="00EE45C8" w:rsidRDefault="00EE45C8" w:rsidP="009B2478">
            <w:pPr>
              <w:rPr>
                <w:rFonts w:asciiTheme="minorHAnsi" w:hAnsiTheme="minorHAnsi" w:cstheme="minorHAnsi"/>
                <w:sz w:val="24"/>
                <w:szCs w:val="24"/>
                <w:lang w:val="fi-FI"/>
              </w:rPr>
            </w:pPr>
            <w:r w:rsidRPr="008D3017">
              <w:rPr>
                <w:rFonts w:asciiTheme="minorHAnsi" w:hAnsiTheme="minorHAnsi" w:cstheme="minorHAnsi"/>
                <w:sz w:val="24"/>
                <w:szCs w:val="24"/>
                <w:lang w:val="fi-FI"/>
              </w:rPr>
              <w:t>Digitaalis</w:t>
            </w:r>
            <w:r w:rsidR="00BF4E16">
              <w:rPr>
                <w:rFonts w:asciiTheme="minorHAnsi" w:hAnsiTheme="minorHAnsi" w:cstheme="minorHAnsi"/>
                <w:sz w:val="24"/>
                <w:szCs w:val="24"/>
                <w:lang w:val="fi-FI"/>
              </w:rPr>
              <w:t>ta kehitystä on hidastanu</w:t>
            </w:r>
            <w:r w:rsidR="009B2478">
              <w:rPr>
                <w:rFonts w:asciiTheme="minorHAnsi" w:hAnsiTheme="minorHAnsi" w:cstheme="minorHAnsi"/>
                <w:sz w:val="24"/>
                <w:szCs w:val="24"/>
                <w:lang w:val="fi-FI"/>
              </w:rPr>
              <w:t>t</w:t>
            </w:r>
            <w:r w:rsidR="00BF4E16" w:rsidRPr="008D3017">
              <w:rPr>
                <w:rFonts w:asciiTheme="minorHAnsi" w:hAnsiTheme="minorHAnsi" w:cstheme="minorHAnsi"/>
                <w:sz w:val="24"/>
                <w:szCs w:val="24"/>
                <w:lang w:val="fi-FI"/>
              </w:rPr>
              <w:t xml:space="preserve"> </w:t>
            </w:r>
            <w:r w:rsidR="009D0A35">
              <w:rPr>
                <w:rFonts w:asciiTheme="minorHAnsi" w:hAnsiTheme="minorHAnsi" w:cstheme="minorHAnsi"/>
                <w:sz w:val="24"/>
                <w:szCs w:val="24"/>
                <w:lang w:val="fi-FI"/>
              </w:rPr>
              <w:t xml:space="preserve">muun muassa </w:t>
            </w:r>
            <w:r w:rsidRPr="008D3017">
              <w:rPr>
                <w:rFonts w:asciiTheme="minorHAnsi" w:hAnsiTheme="minorHAnsi" w:cstheme="minorHAnsi"/>
                <w:sz w:val="24"/>
                <w:szCs w:val="24"/>
                <w:lang w:val="fi-FI"/>
              </w:rPr>
              <w:t>se, ettei organisaatioilla ole riittävästi osaamista</w:t>
            </w:r>
            <w:r w:rsidR="009B2478">
              <w:rPr>
                <w:rFonts w:asciiTheme="minorHAnsi" w:hAnsiTheme="minorHAnsi" w:cstheme="minorHAnsi"/>
                <w:sz w:val="24"/>
                <w:szCs w:val="24"/>
                <w:lang w:val="fi-FI"/>
              </w:rPr>
              <w:t xml:space="preserve"> (johto ja henkilöstö)</w:t>
            </w:r>
            <w:r w:rsidR="00BF4E16">
              <w:rPr>
                <w:rFonts w:asciiTheme="minorHAnsi" w:hAnsiTheme="minorHAnsi" w:cstheme="minorHAnsi"/>
                <w:sz w:val="24"/>
                <w:szCs w:val="24"/>
                <w:lang w:val="fi-FI"/>
              </w:rPr>
              <w:t xml:space="preserve"> ja resursseja</w:t>
            </w:r>
            <w:r w:rsidRPr="008D3017">
              <w:rPr>
                <w:rFonts w:asciiTheme="minorHAnsi" w:hAnsiTheme="minorHAnsi" w:cstheme="minorHAnsi"/>
                <w:sz w:val="24"/>
                <w:szCs w:val="24"/>
                <w:lang w:val="fi-FI"/>
              </w:rPr>
              <w:t xml:space="preserve"> digi</w:t>
            </w:r>
            <w:r w:rsidR="00315D63">
              <w:rPr>
                <w:rFonts w:asciiTheme="minorHAnsi" w:hAnsiTheme="minorHAnsi" w:cstheme="minorHAnsi"/>
                <w:sz w:val="24"/>
                <w:szCs w:val="24"/>
                <w:lang w:val="fi-FI"/>
              </w:rPr>
              <w:t>taalisuuden edistämiseen</w:t>
            </w:r>
            <w:r w:rsidRPr="008D3017">
              <w:rPr>
                <w:rFonts w:asciiTheme="minorHAnsi" w:hAnsiTheme="minorHAnsi" w:cstheme="minorHAnsi"/>
                <w:sz w:val="24"/>
                <w:szCs w:val="24"/>
                <w:lang w:val="fi-FI"/>
              </w:rPr>
              <w:t xml:space="preserve">. </w:t>
            </w:r>
            <w:r w:rsidR="009B2478">
              <w:rPr>
                <w:rFonts w:asciiTheme="minorHAnsi" w:hAnsiTheme="minorHAnsi" w:cstheme="minorHAnsi"/>
                <w:sz w:val="24"/>
                <w:szCs w:val="24"/>
                <w:lang w:val="fi-FI"/>
              </w:rPr>
              <w:t xml:space="preserve">Digitalisaation osalta tarvittaisiin myös lisää tutkimusta, jotta voitaisiin tehokkaammin kehittää ja valita </w:t>
            </w:r>
            <w:r w:rsidR="009D0A35">
              <w:rPr>
                <w:rFonts w:asciiTheme="minorHAnsi" w:hAnsiTheme="minorHAnsi" w:cstheme="minorHAnsi"/>
                <w:sz w:val="24"/>
                <w:szCs w:val="24"/>
                <w:lang w:val="fi-FI"/>
              </w:rPr>
              <w:t xml:space="preserve">esimerkiksi </w:t>
            </w:r>
            <w:r w:rsidR="009B2478">
              <w:rPr>
                <w:rFonts w:asciiTheme="minorHAnsi" w:hAnsiTheme="minorHAnsi" w:cstheme="minorHAnsi"/>
                <w:sz w:val="24"/>
                <w:szCs w:val="24"/>
                <w:lang w:val="fi-FI"/>
              </w:rPr>
              <w:t xml:space="preserve">pedagogisesti toimivammat ratkaisut.  </w:t>
            </w:r>
            <w:r w:rsidR="00860F1B" w:rsidRPr="00860F1B">
              <w:rPr>
                <w:rFonts w:asciiTheme="minorHAnsi" w:hAnsiTheme="minorHAnsi" w:cstheme="minorHAnsi"/>
                <w:sz w:val="24"/>
                <w:szCs w:val="24"/>
                <w:lang w:val="fi-FI"/>
              </w:rPr>
              <w:t>Opetus- ja oppimisympäristöjen digitalisoinnin ratkaisu</w:t>
            </w:r>
            <w:r w:rsidR="009D0A35">
              <w:rPr>
                <w:rFonts w:asciiTheme="minorHAnsi" w:hAnsiTheme="minorHAnsi" w:cstheme="minorHAnsi"/>
                <w:sz w:val="24"/>
                <w:szCs w:val="24"/>
                <w:lang w:val="fi-FI"/>
              </w:rPr>
              <w:t>jen</w:t>
            </w:r>
            <w:r w:rsidR="00860F1B">
              <w:rPr>
                <w:rFonts w:asciiTheme="minorHAnsi" w:hAnsiTheme="minorHAnsi" w:cstheme="minorHAnsi"/>
                <w:sz w:val="24"/>
                <w:szCs w:val="24"/>
                <w:lang w:val="fi-FI"/>
              </w:rPr>
              <w:t xml:space="preserve"> tulisivatkin pohjautua</w:t>
            </w:r>
            <w:r w:rsidR="00860F1B" w:rsidRPr="00860F1B">
              <w:rPr>
                <w:rFonts w:asciiTheme="minorHAnsi" w:hAnsiTheme="minorHAnsi" w:cstheme="minorHAnsi"/>
                <w:sz w:val="24"/>
                <w:szCs w:val="24"/>
                <w:lang w:val="fi-FI"/>
              </w:rPr>
              <w:t xml:space="preserve"> sekä tutkittuun tietoon että käytännön kokemuksen ja kokeilun kautta syntyneisiin parhaisiin käytäntöihin.</w:t>
            </w:r>
            <w:r w:rsidR="00860F1B" w:rsidRPr="00860F1B" w:rsidDel="00BF4E16">
              <w:rPr>
                <w:rFonts w:asciiTheme="minorHAnsi" w:hAnsiTheme="minorHAnsi" w:cstheme="minorHAnsi"/>
                <w:sz w:val="24"/>
                <w:szCs w:val="24"/>
                <w:lang w:val="fi-FI"/>
              </w:rPr>
              <w:t xml:space="preserve"> </w:t>
            </w:r>
          </w:p>
          <w:p w14:paraId="587B8D16" w14:textId="4E161766" w:rsidR="009A1BEA" w:rsidRDefault="009A1BEA" w:rsidP="00C40E93">
            <w:pPr>
              <w:rPr>
                <w:rFonts w:asciiTheme="minorHAnsi" w:hAnsiTheme="minorHAnsi" w:cstheme="minorHAnsi"/>
                <w:sz w:val="24"/>
                <w:szCs w:val="24"/>
                <w:lang w:val="fi-FI"/>
              </w:rPr>
            </w:pPr>
          </w:p>
          <w:p w14:paraId="408C72F4" w14:textId="77777777" w:rsidR="007B6CDE" w:rsidRDefault="007B6CDE" w:rsidP="00C40E93">
            <w:pPr>
              <w:rPr>
                <w:rFonts w:asciiTheme="minorHAnsi" w:hAnsiTheme="minorHAnsi" w:cstheme="minorHAnsi"/>
                <w:sz w:val="24"/>
                <w:szCs w:val="24"/>
                <w:lang w:val="fi-FI"/>
              </w:rPr>
            </w:pPr>
          </w:p>
          <w:p w14:paraId="3DC4F2AA" w14:textId="07EF5670" w:rsidR="009A1BEA" w:rsidRPr="003746EF" w:rsidRDefault="00663046" w:rsidP="00C40E93">
            <w:pPr>
              <w:rPr>
                <w:rFonts w:asciiTheme="minorHAnsi" w:hAnsiTheme="minorHAnsi" w:cstheme="minorHAnsi"/>
                <w:b/>
                <w:bCs/>
                <w:sz w:val="32"/>
                <w:szCs w:val="32"/>
                <w:lang w:val="fi-FI"/>
              </w:rPr>
            </w:pPr>
            <w:r>
              <w:rPr>
                <w:rFonts w:asciiTheme="minorHAnsi" w:hAnsiTheme="minorHAnsi" w:cstheme="minorHAnsi"/>
                <w:b/>
                <w:bCs/>
                <w:sz w:val="32"/>
                <w:szCs w:val="32"/>
                <w:lang w:val="fi-FI"/>
              </w:rPr>
              <w:lastRenderedPageBreak/>
              <w:t>Uudistuksen keskeiset toimenpiteet - t</w:t>
            </w:r>
            <w:r w:rsidR="009A1BEA" w:rsidRPr="003746EF">
              <w:rPr>
                <w:rFonts w:asciiTheme="minorHAnsi" w:hAnsiTheme="minorHAnsi" w:cstheme="minorHAnsi"/>
                <w:b/>
                <w:bCs/>
                <w:sz w:val="32"/>
                <w:szCs w:val="32"/>
                <w:lang w:val="fi-FI"/>
              </w:rPr>
              <w:t>oisen asteen koulutuksen kehittämishanke</w:t>
            </w:r>
            <w:r w:rsidR="007878FF" w:rsidRPr="003746EF">
              <w:rPr>
                <w:rStyle w:val="Alaviitteenviite"/>
                <w:rFonts w:asciiTheme="minorHAnsi" w:hAnsiTheme="minorHAnsi" w:cstheme="minorHAnsi"/>
                <w:sz w:val="32"/>
                <w:szCs w:val="32"/>
                <w:lang w:val="fi-FI"/>
              </w:rPr>
              <w:footnoteReference w:id="13"/>
            </w:r>
          </w:p>
          <w:p w14:paraId="7DA94095" w14:textId="77777777" w:rsidR="00D95B80" w:rsidRPr="00D95B80" w:rsidRDefault="00D95B80" w:rsidP="009A1BEA">
            <w:pPr>
              <w:pStyle w:val="Default"/>
              <w:rPr>
                <w:rFonts w:asciiTheme="minorHAnsi" w:hAnsiTheme="minorHAnsi" w:cstheme="minorHAnsi"/>
                <w:color w:val="auto"/>
              </w:rPr>
            </w:pPr>
          </w:p>
          <w:p w14:paraId="7033B74D" w14:textId="2C16B1A1" w:rsidR="009A1BEA" w:rsidRPr="003746EF" w:rsidRDefault="009A1BEA" w:rsidP="009A1BEA">
            <w:pPr>
              <w:pStyle w:val="Default"/>
              <w:rPr>
                <w:rFonts w:asciiTheme="minorHAnsi" w:hAnsiTheme="minorHAnsi" w:cstheme="minorHAnsi"/>
                <w:color w:val="auto"/>
              </w:rPr>
            </w:pPr>
            <w:r w:rsidRPr="003746EF">
              <w:rPr>
                <w:rFonts w:asciiTheme="minorHAnsi" w:hAnsiTheme="minorHAnsi" w:cstheme="minorHAnsi"/>
                <w:color w:val="auto"/>
              </w:rPr>
              <w:t xml:space="preserve">Edellä kuvattuihin haasteisiin vastaamiseksi opetus- ja kulttuuriministeriö on käynnistänyt toisen asteen koulutuksen kehittämishankkeen. </w:t>
            </w:r>
            <w:r w:rsidR="00F13D66" w:rsidRPr="003746EF">
              <w:rPr>
                <w:rFonts w:asciiTheme="minorHAnsi" w:hAnsiTheme="minorHAnsi" w:cstheme="minorHAnsi"/>
                <w:color w:val="auto"/>
              </w:rPr>
              <w:t xml:space="preserve">Hankkeessa </w:t>
            </w:r>
            <w:r w:rsidRPr="003746EF">
              <w:rPr>
                <w:rFonts w:asciiTheme="minorHAnsi" w:hAnsiTheme="minorHAnsi" w:cstheme="minorHAnsi"/>
                <w:color w:val="auto"/>
              </w:rPr>
              <w:t>keskitytään seuraaviin toimenpiteisiin:</w:t>
            </w:r>
          </w:p>
          <w:p w14:paraId="0B0C082D" w14:textId="77777777" w:rsidR="009A1BEA" w:rsidRPr="003746EF" w:rsidRDefault="009A1BEA" w:rsidP="009A1BEA">
            <w:pPr>
              <w:pStyle w:val="Default"/>
              <w:rPr>
                <w:rFonts w:asciiTheme="minorHAnsi" w:hAnsiTheme="minorHAnsi" w:cstheme="minorHAnsi"/>
                <w:color w:val="auto"/>
                <w:shd w:val="clear" w:color="auto" w:fill="FFFFFF"/>
              </w:rPr>
            </w:pPr>
          </w:p>
          <w:p w14:paraId="67A25BEB" w14:textId="3F375D04" w:rsidR="009A1BEA" w:rsidRPr="003746EF" w:rsidRDefault="009A1BEA" w:rsidP="680E4F5A">
            <w:pPr>
              <w:pStyle w:val="Default"/>
              <w:numPr>
                <w:ilvl w:val="0"/>
                <w:numId w:val="12"/>
              </w:numPr>
              <w:rPr>
                <w:rFonts w:asciiTheme="minorHAnsi" w:hAnsiTheme="minorHAnsi" w:cstheme="minorBidi"/>
                <w:color w:val="auto"/>
              </w:rPr>
            </w:pPr>
            <w:r w:rsidRPr="003746EF">
              <w:rPr>
                <w:rFonts w:asciiTheme="minorHAnsi" w:hAnsiTheme="minorHAnsi" w:cstheme="minorBidi"/>
                <w:color w:val="auto"/>
                <w:shd w:val="clear" w:color="auto" w:fill="FFFFFF"/>
              </w:rPr>
              <w:t>koulutuksen sisältöjen nykyistä joustavampi yhdisteleminen työelämän ja yhteiskunnan osaamistarpeisiin vastaamiseksi ja oppijan tarkoituksenmukaisen osaamisen kehittämisen ja tavoitteiden saavuttamiseksi</w:t>
            </w:r>
            <w:r w:rsidR="00F13D66" w:rsidRPr="003746EF">
              <w:rPr>
                <w:rFonts w:asciiTheme="minorHAnsi" w:hAnsiTheme="minorHAnsi" w:cstheme="minorBidi"/>
                <w:color w:val="auto"/>
                <w:shd w:val="clear" w:color="auto" w:fill="FFFFFF"/>
              </w:rPr>
              <w:t xml:space="preserve"> (katso kohta 3.1)</w:t>
            </w:r>
          </w:p>
          <w:p w14:paraId="5AAD41B4" w14:textId="30E35DEB" w:rsidR="009A1BEA" w:rsidRPr="003746EF" w:rsidRDefault="009A1BEA" w:rsidP="680E4F5A">
            <w:pPr>
              <w:pStyle w:val="Default"/>
              <w:numPr>
                <w:ilvl w:val="0"/>
                <w:numId w:val="12"/>
              </w:numPr>
              <w:rPr>
                <w:rFonts w:asciiTheme="minorHAnsi" w:hAnsiTheme="minorHAnsi" w:cstheme="minorBidi"/>
                <w:color w:val="auto"/>
              </w:rPr>
            </w:pPr>
            <w:r w:rsidRPr="003746EF">
              <w:rPr>
                <w:rFonts w:asciiTheme="minorHAnsi" w:hAnsiTheme="minorHAnsi" w:cstheme="minorBidi"/>
                <w:color w:val="auto"/>
                <w:shd w:val="clear" w:color="auto" w:fill="FFFFFF"/>
              </w:rPr>
              <w:t>ammatillisen koulutuksen, lukiokoulutuksen ja korkeakoulujen toiminnallisen yhteistyön vahvistaminen ja lukiokoulutuksen ja ammatillisen koulutuksen järjestäminen siten, että opintojen ristiin suorittaminen on nykyistä helpompaa</w:t>
            </w:r>
            <w:r w:rsidR="00F13D66" w:rsidRPr="003746EF">
              <w:rPr>
                <w:rFonts w:asciiTheme="minorHAnsi" w:hAnsiTheme="minorHAnsi" w:cstheme="minorBidi"/>
                <w:color w:val="auto"/>
                <w:shd w:val="clear" w:color="auto" w:fill="FFFFFF"/>
              </w:rPr>
              <w:t xml:space="preserve"> </w:t>
            </w:r>
            <w:r w:rsidRPr="003746EF">
              <w:rPr>
                <w:rFonts w:asciiTheme="minorHAnsi" w:hAnsiTheme="minorHAnsi" w:cstheme="minorBidi"/>
                <w:color w:val="auto"/>
                <w:shd w:val="clear" w:color="auto" w:fill="FFFFFF"/>
              </w:rPr>
              <w:t>ammatillisen koulutuksen ja lukiokoulutuksen toimintatapojen ja -prosessien uudistaminen korostaen koulutuksen laatua</w:t>
            </w:r>
            <w:r w:rsidR="00F13D66" w:rsidRPr="003746EF">
              <w:rPr>
                <w:rFonts w:asciiTheme="minorHAnsi" w:hAnsiTheme="minorHAnsi" w:cstheme="minorBidi"/>
                <w:color w:val="auto"/>
                <w:shd w:val="clear" w:color="auto" w:fill="FFFFFF"/>
              </w:rPr>
              <w:t xml:space="preserve"> (katso kohdat 3.1 ja 3.2)</w:t>
            </w:r>
          </w:p>
          <w:p w14:paraId="43BE6F7B" w14:textId="4892B53F" w:rsidR="009A1BEA" w:rsidRPr="003746EF" w:rsidRDefault="009A1BEA" w:rsidP="680E4F5A">
            <w:pPr>
              <w:pStyle w:val="Default"/>
              <w:numPr>
                <w:ilvl w:val="0"/>
                <w:numId w:val="12"/>
              </w:numPr>
              <w:rPr>
                <w:rFonts w:asciiTheme="minorHAnsi" w:hAnsiTheme="minorHAnsi" w:cstheme="minorBidi"/>
                <w:color w:val="auto"/>
              </w:rPr>
            </w:pPr>
            <w:r w:rsidRPr="003746EF">
              <w:rPr>
                <w:rFonts w:asciiTheme="minorHAnsi" w:hAnsiTheme="minorHAnsi" w:cstheme="minorBidi"/>
                <w:color w:val="auto"/>
                <w:shd w:val="clear" w:color="auto" w:fill="FFFFFF"/>
              </w:rPr>
              <w:t>koulutuksen järjestämisen toimintatapojen kehittäminen siten, että ne tukevat koulutuksen työelämävastaavuutta, jatko-opintoihin siirtymistä, laatua ja saavutettavuutta sekä edistävät yhdenvertaisuutta, tasa-arvoa ja opiskelijoiden hyvinvointia</w:t>
            </w:r>
            <w:r w:rsidR="00F13D66" w:rsidRPr="003746EF">
              <w:rPr>
                <w:rFonts w:asciiTheme="minorHAnsi" w:hAnsiTheme="minorHAnsi" w:cstheme="minorBidi"/>
                <w:color w:val="auto"/>
                <w:shd w:val="clear" w:color="auto" w:fill="FFFFFF"/>
              </w:rPr>
              <w:t xml:space="preserve"> (katso kohdat 3.2 ja 3.3)</w:t>
            </w:r>
          </w:p>
          <w:p w14:paraId="51D5CB13" w14:textId="62BC8797" w:rsidR="00DC7AAE" w:rsidRPr="003746EF" w:rsidRDefault="009A1BEA" w:rsidP="680E4F5A">
            <w:pPr>
              <w:pStyle w:val="Default"/>
              <w:numPr>
                <w:ilvl w:val="0"/>
                <w:numId w:val="12"/>
              </w:numPr>
              <w:rPr>
                <w:rFonts w:asciiTheme="minorHAnsi" w:hAnsiTheme="minorHAnsi" w:cstheme="minorBidi"/>
                <w:b/>
                <w:bCs/>
                <w:color w:val="auto"/>
              </w:rPr>
            </w:pPr>
            <w:r w:rsidRPr="003746EF">
              <w:rPr>
                <w:rFonts w:asciiTheme="minorHAnsi" w:hAnsiTheme="minorHAnsi" w:cstheme="minorBidi"/>
                <w:color w:val="auto"/>
                <w:shd w:val="clear" w:color="auto" w:fill="FFFFFF"/>
              </w:rPr>
              <w:t>suuntaviivat koulutuksen järjestäjärakenteen kehittämiseksi, jotta järjestäjärakenne vastaa muun muassa väestömuutoksesta aiheutuviin haasteisiin ja kykenee hyödyntämään digitalisaation luomia mahdollisuuksia</w:t>
            </w:r>
            <w:r w:rsidR="00F13D66" w:rsidRPr="003746EF">
              <w:rPr>
                <w:rFonts w:asciiTheme="minorHAnsi" w:hAnsiTheme="minorHAnsi" w:cstheme="minorBidi"/>
                <w:color w:val="auto"/>
                <w:shd w:val="clear" w:color="auto" w:fill="FFFFFF"/>
              </w:rPr>
              <w:t xml:space="preserve"> (katso kohdat 3.2 ja 3.4).</w:t>
            </w:r>
          </w:p>
          <w:p w14:paraId="45A7137F" w14:textId="77777777" w:rsidR="00D95B80" w:rsidRPr="003746EF" w:rsidRDefault="00D95B80" w:rsidP="003746EF">
            <w:pPr>
              <w:pStyle w:val="Default"/>
              <w:rPr>
                <w:rFonts w:asciiTheme="minorHAnsi" w:hAnsiTheme="minorHAnsi" w:cstheme="minorBidi"/>
                <w:color w:val="auto"/>
                <w:shd w:val="clear" w:color="auto" w:fill="FFFFFF"/>
              </w:rPr>
            </w:pPr>
          </w:p>
          <w:p w14:paraId="230B5F4C" w14:textId="42C5202B" w:rsidR="00244F80" w:rsidRDefault="00244F80" w:rsidP="003746EF">
            <w:pPr>
              <w:pStyle w:val="Default"/>
              <w:rPr>
                <w:rFonts w:asciiTheme="minorHAnsi" w:hAnsiTheme="minorHAnsi" w:cstheme="minorBidi"/>
                <w:b/>
                <w:color w:val="auto"/>
                <w:sz w:val="32"/>
                <w:shd w:val="clear" w:color="auto" w:fill="FFFFFF"/>
              </w:rPr>
            </w:pPr>
            <w:r>
              <w:rPr>
                <w:rFonts w:asciiTheme="minorHAnsi" w:hAnsiTheme="minorHAnsi" w:cstheme="minorBidi"/>
                <w:b/>
                <w:color w:val="auto"/>
                <w:sz w:val="32"/>
                <w:shd w:val="clear" w:color="auto" w:fill="FFFFFF"/>
              </w:rPr>
              <w:t>Keskeiset tavoitteet</w:t>
            </w:r>
          </w:p>
          <w:p w14:paraId="1F6FE11F" w14:textId="6029CA27" w:rsidR="00244F80" w:rsidRPr="00D95B80" w:rsidRDefault="00244F80" w:rsidP="003746EF">
            <w:pPr>
              <w:pStyle w:val="Default"/>
              <w:rPr>
                <w:rFonts w:asciiTheme="minorHAnsi" w:hAnsiTheme="minorHAnsi" w:cstheme="minorBidi"/>
                <w:b/>
                <w:color w:val="auto"/>
                <w:shd w:val="clear" w:color="auto" w:fill="FFFFFF"/>
              </w:rPr>
            </w:pPr>
          </w:p>
          <w:p w14:paraId="05E3B30D" w14:textId="001D66A1" w:rsidR="00244F80" w:rsidRPr="00244F80" w:rsidRDefault="00244F80" w:rsidP="0016494D">
            <w:pPr>
              <w:pStyle w:val="Default"/>
              <w:rPr>
                <w:rFonts w:asciiTheme="minorHAnsi" w:hAnsiTheme="minorHAnsi" w:cstheme="minorHAnsi"/>
                <w:color w:val="0F0F0F"/>
                <w:lang w:eastAsia="fi-FI"/>
              </w:rPr>
            </w:pPr>
            <w:r w:rsidRPr="00244F80">
              <w:rPr>
                <w:rFonts w:asciiTheme="minorHAnsi" w:hAnsiTheme="minorHAnsi" w:cstheme="minorHAnsi"/>
                <w:color w:val="auto"/>
                <w:shd w:val="clear" w:color="auto" w:fill="FFFFFF"/>
              </w:rPr>
              <w:t xml:space="preserve">Toisen asteen koulutuksen kehittämishankkeen </w:t>
            </w:r>
            <w:r>
              <w:rPr>
                <w:rFonts w:asciiTheme="minorHAnsi" w:hAnsiTheme="minorHAnsi" w:cstheme="minorHAnsi"/>
                <w:color w:val="auto"/>
                <w:shd w:val="clear" w:color="auto" w:fill="FFFFFF"/>
              </w:rPr>
              <w:t xml:space="preserve">keskeisenä </w:t>
            </w:r>
            <w:r w:rsidRPr="00244F80">
              <w:rPr>
                <w:rFonts w:asciiTheme="minorHAnsi" w:hAnsiTheme="minorHAnsi" w:cstheme="minorHAnsi"/>
                <w:color w:val="auto"/>
                <w:shd w:val="clear" w:color="auto" w:fill="FFFFFF"/>
              </w:rPr>
              <w:t>tavoitte</w:t>
            </w:r>
            <w:r>
              <w:rPr>
                <w:rFonts w:asciiTheme="minorHAnsi" w:hAnsiTheme="minorHAnsi" w:cstheme="minorHAnsi"/>
                <w:color w:val="auto"/>
                <w:shd w:val="clear" w:color="auto" w:fill="FFFFFF"/>
              </w:rPr>
              <w:t>e</w:t>
            </w:r>
            <w:r w:rsidRPr="00244F80">
              <w:rPr>
                <w:rFonts w:asciiTheme="minorHAnsi" w:hAnsiTheme="minorHAnsi" w:cstheme="minorHAnsi"/>
                <w:color w:val="auto"/>
                <w:shd w:val="clear" w:color="auto" w:fill="FFFFFF"/>
              </w:rPr>
              <w:t xml:space="preserve">na on </w:t>
            </w:r>
            <w:r w:rsidRPr="00244F80">
              <w:rPr>
                <w:rFonts w:asciiTheme="minorHAnsi" w:hAnsiTheme="minorHAnsi" w:cstheme="minorHAnsi"/>
                <w:color w:val="0F0F0F"/>
                <w:lang w:eastAsia="fi-FI"/>
              </w:rPr>
              <w:t>varmist</w:t>
            </w:r>
            <w:r>
              <w:rPr>
                <w:rFonts w:asciiTheme="minorHAnsi" w:hAnsiTheme="minorHAnsi" w:cstheme="minorHAnsi"/>
                <w:color w:val="0F0F0F"/>
                <w:lang w:eastAsia="fi-FI"/>
              </w:rPr>
              <w:t>aa</w:t>
            </w:r>
            <w:r w:rsidRPr="00244F80">
              <w:rPr>
                <w:rFonts w:asciiTheme="minorHAnsi" w:hAnsiTheme="minorHAnsi" w:cstheme="minorHAnsi"/>
                <w:color w:val="0F0F0F"/>
                <w:lang w:eastAsia="fi-FI"/>
              </w:rPr>
              <w:t xml:space="preserve"> toisen asteen koulutuksen saavutettavuus ja laatu</w:t>
            </w:r>
            <w:r>
              <w:rPr>
                <w:rFonts w:asciiTheme="minorHAnsi" w:hAnsiTheme="minorHAnsi" w:cstheme="minorHAnsi"/>
                <w:color w:val="0F0F0F"/>
                <w:lang w:eastAsia="fi-FI"/>
              </w:rPr>
              <w:t xml:space="preserve"> eri puolilla Suomea</w:t>
            </w:r>
            <w:r w:rsidR="0016494D">
              <w:rPr>
                <w:rFonts w:asciiTheme="minorHAnsi" w:hAnsiTheme="minorHAnsi" w:cstheme="minorHAnsi"/>
                <w:color w:val="0F0F0F"/>
                <w:lang w:eastAsia="fi-FI"/>
              </w:rPr>
              <w:t xml:space="preserve"> sekä </w:t>
            </w:r>
            <w:r w:rsidRPr="00244F80">
              <w:rPr>
                <w:rFonts w:asciiTheme="minorHAnsi" w:hAnsiTheme="minorHAnsi" w:cstheme="minorHAnsi"/>
                <w:color w:val="0F0F0F"/>
                <w:lang w:eastAsia="fi-FI"/>
              </w:rPr>
              <w:t>vastata oppivelvollisuuden ja jatkuvan oppimisen tarpeisiin</w:t>
            </w:r>
            <w:r w:rsidR="0016494D">
              <w:rPr>
                <w:rFonts w:asciiTheme="minorHAnsi" w:hAnsiTheme="minorHAnsi" w:cstheme="minorHAnsi"/>
                <w:color w:val="0F0F0F"/>
                <w:lang w:eastAsia="fi-FI"/>
              </w:rPr>
              <w:t xml:space="preserve"> ja </w:t>
            </w:r>
            <w:r w:rsidRPr="00244F80">
              <w:rPr>
                <w:rFonts w:asciiTheme="minorHAnsi" w:hAnsiTheme="minorHAnsi" w:cstheme="minorHAnsi"/>
                <w:color w:val="0F0F0F"/>
                <w:lang w:eastAsia="fi-FI"/>
              </w:rPr>
              <w:t>työelämän ja yhteiskunnan osaamistarpeisiin.</w:t>
            </w:r>
          </w:p>
          <w:p w14:paraId="2ECEF0DB" w14:textId="77777777" w:rsidR="009D0A35" w:rsidRDefault="009D0A35" w:rsidP="003746EF">
            <w:pPr>
              <w:pStyle w:val="Default"/>
              <w:rPr>
                <w:rFonts w:asciiTheme="minorHAnsi" w:hAnsiTheme="minorHAnsi" w:cstheme="minorBidi"/>
                <w:b/>
                <w:color w:val="auto"/>
                <w:sz w:val="32"/>
                <w:shd w:val="clear" w:color="auto" w:fill="FFFFFF"/>
              </w:rPr>
            </w:pPr>
          </w:p>
          <w:p w14:paraId="547C0E01" w14:textId="0A8D93B3" w:rsidR="003746EF" w:rsidRPr="003746EF" w:rsidRDefault="003746EF" w:rsidP="003746EF">
            <w:pPr>
              <w:pStyle w:val="Default"/>
              <w:rPr>
                <w:rFonts w:asciiTheme="minorHAnsi" w:hAnsiTheme="minorHAnsi" w:cstheme="minorBidi"/>
                <w:b/>
                <w:color w:val="auto"/>
                <w:sz w:val="32"/>
                <w:shd w:val="clear" w:color="auto" w:fill="FFFFFF"/>
              </w:rPr>
            </w:pPr>
            <w:r w:rsidRPr="003746EF">
              <w:rPr>
                <w:rFonts w:asciiTheme="minorHAnsi" w:hAnsiTheme="minorHAnsi" w:cstheme="minorBidi"/>
                <w:b/>
                <w:color w:val="auto"/>
                <w:sz w:val="32"/>
                <w:shd w:val="clear" w:color="auto" w:fill="FFFFFF"/>
              </w:rPr>
              <w:t>Hankkeen rahoitus ja aikataulu</w:t>
            </w:r>
          </w:p>
          <w:p w14:paraId="647C3068" w14:textId="3EFB2A6E" w:rsidR="003746EF" w:rsidRPr="003746EF" w:rsidRDefault="003746EF" w:rsidP="003746EF">
            <w:pPr>
              <w:pStyle w:val="Default"/>
              <w:rPr>
                <w:rFonts w:asciiTheme="minorHAnsi" w:hAnsiTheme="minorHAnsi" w:cstheme="minorBidi"/>
                <w:color w:val="auto"/>
                <w:shd w:val="clear" w:color="auto" w:fill="FFFFFF"/>
              </w:rPr>
            </w:pPr>
          </w:p>
          <w:p w14:paraId="44979088" w14:textId="528B1082" w:rsidR="003746EF" w:rsidRDefault="003746EF" w:rsidP="003746EF">
            <w:pPr>
              <w:pStyle w:val="Default"/>
              <w:rPr>
                <w:rFonts w:asciiTheme="minorHAnsi" w:hAnsiTheme="minorHAnsi" w:cstheme="minorBidi"/>
                <w:bCs/>
                <w:color w:val="auto"/>
              </w:rPr>
            </w:pPr>
            <w:r w:rsidRPr="003746EF">
              <w:rPr>
                <w:rFonts w:asciiTheme="minorHAnsi" w:hAnsiTheme="minorHAnsi" w:cstheme="minorBidi"/>
                <w:bCs/>
                <w:color w:val="auto"/>
              </w:rPr>
              <w:t>Toisen asteen koulutuksen kehittämishankkeen toimenpiteet rahoitetaan pääosin kansallisella rahoituksella</w:t>
            </w:r>
            <w:r>
              <w:rPr>
                <w:rFonts w:asciiTheme="minorHAnsi" w:hAnsiTheme="minorHAnsi" w:cstheme="minorBidi"/>
                <w:bCs/>
                <w:color w:val="auto"/>
              </w:rPr>
              <w:t>. Joihinkin yksittäisiin toimenpiteisiin tai pilotointiin voidaan käyttää myös EU-rahoitusta (</w:t>
            </w:r>
            <w:r w:rsidR="0006668C">
              <w:rPr>
                <w:rFonts w:asciiTheme="minorHAnsi" w:hAnsiTheme="minorHAnsi" w:cstheme="minorBidi"/>
                <w:bCs/>
                <w:color w:val="auto"/>
              </w:rPr>
              <w:t xml:space="preserve">rakennerahastot, </w:t>
            </w:r>
            <w:r w:rsidR="0006668C" w:rsidRPr="0016494D">
              <w:rPr>
                <w:rFonts w:asciiTheme="minorHAnsi" w:hAnsiTheme="minorHAnsi" w:cstheme="minorBidi"/>
                <w:bCs/>
                <w:color w:val="auto"/>
              </w:rPr>
              <w:t>RFF</w:t>
            </w:r>
            <w:r>
              <w:rPr>
                <w:rFonts w:asciiTheme="minorHAnsi" w:hAnsiTheme="minorHAnsi" w:cstheme="minorBidi"/>
                <w:bCs/>
                <w:color w:val="auto"/>
              </w:rPr>
              <w:t>).</w:t>
            </w:r>
          </w:p>
          <w:p w14:paraId="3A346AC5" w14:textId="58045062" w:rsidR="003746EF" w:rsidRDefault="003746EF" w:rsidP="003746EF">
            <w:pPr>
              <w:pStyle w:val="Default"/>
              <w:rPr>
                <w:rFonts w:asciiTheme="minorHAnsi" w:hAnsiTheme="minorHAnsi" w:cstheme="minorBidi"/>
                <w:bCs/>
                <w:color w:val="auto"/>
              </w:rPr>
            </w:pPr>
          </w:p>
          <w:p w14:paraId="79B90262" w14:textId="77777777" w:rsidR="0088594B" w:rsidRDefault="003746EF" w:rsidP="00D95B80">
            <w:pPr>
              <w:pStyle w:val="Default"/>
              <w:rPr>
                <w:rFonts w:asciiTheme="minorHAnsi" w:hAnsiTheme="minorHAnsi" w:cstheme="minorBidi"/>
                <w:bCs/>
                <w:color w:val="auto"/>
              </w:rPr>
            </w:pPr>
            <w:r>
              <w:rPr>
                <w:rFonts w:asciiTheme="minorHAnsi" w:hAnsiTheme="minorHAnsi" w:cstheme="minorBidi"/>
                <w:bCs/>
                <w:color w:val="auto"/>
              </w:rPr>
              <w:lastRenderedPageBreak/>
              <w:t>Hanke on käynnistynyt marraskuussa 2021</w:t>
            </w:r>
            <w:r w:rsidR="000714E4">
              <w:rPr>
                <w:rFonts w:asciiTheme="minorHAnsi" w:hAnsiTheme="minorHAnsi" w:cstheme="minorBidi"/>
                <w:bCs/>
                <w:color w:val="auto"/>
              </w:rPr>
              <w:t>, ja on alkuvaiheessa</w:t>
            </w:r>
            <w:r>
              <w:rPr>
                <w:rFonts w:asciiTheme="minorHAnsi" w:hAnsiTheme="minorHAnsi" w:cstheme="minorBidi"/>
                <w:bCs/>
                <w:color w:val="auto"/>
              </w:rPr>
              <w:t>. Hankkeen ensimmäinen vaihe (sisältöjen ja oppivelvollisten rahoituksen kehittämistä koskeva hallituksen esitys</w:t>
            </w:r>
            <w:r w:rsidR="000714E4">
              <w:rPr>
                <w:rFonts w:asciiTheme="minorHAnsi" w:hAnsiTheme="minorHAnsi" w:cstheme="minorBidi"/>
                <w:bCs/>
                <w:color w:val="auto"/>
              </w:rPr>
              <w:t xml:space="preserve"> ja suuntaviivat muille keskeisille toimenpieteille</w:t>
            </w:r>
            <w:r>
              <w:rPr>
                <w:rFonts w:asciiTheme="minorHAnsi" w:hAnsiTheme="minorHAnsi" w:cstheme="minorBidi"/>
                <w:bCs/>
                <w:color w:val="auto"/>
              </w:rPr>
              <w:t xml:space="preserve">) päättyy </w:t>
            </w:r>
            <w:r w:rsidR="00CD3F92">
              <w:rPr>
                <w:rFonts w:asciiTheme="minorHAnsi" w:hAnsiTheme="minorHAnsi" w:cstheme="minorBidi"/>
                <w:bCs/>
                <w:color w:val="auto"/>
              </w:rPr>
              <w:t xml:space="preserve">kesäkuussa </w:t>
            </w:r>
            <w:r>
              <w:rPr>
                <w:rFonts w:asciiTheme="minorHAnsi" w:hAnsiTheme="minorHAnsi" w:cstheme="minorBidi"/>
                <w:bCs/>
                <w:color w:val="auto"/>
              </w:rPr>
              <w:t>2022</w:t>
            </w:r>
            <w:r w:rsidR="000714E4">
              <w:rPr>
                <w:rFonts w:asciiTheme="minorHAnsi" w:hAnsiTheme="minorHAnsi" w:cstheme="minorBidi"/>
                <w:bCs/>
                <w:color w:val="auto"/>
              </w:rPr>
              <w:t>. M</w:t>
            </w:r>
            <w:r w:rsidR="00CD3F92">
              <w:rPr>
                <w:rFonts w:asciiTheme="minorHAnsi" w:hAnsiTheme="minorHAnsi" w:cstheme="minorBidi"/>
                <w:bCs/>
                <w:color w:val="auto"/>
              </w:rPr>
              <w:t xml:space="preserve">uilta osin toisen asteen koulutuksen uudistaminen jatkuu koulutuspoliittisen selonteon linjausten ja hankkeen ensimmäisessä vaiheessa </w:t>
            </w:r>
            <w:r w:rsidR="00D95B80">
              <w:rPr>
                <w:rFonts w:asciiTheme="minorHAnsi" w:hAnsiTheme="minorHAnsi" w:cstheme="minorBidi"/>
                <w:bCs/>
                <w:color w:val="auto"/>
              </w:rPr>
              <w:t xml:space="preserve">laadittujen </w:t>
            </w:r>
            <w:r w:rsidR="00CD3F92">
              <w:rPr>
                <w:rFonts w:asciiTheme="minorHAnsi" w:hAnsiTheme="minorHAnsi" w:cstheme="minorBidi"/>
                <w:bCs/>
                <w:color w:val="auto"/>
              </w:rPr>
              <w:t>suuntaviivojen mukaisesti tällä ja tulevilla hallituskausilla.</w:t>
            </w:r>
          </w:p>
          <w:p w14:paraId="4B94D5A5" w14:textId="5A07D667" w:rsidR="0016494D" w:rsidRPr="00C9778F" w:rsidRDefault="0016494D" w:rsidP="00D95B80">
            <w:pPr>
              <w:pStyle w:val="Default"/>
              <w:rPr>
                <w:rFonts w:asciiTheme="minorHAnsi" w:hAnsiTheme="minorHAnsi" w:cstheme="minorBidi"/>
                <w:b/>
                <w:bCs/>
                <w:color w:val="0070C0"/>
              </w:rPr>
            </w:pPr>
          </w:p>
        </w:tc>
      </w:tr>
    </w:tbl>
    <w:p w14:paraId="3DEEC669" w14:textId="49DA2423" w:rsidR="00995345" w:rsidRDefault="00995345" w:rsidP="00DC7AAE">
      <w:pPr>
        <w:spacing w:after="160" w:line="259" w:lineRule="auto"/>
        <w:ind w:left="720"/>
        <w:jc w:val="both"/>
        <w:rPr>
          <w:rFonts w:eastAsia="Times New Roman" w:cstheme="minorHAnsi"/>
          <w:b/>
          <w:color w:val="0070C0"/>
          <w:sz w:val="24"/>
          <w:szCs w:val="24"/>
          <w:lang w:val="fi-FI"/>
        </w:rPr>
      </w:pPr>
    </w:p>
    <w:p w14:paraId="3656B9AB" w14:textId="337EF042" w:rsidR="00DC7AAE" w:rsidRPr="00C9778F" w:rsidRDefault="00995345" w:rsidP="00995345">
      <w:pPr>
        <w:rPr>
          <w:rFonts w:eastAsia="Times New Roman" w:cstheme="minorHAnsi"/>
          <w:b/>
          <w:color w:val="0070C0"/>
          <w:sz w:val="24"/>
          <w:szCs w:val="24"/>
          <w:lang w:val="fi-FI"/>
        </w:rPr>
      </w:pPr>
      <w:r>
        <w:rPr>
          <w:rFonts w:eastAsia="Times New Roman" w:cstheme="minorHAnsi"/>
          <w:b/>
          <w:color w:val="0070C0"/>
          <w:sz w:val="24"/>
          <w:szCs w:val="24"/>
          <w:lang w:val="fi-FI"/>
        </w:rPr>
        <w:br w:type="page"/>
      </w:r>
    </w:p>
    <w:tbl>
      <w:tblPr>
        <w:tblStyle w:val="TableGrid1"/>
        <w:tblW w:w="13466" w:type="dxa"/>
        <w:tblInd w:w="-5" w:type="dxa"/>
        <w:tblLook w:val="04A0" w:firstRow="1" w:lastRow="0" w:firstColumn="1" w:lastColumn="0" w:noHBand="0" w:noVBand="1"/>
      </w:tblPr>
      <w:tblGrid>
        <w:gridCol w:w="13466"/>
      </w:tblGrid>
      <w:tr w:rsidR="00DC7AAE" w:rsidRPr="007F5117" w14:paraId="0E15A723" w14:textId="77777777" w:rsidTr="63FF588C">
        <w:tc>
          <w:tcPr>
            <w:tcW w:w="13466" w:type="dxa"/>
          </w:tcPr>
          <w:p w14:paraId="5B7BA9B1" w14:textId="55287F79" w:rsidR="00A53A8E" w:rsidRPr="00F13D66" w:rsidRDefault="00DC7AAE" w:rsidP="00AA1CBE">
            <w:pPr>
              <w:spacing w:after="160" w:line="259" w:lineRule="auto"/>
              <w:jc w:val="both"/>
              <w:rPr>
                <w:rFonts w:asciiTheme="minorHAnsi" w:hAnsiTheme="minorHAnsi" w:cstheme="minorBidi"/>
                <w:b/>
                <w:bCs/>
                <w:color w:val="0070C0"/>
                <w:sz w:val="24"/>
                <w:szCs w:val="24"/>
              </w:rPr>
            </w:pPr>
            <w:r w:rsidRPr="067B1041">
              <w:rPr>
                <w:rFonts w:asciiTheme="minorHAnsi" w:hAnsiTheme="minorHAnsi" w:cstheme="minorBidi"/>
                <w:b/>
                <w:bCs/>
                <w:color w:val="0070C0"/>
                <w:sz w:val="24"/>
                <w:szCs w:val="24"/>
              </w:rPr>
              <w:lastRenderedPageBreak/>
              <w:t>3.</w:t>
            </w:r>
            <w:r w:rsidR="003960D6">
              <w:rPr>
                <w:rFonts w:asciiTheme="minorHAnsi" w:hAnsiTheme="minorHAnsi" w:cstheme="minorBidi"/>
                <w:b/>
                <w:bCs/>
                <w:color w:val="0070C0"/>
                <w:sz w:val="24"/>
                <w:szCs w:val="24"/>
              </w:rPr>
              <w:t>1</w:t>
            </w:r>
            <w:r w:rsidRPr="067B1041">
              <w:rPr>
                <w:rFonts w:asciiTheme="minorHAnsi" w:hAnsiTheme="minorHAnsi" w:cstheme="minorBidi"/>
                <w:b/>
                <w:bCs/>
                <w:color w:val="0070C0"/>
                <w:sz w:val="24"/>
                <w:szCs w:val="24"/>
              </w:rPr>
              <w:t xml:space="preserve"> Detailed description of </w:t>
            </w:r>
            <w:r w:rsidR="53BAE9A2" w:rsidRPr="067B1041">
              <w:rPr>
                <w:rFonts w:asciiTheme="minorHAnsi" w:hAnsiTheme="minorHAnsi" w:cstheme="minorBidi"/>
                <w:b/>
                <w:bCs/>
                <w:color w:val="0070C0"/>
                <w:sz w:val="24"/>
                <w:szCs w:val="24"/>
              </w:rPr>
              <w:t xml:space="preserve">main </w:t>
            </w:r>
            <w:r w:rsidRPr="067B1041">
              <w:rPr>
                <w:rFonts w:asciiTheme="minorHAnsi" w:hAnsiTheme="minorHAnsi" w:cstheme="minorBidi"/>
                <w:b/>
                <w:bCs/>
                <w:color w:val="0070C0"/>
                <w:sz w:val="24"/>
                <w:szCs w:val="24"/>
              </w:rPr>
              <w:t xml:space="preserve">measures and/or their packages </w:t>
            </w:r>
            <w:r w:rsidR="335779C1" w:rsidRPr="067B1041">
              <w:rPr>
                <w:rFonts w:asciiTheme="minorHAnsi" w:hAnsiTheme="minorHAnsi" w:cstheme="minorBidi"/>
                <w:b/>
                <w:bCs/>
                <w:color w:val="0070C0"/>
                <w:sz w:val="24"/>
                <w:szCs w:val="24"/>
              </w:rPr>
              <w:t>(</w:t>
            </w:r>
            <w:r w:rsidRPr="067B1041">
              <w:rPr>
                <w:rStyle w:val="Alaviitteenviite"/>
                <w:rFonts w:asciiTheme="minorHAnsi" w:hAnsiTheme="minorHAnsi" w:cstheme="minorBidi"/>
                <w:b/>
                <w:bCs/>
                <w:color w:val="0070C0"/>
                <w:sz w:val="24"/>
                <w:szCs w:val="24"/>
              </w:rPr>
              <w:footnoteReference w:id="14"/>
            </w:r>
            <w:r w:rsidR="335779C1" w:rsidRPr="067B1041">
              <w:rPr>
                <w:rFonts w:asciiTheme="minorHAnsi" w:hAnsiTheme="minorHAnsi" w:cstheme="minorBidi"/>
                <w:b/>
                <w:bCs/>
                <w:color w:val="0070C0"/>
                <w:sz w:val="24"/>
                <w:szCs w:val="24"/>
              </w:rPr>
              <w:t>)</w:t>
            </w:r>
          </w:p>
        </w:tc>
      </w:tr>
      <w:tr w:rsidR="00DC7AAE" w:rsidRPr="00A53A8E" w14:paraId="59AD10AE" w14:textId="77777777" w:rsidTr="63FF588C">
        <w:tc>
          <w:tcPr>
            <w:tcW w:w="13466" w:type="dxa"/>
          </w:tcPr>
          <w:p w14:paraId="3B6F3ACC" w14:textId="1AD910CF" w:rsidR="00DC7AAE" w:rsidRPr="00A53A8E" w:rsidRDefault="00DC7AAE" w:rsidP="00A53A8E">
            <w:pPr>
              <w:spacing w:after="120" w:line="259" w:lineRule="auto"/>
              <w:ind w:left="175"/>
              <w:jc w:val="both"/>
              <w:rPr>
                <w:rFonts w:asciiTheme="minorHAnsi" w:hAnsiTheme="minorHAnsi" w:cstheme="minorHAnsi"/>
                <w:b/>
                <w:color w:val="4472C4"/>
                <w:sz w:val="24"/>
                <w:szCs w:val="24"/>
                <w:lang w:val="fi-FI"/>
              </w:rPr>
            </w:pPr>
            <w:r w:rsidRPr="00A53A8E">
              <w:rPr>
                <w:rFonts w:asciiTheme="minorHAnsi" w:hAnsiTheme="minorHAnsi" w:cstheme="minorHAnsi"/>
                <w:b/>
                <w:color w:val="4472C4"/>
                <w:sz w:val="24"/>
                <w:szCs w:val="24"/>
                <w:lang w:val="fi-FI"/>
              </w:rPr>
              <w:t>Title</w:t>
            </w:r>
            <w:r w:rsidR="00A53A8E" w:rsidRPr="00A53A8E">
              <w:rPr>
                <w:rFonts w:asciiTheme="minorHAnsi" w:hAnsiTheme="minorHAnsi" w:cstheme="minorHAnsi"/>
                <w:b/>
                <w:color w:val="4472C4"/>
                <w:sz w:val="24"/>
                <w:szCs w:val="24"/>
                <w:lang w:val="fi-FI"/>
              </w:rPr>
              <w:t xml:space="preserve"> </w:t>
            </w:r>
          </w:p>
        </w:tc>
      </w:tr>
      <w:tr w:rsidR="00DC7AAE" w:rsidRPr="001D2A61" w14:paraId="45FB0818" w14:textId="77777777" w:rsidTr="63FF588C">
        <w:tc>
          <w:tcPr>
            <w:tcW w:w="13466" w:type="dxa"/>
          </w:tcPr>
          <w:p w14:paraId="049F31CB" w14:textId="06D8B045" w:rsidR="00DC7AAE" w:rsidRPr="00A53A8E" w:rsidRDefault="00A53A8E" w:rsidP="0079697D">
            <w:pPr>
              <w:spacing w:after="120" w:line="259" w:lineRule="auto"/>
              <w:ind w:left="175"/>
              <w:jc w:val="both"/>
              <w:rPr>
                <w:rFonts w:asciiTheme="minorHAnsi" w:hAnsiTheme="minorHAnsi" w:cstheme="minorHAnsi"/>
                <w:b/>
                <w:color w:val="4472C4"/>
                <w:sz w:val="24"/>
                <w:szCs w:val="24"/>
                <w:lang w:val="fi-FI"/>
              </w:rPr>
            </w:pPr>
            <w:bookmarkStart w:id="5" w:name="_Hlk99625919"/>
            <w:r w:rsidRPr="00A53A8E">
              <w:rPr>
                <w:rFonts w:asciiTheme="minorHAnsi" w:hAnsiTheme="minorHAnsi" w:cstheme="minorHAnsi"/>
                <w:b/>
                <w:sz w:val="24"/>
                <w:szCs w:val="24"/>
                <w:lang w:val="fi-FI"/>
              </w:rPr>
              <w:t>Toisen asteen koulutuksen sisältöjen kehittäminen</w:t>
            </w:r>
            <w:r w:rsidR="005952B6">
              <w:rPr>
                <w:rFonts w:asciiTheme="minorHAnsi" w:hAnsiTheme="minorHAnsi" w:cstheme="minorHAnsi"/>
                <w:b/>
                <w:sz w:val="24"/>
                <w:szCs w:val="24"/>
                <w:lang w:val="fi-FI"/>
              </w:rPr>
              <w:t xml:space="preserve"> </w:t>
            </w:r>
            <w:bookmarkEnd w:id="5"/>
          </w:p>
        </w:tc>
      </w:tr>
      <w:tr w:rsidR="00DC7AAE" w:rsidRPr="00DC7AAE" w14:paraId="3FB91DF6" w14:textId="77777777" w:rsidTr="63FF588C">
        <w:tc>
          <w:tcPr>
            <w:tcW w:w="13466" w:type="dxa"/>
          </w:tcPr>
          <w:p w14:paraId="640236F2" w14:textId="77777777" w:rsidR="00DC7AAE" w:rsidRPr="00DC7AAE" w:rsidRDefault="00DC7AAE" w:rsidP="00DC7AAE">
            <w:pPr>
              <w:spacing w:after="120" w:line="259" w:lineRule="auto"/>
              <w:ind w:left="175"/>
              <w:jc w:val="both"/>
              <w:rPr>
                <w:rFonts w:asciiTheme="minorHAnsi" w:hAnsiTheme="minorHAnsi" w:cstheme="minorHAnsi"/>
                <w:b/>
                <w:sz w:val="24"/>
                <w:szCs w:val="24"/>
              </w:rPr>
            </w:pPr>
            <w:r w:rsidRPr="00DC7AAE">
              <w:rPr>
                <w:rFonts w:asciiTheme="minorHAnsi" w:hAnsiTheme="minorHAnsi" w:cstheme="minorHAnsi"/>
                <w:b/>
                <w:color w:val="4472C4"/>
                <w:sz w:val="24"/>
                <w:szCs w:val="24"/>
              </w:rPr>
              <w:t xml:space="preserve">Rationale/background, challenges addressed </w:t>
            </w:r>
          </w:p>
        </w:tc>
      </w:tr>
      <w:tr w:rsidR="00A53A8E" w:rsidRPr="001D2A61" w14:paraId="53128261" w14:textId="77777777" w:rsidTr="63FF588C">
        <w:tc>
          <w:tcPr>
            <w:tcW w:w="13466" w:type="dxa"/>
          </w:tcPr>
          <w:p w14:paraId="752B4DA6" w14:textId="11078048" w:rsidR="008F4E3C" w:rsidRPr="00585DCF" w:rsidRDefault="00DA00A4" w:rsidP="00DA00A4">
            <w:pPr>
              <w:spacing w:after="120"/>
              <w:rPr>
                <w:rFonts w:eastAsia="Times New Roman" w:cstheme="minorHAnsi"/>
                <w:color w:val="000000" w:themeColor="text1"/>
                <w:sz w:val="24"/>
                <w:szCs w:val="24"/>
                <w:lang w:val="fi-FI" w:eastAsia="fi-FI"/>
              </w:rPr>
            </w:pPr>
            <w:r w:rsidRPr="00585DCF">
              <w:rPr>
                <w:rFonts w:eastAsia="Times New Roman" w:cstheme="minorHAnsi"/>
                <w:color w:val="000000" w:themeColor="text1"/>
                <w:sz w:val="24"/>
                <w:szCs w:val="24"/>
                <w:lang w:val="fi-FI" w:eastAsia="fi-FI"/>
              </w:rPr>
              <w:t xml:space="preserve">Suomessa ammatillisessa koulutuksessa on pyritty lisäämään koulutuksen henkilökohtaistamista ja yksilöllisten valintojen mahdollisuuksia. </w:t>
            </w:r>
            <w:r w:rsidR="008F4E3C" w:rsidRPr="00585DCF">
              <w:rPr>
                <w:rFonts w:eastAsia="Times New Roman" w:cstheme="minorHAnsi"/>
                <w:color w:val="000000" w:themeColor="text1"/>
                <w:sz w:val="24"/>
                <w:szCs w:val="24"/>
                <w:lang w:val="fi-FI" w:eastAsia="fi-FI"/>
              </w:rPr>
              <w:t>Ammatillis</w:t>
            </w:r>
            <w:r w:rsidR="00C223D2" w:rsidRPr="00585DCF">
              <w:rPr>
                <w:rFonts w:eastAsia="Times New Roman" w:cstheme="minorHAnsi"/>
                <w:color w:val="000000" w:themeColor="text1"/>
                <w:sz w:val="24"/>
                <w:szCs w:val="24"/>
                <w:lang w:val="fi-FI" w:eastAsia="fi-FI"/>
              </w:rPr>
              <w:t xml:space="preserve">esta koulutuksesta annetut säädökset ja </w:t>
            </w:r>
            <w:r w:rsidR="008F4E3C" w:rsidRPr="00585DCF">
              <w:rPr>
                <w:rFonts w:eastAsia="Times New Roman" w:cstheme="minorHAnsi"/>
                <w:color w:val="000000" w:themeColor="text1"/>
                <w:sz w:val="24"/>
                <w:szCs w:val="24"/>
                <w:lang w:val="fi-FI" w:eastAsia="fi-FI"/>
              </w:rPr>
              <w:t>tutkintojen perusteet mahdollistavat</w:t>
            </w:r>
            <w:r w:rsidR="00B80DA6" w:rsidRPr="00585DCF">
              <w:rPr>
                <w:rFonts w:eastAsia="Times New Roman" w:cstheme="minorHAnsi"/>
                <w:color w:val="000000" w:themeColor="text1"/>
                <w:sz w:val="24"/>
                <w:szCs w:val="24"/>
                <w:lang w:val="fi-FI" w:eastAsia="fi-FI"/>
              </w:rPr>
              <w:t>kin</w:t>
            </w:r>
            <w:r w:rsidR="008F4E3C" w:rsidRPr="00585DCF">
              <w:rPr>
                <w:rFonts w:eastAsia="Times New Roman" w:cstheme="minorHAnsi"/>
                <w:color w:val="000000" w:themeColor="text1"/>
                <w:sz w:val="24"/>
                <w:szCs w:val="24"/>
                <w:lang w:val="fi-FI" w:eastAsia="fi-FI"/>
              </w:rPr>
              <w:t xml:space="preserve"> jo varsin laajasti eri tutkin</w:t>
            </w:r>
            <w:r w:rsidR="00C223D2" w:rsidRPr="00585DCF">
              <w:rPr>
                <w:rFonts w:eastAsia="Times New Roman" w:cstheme="minorHAnsi"/>
                <w:color w:val="000000" w:themeColor="text1"/>
                <w:sz w:val="24"/>
                <w:szCs w:val="24"/>
                <w:lang w:val="fi-FI" w:eastAsia="fi-FI"/>
              </w:rPr>
              <w:t>noissa</w:t>
            </w:r>
            <w:r w:rsidR="008F4E3C" w:rsidRPr="00585DCF">
              <w:rPr>
                <w:rFonts w:eastAsia="Times New Roman" w:cstheme="minorHAnsi"/>
                <w:color w:val="000000" w:themeColor="text1"/>
                <w:sz w:val="24"/>
                <w:szCs w:val="24"/>
                <w:lang w:val="fi-FI" w:eastAsia="fi-FI"/>
              </w:rPr>
              <w:t xml:space="preserve"> ja koulutusmuo</w:t>
            </w:r>
            <w:r w:rsidR="00C223D2" w:rsidRPr="00585DCF">
              <w:rPr>
                <w:rFonts w:eastAsia="Times New Roman" w:cstheme="minorHAnsi"/>
                <w:color w:val="000000" w:themeColor="text1"/>
                <w:sz w:val="24"/>
                <w:szCs w:val="24"/>
                <w:lang w:val="fi-FI" w:eastAsia="fi-FI"/>
              </w:rPr>
              <w:t>dois</w:t>
            </w:r>
            <w:r w:rsidR="001D20D5">
              <w:rPr>
                <w:rFonts w:eastAsia="Times New Roman" w:cstheme="minorHAnsi"/>
                <w:color w:val="000000" w:themeColor="text1"/>
                <w:sz w:val="24"/>
                <w:szCs w:val="24"/>
                <w:lang w:val="fi-FI" w:eastAsia="fi-FI"/>
              </w:rPr>
              <w:t>t</w:t>
            </w:r>
            <w:r w:rsidR="00C223D2" w:rsidRPr="00585DCF">
              <w:rPr>
                <w:rFonts w:eastAsia="Times New Roman" w:cstheme="minorHAnsi"/>
                <w:color w:val="000000" w:themeColor="text1"/>
                <w:sz w:val="24"/>
                <w:szCs w:val="24"/>
                <w:lang w:val="fi-FI" w:eastAsia="fi-FI"/>
              </w:rPr>
              <w:t>a</w:t>
            </w:r>
            <w:r w:rsidR="001D20D5">
              <w:rPr>
                <w:rFonts w:eastAsia="Times New Roman" w:cstheme="minorHAnsi"/>
                <w:color w:val="000000" w:themeColor="text1"/>
                <w:sz w:val="24"/>
                <w:szCs w:val="24"/>
                <w:lang w:val="fi-FI" w:eastAsia="fi-FI"/>
              </w:rPr>
              <w:t xml:space="preserve"> tai -asteilta</w:t>
            </w:r>
            <w:r w:rsidR="00C223D2" w:rsidRPr="00585DCF">
              <w:rPr>
                <w:rFonts w:eastAsia="Times New Roman" w:cstheme="minorHAnsi"/>
                <w:color w:val="000000" w:themeColor="text1"/>
                <w:sz w:val="24"/>
                <w:szCs w:val="24"/>
                <w:lang w:val="fi-FI" w:eastAsia="fi-FI"/>
              </w:rPr>
              <w:t xml:space="preserve"> hankitun osaamisen yhdistelyn</w:t>
            </w:r>
            <w:r w:rsidR="008F4E3C" w:rsidRPr="00585DCF">
              <w:rPr>
                <w:rFonts w:eastAsia="Times New Roman" w:cstheme="minorHAnsi"/>
                <w:color w:val="000000" w:themeColor="text1"/>
                <w:sz w:val="24"/>
                <w:szCs w:val="24"/>
                <w:lang w:val="fi-FI" w:eastAsia="fi-FI"/>
              </w:rPr>
              <w:t>.</w:t>
            </w:r>
            <w:r w:rsidR="00585DCF" w:rsidRPr="00585DCF">
              <w:rPr>
                <w:rFonts w:eastAsia="Times New Roman" w:cstheme="minorHAnsi"/>
                <w:color w:val="000000" w:themeColor="text1"/>
                <w:sz w:val="24"/>
                <w:szCs w:val="24"/>
                <w:lang w:val="fi-FI" w:eastAsia="fi-FI"/>
              </w:rPr>
              <w:t xml:space="preserve"> Koulutuksen järjestäjillä ei kuitenkaan ole velvollisuutta järjestää kaikkea valinnaiseksi määrättyjä tutkinnon osia. Lisäksi k</w:t>
            </w:r>
            <w:r w:rsidR="008F4E3C" w:rsidRPr="00585DCF">
              <w:rPr>
                <w:rFonts w:eastAsia="Times New Roman" w:cstheme="minorHAnsi"/>
                <w:color w:val="000000" w:themeColor="text1"/>
                <w:sz w:val="24"/>
                <w:szCs w:val="24"/>
                <w:lang w:val="fi-FI" w:eastAsia="fi-FI"/>
              </w:rPr>
              <w:t>oulutuksen järjestäj</w:t>
            </w:r>
            <w:r w:rsidR="00585DCF" w:rsidRPr="00585DCF">
              <w:rPr>
                <w:rFonts w:eastAsia="Times New Roman" w:cstheme="minorHAnsi"/>
                <w:color w:val="000000" w:themeColor="text1"/>
                <w:sz w:val="24"/>
                <w:szCs w:val="24"/>
                <w:lang w:val="fi-FI" w:eastAsia="fi-FI"/>
              </w:rPr>
              <w:t xml:space="preserve">ät kokevat työlääksi </w:t>
            </w:r>
            <w:r w:rsidR="008F4E3C" w:rsidRPr="00585DCF">
              <w:rPr>
                <w:rFonts w:eastAsia="Times New Roman" w:cstheme="minorHAnsi"/>
                <w:color w:val="000000" w:themeColor="text1"/>
                <w:sz w:val="24"/>
                <w:szCs w:val="24"/>
                <w:lang w:val="fi-FI" w:eastAsia="fi-FI"/>
              </w:rPr>
              <w:t>tarjo</w:t>
            </w:r>
            <w:r w:rsidR="00C223D2" w:rsidRPr="00585DCF">
              <w:rPr>
                <w:rFonts w:eastAsia="Times New Roman" w:cstheme="minorHAnsi"/>
                <w:color w:val="000000" w:themeColor="text1"/>
                <w:sz w:val="24"/>
                <w:szCs w:val="24"/>
                <w:lang w:val="fi-FI" w:eastAsia="fi-FI"/>
              </w:rPr>
              <w:t>ta</w:t>
            </w:r>
            <w:r w:rsidR="008F4E3C" w:rsidRPr="00585DCF">
              <w:rPr>
                <w:rFonts w:eastAsia="Times New Roman" w:cstheme="minorHAnsi"/>
                <w:color w:val="000000" w:themeColor="text1"/>
                <w:sz w:val="24"/>
                <w:szCs w:val="24"/>
                <w:lang w:val="fi-FI" w:eastAsia="fi-FI"/>
              </w:rPr>
              <w:t xml:space="preserve"> opiskelijoilleen opintoja muiden koulutuksen järjestäjien tarjonnasta. Yhteistyö toisten koulutuksen järjestäjien kanssa edellyttää sopimuksia, laskutusta, erilaisten jaksojärjestelmien ja lukujärjestysten yhteensovittamista sekä jatkuvaa yhteistyötä opiskelijoiden ohjauksessa ja opintojen etenemisen seurannassa. </w:t>
            </w:r>
            <w:r w:rsidR="00C223D2" w:rsidRPr="00585DCF">
              <w:rPr>
                <w:rFonts w:eastAsia="Times New Roman" w:cstheme="minorHAnsi"/>
                <w:color w:val="000000" w:themeColor="text1"/>
                <w:sz w:val="24"/>
                <w:szCs w:val="24"/>
                <w:lang w:val="fi-FI" w:eastAsia="fi-FI"/>
              </w:rPr>
              <w:t>T</w:t>
            </w:r>
            <w:r w:rsidR="008F4E3C" w:rsidRPr="00585DCF">
              <w:rPr>
                <w:rFonts w:eastAsia="Times New Roman" w:cstheme="minorHAnsi"/>
                <w:color w:val="000000" w:themeColor="text1"/>
                <w:sz w:val="24"/>
                <w:szCs w:val="24"/>
                <w:lang w:val="fi-FI" w:eastAsia="fi-FI"/>
              </w:rPr>
              <w:t>utkinnon sisällä valinnaisuu</w:t>
            </w:r>
            <w:r w:rsidR="00C223D2" w:rsidRPr="00585DCF">
              <w:rPr>
                <w:rFonts w:eastAsia="Times New Roman" w:cstheme="minorHAnsi"/>
                <w:color w:val="000000" w:themeColor="text1"/>
                <w:sz w:val="24"/>
                <w:szCs w:val="24"/>
                <w:lang w:val="fi-FI" w:eastAsia="fi-FI"/>
              </w:rPr>
              <w:t xml:space="preserve">tta </w:t>
            </w:r>
            <w:r w:rsidR="008F4E3C" w:rsidRPr="00585DCF">
              <w:rPr>
                <w:rFonts w:eastAsia="Times New Roman" w:cstheme="minorHAnsi"/>
                <w:color w:val="000000" w:themeColor="text1"/>
                <w:sz w:val="24"/>
                <w:szCs w:val="24"/>
                <w:lang w:val="fi-FI" w:eastAsia="fi-FI"/>
              </w:rPr>
              <w:t>kave</w:t>
            </w:r>
            <w:r w:rsidR="00C223D2" w:rsidRPr="00585DCF">
              <w:rPr>
                <w:rFonts w:eastAsia="Times New Roman" w:cstheme="minorHAnsi"/>
                <w:color w:val="000000" w:themeColor="text1"/>
                <w:sz w:val="24"/>
                <w:szCs w:val="24"/>
                <w:lang w:val="fi-FI" w:eastAsia="fi-FI"/>
              </w:rPr>
              <w:t>ntaa joskus</w:t>
            </w:r>
            <w:r w:rsidR="008F4E3C" w:rsidRPr="00585DCF">
              <w:rPr>
                <w:rFonts w:eastAsia="Times New Roman" w:cstheme="minorHAnsi"/>
                <w:color w:val="000000" w:themeColor="text1"/>
                <w:sz w:val="24"/>
                <w:szCs w:val="24"/>
                <w:lang w:val="fi-FI" w:eastAsia="fi-FI"/>
              </w:rPr>
              <w:t xml:space="preserve"> </w:t>
            </w:r>
            <w:r w:rsidRPr="00585DCF">
              <w:rPr>
                <w:rFonts w:eastAsia="Times New Roman" w:cstheme="minorHAnsi"/>
                <w:color w:val="000000" w:themeColor="text1"/>
                <w:sz w:val="24"/>
                <w:szCs w:val="24"/>
                <w:lang w:val="fi-FI" w:eastAsia="fi-FI"/>
              </w:rPr>
              <w:t>esimerkiksi se</w:t>
            </w:r>
            <w:r w:rsidR="008F4E3C" w:rsidRPr="00585DCF">
              <w:rPr>
                <w:rFonts w:eastAsia="Times New Roman" w:cstheme="minorHAnsi"/>
                <w:color w:val="000000" w:themeColor="text1"/>
                <w:sz w:val="24"/>
                <w:szCs w:val="24"/>
                <w:lang w:val="fi-FI" w:eastAsia="fi-FI"/>
              </w:rPr>
              <w:t xml:space="preserve">, </w:t>
            </w:r>
            <w:r w:rsidR="00C223D2" w:rsidRPr="00585DCF">
              <w:rPr>
                <w:rFonts w:eastAsia="Times New Roman" w:cstheme="minorHAnsi"/>
                <w:color w:val="000000" w:themeColor="text1"/>
                <w:sz w:val="24"/>
                <w:szCs w:val="24"/>
                <w:lang w:val="fi-FI" w:eastAsia="fi-FI"/>
              </w:rPr>
              <w:t>että</w:t>
            </w:r>
            <w:r w:rsidRPr="00585DCF">
              <w:rPr>
                <w:rFonts w:eastAsia="Times New Roman" w:cstheme="minorHAnsi"/>
                <w:color w:val="000000" w:themeColor="text1"/>
                <w:sz w:val="24"/>
                <w:szCs w:val="24"/>
                <w:lang w:val="fi-FI" w:eastAsia="fi-FI"/>
              </w:rPr>
              <w:t xml:space="preserve"> perusammattitaidon varmistaminen syystä tai toisesta edellyttää runsaasti pakolliseksi määriteltyä osaamista. </w:t>
            </w:r>
          </w:p>
          <w:p w14:paraId="0FADFB5C" w14:textId="00EE9392" w:rsidR="00DA00A4" w:rsidRPr="00585DCF" w:rsidRDefault="008C114C" w:rsidP="00DA00A4">
            <w:pPr>
              <w:spacing w:after="120"/>
              <w:rPr>
                <w:rFonts w:eastAsia="Times New Roman" w:cstheme="minorHAnsi"/>
                <w:color w:val="000000" w:themeColor="text1"/>
                <w:sz w:val="24"/>
                <w:szCs w:val="24"/>
                <w:lang w:val="fi-FI" w:eastAsia="fi-FI"/>
              </w:rPr>
            </w:pPr>
            <w:r w:rsidRPr="00585DCF">
              <w:rPr>
                <w:rFonts w:eastAsia="Times New Roman" w:cstheme="minorHAnsi"/>
                <w:color w:val="000000" w:themeColor="text1"/>
                <w:sz w:val="24"/>
                <w:szCs w:val="24"/>
                <w:lang w:val="fi-FI" w:eastAsia="fi-FI"/>
              </w:rPr>
              <w:t>Ammatillisille t</w:t>
            </w:r>
            <w:r w:rsidR="00C223D2" w:rsidRPr="00585DCF">
              <w:rPr>
                <w:rFonts w:eastAsia="Times New Roman" w:cstheme="minorHAnsi"/>
                <w:color w:val="000000" w:themeColor="text1"/>
                <w:sz w:val="24"/>
                <w:szCs w:val="24"/>
                <w:lang w:val="fi-FI" w:eastAsia="fi-FI"/>
              </w:rPr>
              <w:t>utkinnoi</w:t>
            </w:r>
            <w:r w:rsidRPr="00585DCF">
              <w:rPr>
                <w:rFonts w:eastAsia="Times New Roman" w:cstheme="minorHAnsi"/>
                <w:color w:val="000000" w:themeColor="text1"/>
                <w:sz w:val="24"/>
                <w:szCs w:val="24"/>
                <w:lang w:val="fi-FI" w:eastAsia="fi-FI"/>
              </w:rPr>
              <w:t>lle on asetettu useita tavoitteita</w:t>
            </w:r>
            <w:r w:rsidR="00C223D2" w:rsidRPr="00585DCF">
              <w:rPr>
                <w:rFonts w:eastAsia="Times New Roman" w:cstheme="minorHAnsi"/>
                <w:color w:val="000000" w:themeColor="text1"/>
                <w:sz w:val="24"/>
                <w:szCs w:val="24"/>
                <w:lang w:val="fi-FI" w:eastAsia="fi-FI"/>
              </w:rPr>
              <w:t xml:space="preserve">. </w:t>
            </w:r>
            <w:r w:rsidRPr="00585DCF">
              <w:rPr>
                <w:rFonts w:eastAsia="Times New Roman" w:cstheme="minorHAnsi"/>
                <w:color w:val="000000" w:themeColor="text1"/>
                <w:sz w:val="24"/>
                <w:szCs w:val="24"/>
                <w:lang w:val="fi-FI" w:eastAsia="fi-FI"/>
              </w:rPr>
              <w:t>Sen lisäksi, että tutkinnot varmistavat</w:t>
            </w:r>
            <w:r w:rsidR="00DA00A4" w:rsidRPr="00585DCF">
              <w:rPr>
                <w:rFonts w:eastAsia="Times New Roman" w:cstheme="minorHAnsi"/>
                <w:color w:val="000000" w:themeColor="text1"/>
                <w:sz w:val="24"/>
                <w:szCs w:val="24"/>
                <w:lang w:val="fi-FI" w:eastAsia="fi-FI"/>
              </w:rPr>
              <w:t xml:space="preserve"> työelämässä tarvittava</w:t>
            </w:r>
            <w:r w:rsidRPr="00585DCF">
              <w:rPr>
                <w:rFonts w:eastAsia="Times New Roman" w:cstheme="minorHAnsi"/>
                <w:color w:val="000000" w:themeColor="text1"/>
                <w:sz w:val="24"/>
                <w:szCs w:val="24"/>
                <w:lang w:val="fi-FI" w:eastAsia="fi-FI"/>
              </w:rPr>
              <w:t>n</w:t>
            </w:r>
            <w:r w:rsidR="00DA00A4" w:rsidRPr="00585DCF">
              <w:rPr>
                <w:rFonts w:eastAsia="Times New Roman" w:cstheme="minorHAnsi"/>
                <w:color w:val="000000" w:themeColor="text1"/>
                <w:sz w:val="24"/>
                <w:szCs w:val="24"/>
                <w:lang w:val="fi-FI" w:eastAsia="fi-FI"/>
              </w:rPr>
              <w:t xml:space="preserve"> ammattitai</w:t>
            </w:r>
            <w:r w:rsidRPr="00585DCF">
              <w:rPr>
                <w:rFonts w:eastAsia="Times New Roman" w:cstheme="minorHAnsi"/>
                <w:color w:val="000000" w:themeColor="text1"/>
                <w:sz w:val="24"/>
                <w:szCs w:val="24"/>
                <w:lang w:val="fi-FI" w:eastAsia="fi-FI"/>
              </w:rPr>
              <w:t>don, tulee</w:t>
            </w:r>
            <w:r w:rsidR="00C223D2" w:rsidRPr="00585DCF">
              <w:rPr>
                <w:rFonts w:eastAsia="Times New Roman" w:cstheme="minorHAnsi"/>
                <w:color w:val="000000" w:themeColor="text1"/>
                <w:sz w:val="24"/>
                <w:szCs w:val="24"/>
                <w:lang w:val="fi-FI" w:eastAsia="fi-FI"/>
              </w:rPr>
              <w:t xml:space="preserve"> </w:t>
            </w:r>
            <w:r w:rsidR="001D20D5">
              <w:rPr>
                <w:rFonts w:eastAsia="Times New Roman" w:cstheme="minorHAnsi"/>
                <w:color w:val="000000" w:themeColor="text1"/>
                <w:sz w:val="24"/>
                <w:szCs w:val="24"/>
                <w:lang w:val="fi-FI" w:eastAsia="fi-FI"/>
              </w:rPr>
              <w:t xml:space="preserve">niiden </w:t>
            </w:r>
            <w:r w:rsidR="00DA00A4" w:rsidRPr="00585DCF">
              <w:rPr>
                <w:rFonts w:eastAsia="Times New Roman" w:cstheme="minorHAnsi"/>
                <w:color w:val="000000" w:themeColor="text1"/>
                <w:sz w:val="24"/>
                <w:szCs w:val="24"/>
                <w:lang w:val="fi-FI" w:eastAsia="fi-FI"/>
              </w:rPr>
              <w:t xml:space="preserve">edistää </w:t>
            </w:r>
            <w:r w:rsidRPr="00585DCF">
              <w:rPr>
                <w:rFonts w:eastAsia="Times New Roman" w:cstheme="minorHAnsi"/>
                <w:color w:val="000000" w:themeColor="text1"/>
                <w:sz w:val="24"/>
                <w:szCs w:val="24"/>
                <w:lang w:val="fi-FI" w:eastAsia="fi-FI"/>
              </w:rPr>
              <w:t xml:space="preserve">myös </w:t>
            </w:r>
            <w:r w:rsidR="00DA00A4" w:rsidRPr="00585DCF">
              <w:rPr>
                <w:rFonts w:eastAsia="Times New Roman" w:cstheme="minorHAnsi"/>
                <w:color w:val="000000" w:themeColor="text1"/>
                <w:sz w:val="24"/>
                <w:szCs w:val="24"/>
                <w:lang w:val="fi-FI" w:eastAsia="fi-FI"/>
              </w:rPr>
              <w:t>kaikilla aloilla tarvittavan yhteisen osaamisen ja jatko-opintovalmiuksien kehittymistä. Tavoitteena on, että vuonna 2030 vähintään puolet nuorista aikuisista suorittaa korkeakoulututkinnon</w:t>
            </w:r>
            <w:r w:rsidR="009A419F" w:rsidRPr="00585DCF">
              <w:rPr>
                <w:rFonts w:eastAsia="Times New Roman" w:cstheme="minorHAnsi"/>
                <w:color w:val="000000" w:themeColor="text1"/>
                <w:sz w:val="24"/>
                <w:szCs w:val="24"/>
                <w:lang w:val="fi-FI" w:eastAsia="fi-FI"/>
              </w:rPr>
              <w:t>,</w:t>
            </w:r>
            <w:r w:rsidR="00DA00A4" w:rsidRPr="00585DCF">
              <w:rPr>
                <w:rFonts w:eastAsia="Times New Roman" w:cstheme="minorHAnsi"/>
                <w:color w:val="000000" w:themeColor="text1"/>
                <w:sz w:val="24"/>
                <w:szCs w:val="24"/>
                <w:lang w:val="fi-FI" w:eastAsia="fi-FI"/>
              </w:rPr>
              <w:t xml:space="preserve"> ja nykyistä useammin myös ammatillisen koulutuksen suorittanut jatkaa opintojaan korkea-asteella. Tavoitteen saavuttaminen edellyttää, että ammatillisen tutkinnon suorittaneiden mahdollisuuksia hakeutua ja opiskella korkeakouluissa parannetaan muun muassa sivistyksellisiä opintoja (perustaitoja, kriittistä ajattelukykyä ja oppimaan oppimista) vahvistamalla erityisesti ammatillisissa perustutkinnoissa. </w:t>
            </w:r>
          </w:p>
          <w:p w14:paraId="1AFCC37E" w14:textId="12817F54" w:rsidR="00DA00A4" w:rsidRPr="00585DCF" w:rsidRDefault="004F31A1" w:rsidP="004F31A1">
            <w:pPr>
              <w:spacing w:after="120"/>
              <w:rPr>
                <w:rFonts w:eastAsia="Times New Roman" w:cstheme="minorHAnsi"/>
                <w:color w:val="000000" w:themeColor="text1"/>
                <w:sz w:val="24"/>
                <w:szCs w:val="24"/>
                <w:lang w:val="fi-FI" w:eastAsia="fi-FI"/>
              </w:rPr>
            </w:pPr>
            <w:r w:rsidRPr="00585DCF">
              <w:rPr>
                <w:rFonts w:eastAsia="Times New Roman" w:cstheme="minorHAnsi"/>
                <w:color w:val="000000" w:themeColor="text1"/>
                <w:sz w:val="24"/>
                <w:szCs w:val="24"/>
                <w:lang w:val="fi-FI" w:eastAsia="fi-FI"/>
              </w:rPr>
              <w:t xml:space="preserve">Ammatillisen koulutuksen haasteena nähdään erityisesti </w:t>
            </w:r>
            <w:r w:rsidR="00DA00A4" w:rsidRPr="00585DCF">
              <w:rPr>
                <w:rFonts w:eastAsia="Times New Roman" w:cstheme="minorHAnsi"/>
                <w:color w:val="000000" w:themeColor="text1"/>
                <w:sz w:val="24"/>
                <w:szCs w:val="24"/>
                <w:lang w:val="fi-FI" w:eastAsia="fi-FI"/>
              </w:rPr>
              <w:t xml:space="preserve">raja-aidat, joita </w:t>
            </w:r>
            <w:r w:rsidRPr="00585DCF">
              <w:rPr>
                <w:rFonts w:eastAsia="Times New Roman" w:cstheme="minorHAnsi"/>
                <w:color w:val="000000" w:themeColor="text1"/>
                <w:sz w:val="24"/>
                <w:szCs w:val="24"/>
                <w:lang w:val="fi-FI" w:eastAsia="fi-FI"/>
              </w:rPr>
              <w:t xml:space="preserve">tulee madaltaa niin </w:t>
            </w:r>
            <w:r w:rsidR="00DA00A4" w:rsidRPr="00585DCF">
              <w:rPr>
                <w:rFonts w:eastAsia="Times New Roman" w:cstheme="minorHAnsi"/>
                <w:color w:val="000000" w:themeColor="text1"/>
                <w:sz w:val="24"/>
                <w:szCs w:val="24"/>
                <w:lang w:val="fi-FI" w:eastAsia="fi-FI"/>
              </w:rPr>
              <w:t>koulutusmuotojen</w:t>
            </w:r>
            <w:r w:rsidRPr="00585DCF">
              <w:rPr>
                <w:rFonts w:eastAsia="Times New Roman" w:cstheme="minorHAnsi"/>
                <w:color w:val="000000" w:themeColor="text1"/>
                <w:sz w:val="24"/>
                <w:szCs w:val="24"/>
                <w:lang w:val="fi-FI" w:eastAsia="fi-FI"/>
              </w:rPr>
              <w:t xml:space="preserve">, </w:t>
            </w:r>
            <w:r w:rsidR="00DA00A4" w:rsidRPr="00585DCF">
              <w:rPr>
                <w:rFonts w:eastAsia="Times New Roman" w:cstheme="minorHAnsi"/>
                <w:color w:val="000000" w:themeColor="text1"/>
                <w:sz w:val="24"/>
                <w:szCs w:val="24"/>
                <w:lang w:val="fi-FI" w:eastAsia="fi-FI"/>
              </w:rPr>
              <w:t xml:space="preserve">koulutusasteiden </w:t>
            </w:r>
            <w:r w:rsidRPr="00585DCF">
              <w:rPr>
                <w:rFonts w:eastAsia="Times New Roman" w:cstheme="minorHAnsi"/>
                <w:color w:val="000000" w:themeColor="text1"/>
                <w:sz w:val="24"/>
                <w:szCs w:val="24"/>
                <w:lang w:val="fi-FI" w:eastAsia="fi-FI"/>
              </w:rPr>
              <w:t xml:space="preserve">kuin </w:t>
            </w:r>
            <w:r w:rsidR="00DA00A4" w:rsidRPr="00585DCF">
              <w:rPr>
                <w:rFonts w:eastAsia="Times New Roman" w:cstheme="minorHAnsi"/>
                <w:color w:val="000000" w:themeColor="text1"/>
                <w:sz w:val="24"/>
                <w:szCs w:val="24"/>
                <w:lang w:val="fi-FI" w:eastAsia="fi-FI"/>
              </w:rPr>
              <w:t>koulutusalojen välil</w:t>
            </w:r>
            <w:r w:rsidRPr="00585DCF">
              <w:rPr>
                <w:rFonts w:eastAsia="Times New Roman" w:cstheme="minorHAnsi"/>
                <w:color w:val="000000" w:themeColor="text1"/>
                <w:sz w:val="24"/>
                <w:szCs w:val="24"/>
                <w:lang w:val="fi-FI" w:eastAsia="fi-FI"/>
              </w:rPr>
              <w:t>tä.</w:t>
            </w:r>
          </w:p>
          <w:p w14:paraId="72FF180B" w14:textId="584560DA" w:rsidR="00DA00A4" w:rsidRPr="00585DCF" w:rsidRDefault="00DA00A4" w:rsidP="00DA00A4">
            <w:pPr>
              <w:spacing w:after="120"/>
              <w:rPr>
                <w:rFonts w:eastAsia="Times New Roman" w:cstheme="minorHAnsi"/>
                <w:color w:val="000000" w:themeColor="text1"/>
                <w:sz w:val="24"/>
                <w:szCs w:val="24"/>
                <w:lang w:val="fi-FI" w:eastAsia="fi-FI"/>
              </w:rPr>
            </w:pPr>
            <w:r w:rsidRPr="00585DCF">
              <w:rPr>
                <w:rFonts w:eastAsia="Times New Roman" w:cstheme="minorHAnsi"/>
                <w:color w:val="000000" w:themeColor="text1"/>
                <w:sz w:val="24"/>
                <w:szCs w:val="24"/>
                <w:lang w:val="fi-FI" w:eastAsia="fi-FI"/>
              </w:rPr>
              <w:t>Tavoitteena on, että ammatillisen koulutuksen ja lukiokoulutuksen opintojen yhdistely mahdollistuisi kaikkialla Suomessa</w:t>
            </w:r>
            <w:r w:rsidR="00B80DA6" w:rsidRPr="00585DCF">
              <w:rPr>
                <w:rFonts w:eastAsia="Times New Roman" w:cstheme="minorHAnsi"/>
                <w:color w:val="000000" w:themeColor="text1"/>
                <w:sz w:val="24"/>
                <w:szCs w:val="24"/>
                <w:lang w:val="fi-FI" w:eastAsia="fi-FI"/>
              </w:rPr>
              <w:t xml:space="preserve"> ja mahdollisuudet </w:t>
            </w:r>
            <w:r w:rsidRPr="00585DCF">
              <w:rPr>
                <w:rFonts w:eastAsia="Times New Roman" w:cstheme="minorHAnsi"/>
                <w:color w:val="000000" w:themeColor="text1"/>
                <w:sz w:val="24"/>
                <w:szCs w:val="24"/>
                <w:lang w:val="fi-FI" w:eastAsia="fi-FI"/>
              </w:rPr>
              <w:t>suorittaa ylioppilastutkinto ja ammatillinen perustutkinto rinnakkain (kaksoistutkinto)</w:t>
            </w:r>
            <w:r w:rsidR="00B80DA6" w:rsidRPr="00585DCF">
              <w:rPr>
                <w:rFonts w:eastAsia="Times New Roman" w:cstheme="minorHAnsi"/>
                <w:color w:val="000000" w:themeColor="text1"/>
                <w:sz w:val="24"/>
                <w:szCs w:val="24"/>
                <w:lang w:val="fi-FI" w:eastAsia="fi-FI"/>
              </w:rPr>
              <w:t xml:space="preserve"> paranisivat</w:t>
            </w:r>
            <w:r w:rsidRPr="00585DCF">
              <w:rPr>
                <w:rFonts w:eastAsia="Times New Roman" w:cstheme="minorHAnsi"/>
                <w:color w:val="000000" w:themeColor="text1"/>
                <w:sz w:val="24"/>
                <w:szCs w:val="24"/>
                <w:lang w:val="fi-FI" w:eastAsia="fi-FI"/>
              </w:rPr>
              <w:t xml:space="preserve">. Tavoitteen saavuttaminen edellyttää muun muassa rahoitusjärjestelmän kehittämistä ja koulutuksen järjestäjien yhteistyön lisäämistä. Lukiokoulutusta ja ammatillista koulutusta kehitetään myös omina koulutusmuotoinaan, joilla on omat tehtävänsä. </w:t>
            </w:r>
          </w:p>
          <w:p w14:paraId="3F4A5342" w14:textId="77777777" w:rsidR="00DA00A4" w:rsidRPr="00585DCF" w:rsidRDefault="00DA00A4" w:rsidP="00DA00A4">
            <w:pPr>
              <w:spacing w:after="120"/>
              <w:rPr>
                <w:rFonts w:eastAsia="Times New Roman" w:cstheme="minorHAnsi"/>
                <w:color w:val="000000" w:themeColor="text1"/>
                <w:sz w:val="24"/>
                <w:szCs w:val="24"/>
                <w:lang w:val="fi-FI" w:eastAsia="fi-FI"/>
              </w:rPr>
            </w:pPr>
          </w:p>
          <w:p w14:paraId="2168EF28" w14:textId="6ED83223" w:rsidR="004B1004" w:rsidRPr="00585DCF" w:rsidRDefault="00DA00A4" w:rsidP="00DA00A4">
            <w:pPr>
              <w:spacing w:after="120"/>
              <w:rPr>
                <w:rFonts w:eastAsia="Times New Roman" w:cstheme="minorHAnsi"/>
                <w:color w:val="000000" w:themeColor="text1"/>
                <w:sz w:val="24"/>
                <w:szCs w:val="24"/>
                <w:lang w:val="fi-FI" w:eastAsia="fi-FI"/>
              </w:rPr>
            </w:pPr>
            <w:r w:rsidRPr="00585DCF">
              <w:rPr>
                <w:rFonts w:eastAsia="Times New Roman" w:cstheme="minorHAnsi"/>
                <w:color w:val="000000" w:themeColor="text1"/>
                <w:sz w:val="24"/>
                <w:szCs w:val="24"/>
                <w:lang w:val="fi-FI" w:eastAsia="fi-FI"/>
              </w:rPr>
              <w:t>T</w:t>
            </w:r>
            <w:r w:rsidR="008C114C" w:rsidRPr="00585DCF">
              <w:rPr>
                <w:rFonts w:eastAsia="Times New Roman" w:cstheme="minorHAnsi"/>
                <w:color w:val="000000" w:themeColor="text1"/>
                <w:sz w:val="24"/>
                <w:szCs w:val="24"/>
                <w:lang w:val="fi-FI" w:eastAsia="fi-FI"/>
              </w:rPr>
              <w:t>yöelämä</w:t>
            </w:r>
            <w:r w:rsidRPr="00585DCF">
              <w:rPr>
                <w:rFonts w:eastAsia="Times New Roman" w:cstheme="minorHAnsi"/>
                <w:color w:val="000000" w:themeColor="text1"/>
                <w:sz w:val="24"/>
                <w:szCs w:val="24"/>
                <w:lang w:val="fi-FI" w:eastAsia="fi-FI"/>
              </w:rPr>
              <w:t xml:space="preserve"> ja </w:t>
            </w:r>
            <w:r w:rsidR="008C114C" w:rsidRPr="00585DCF">
              <w:rPr>
                <w:rFonts w:eastAsia="Times New Roman" w:cstheme="minorHAnsi"/>
                <w:color w:val="000000" w:themeColor="text1"/>
                <w:sz w:val="24"/>
                <w:szCs w:val="24"/>
                <w:lang w:val="fi-FI" w:eastAsia="fi-FI"/>
              </w:rPr>
              <w:t>yksilö</w:t>
            </w:r>
            <w:r w:rsidRPr="00585DCF">
              <w:rPr>
                <w:rFonts w:eastAsia="Times New Roman" w:cstheme="minorHAnsi"/>
                <w:color w:val="000000" w:themeColor="text1"/>
                <w:sz w:val="24"/>
                <w:szCs w:val="24"/>
                <w:lang w:val="fi-FI" w:eastAsia="fi-FI"/>
              </w:rPr>
              <w:t>t tarvitsevat osaamista yli</w:t>
            </w:r>
            <w:r w:rsidR="008C114C" w:rsidRPr="00585DCF">
              <w:rPr>
                <w:rFonts w:eastAsia="Times New Roman" w:cstheme="minorHAnsi"/>
                <w:color w:val="000000" w:themeColor="text1"/>
                <w:sz w:val="24"/>
                <w:szCs w:val="24"/>
                <w:lang w:val="fi-FI" w:eastAsia="fi-FI"/>
              </w:rPr>
              <w:t xml:space="preserve"> koulutusastei</w:t>
            </w:r>
            <w:r w:rsidRPr="00585DCF">
              <w:rPr>
                <w:rFonts w:eastAsia="Times New Roman" w:cstheme="minorHAnsi"/>
                <w:color w:val="000000" w:themeColor="text1"/>
                <w:sz w:val="24"/>
                <w:szCs w:val="24"/>
                <w:lang w:val="fi-FI" w:eastAsia="fi-FI"/>
              </w:rPr>
              <w:t xml:space="preserve">den </w:t>
            </w:r>
            <w:r w:rsidR="008C114C" w:rsidRPr="00585DCF">
              <w:rPr>
                <w:rFonts w:eastAsia="Times New Roman" w:cstheme="minorHAnsi"/>
                <w:color w:val="000000" w:themeColor="text1"/>
                <w:sz w:val="24"/>
                <w:szCs w:val="24"/>
                <w:lang w:val="fi-FI" w:eastAsia="fi-FI"/>
              </w:rPr>
              <w:t>ja -aloj</w:t>
            </w:r>
            <w:r w:rsidRPr="00585DCF">
              <w:rPr>
                <w:rFonts w:eastAsia="Times New Roman" w:cstheme="minorHAnsi"/>
                <w:color w:val="000000" w:themeColor="text1"/>
                <w:sz w:val="24"/>
                <w:szCs w:val="24"/>
                <w:lang w:val="fi-FI" w:eastAsia="fi-FI"/>
              </w:rPr>
              <w:t xml:space="preserve">en, sillä uudet </w:t>
            </w:r>
            <w:r w:rsidR="008C114C" w:rsidRPr="00585DCF">
              <w:rPr>
                <w:rFonts w:eastAsia="Times New Roman" w:cstheme="minorHAnsi"/>
                <w:color w:val="000000" w:themeColor="text1"/>
                <w:sz w:val="24"/>
                <w:szCs w:val="24"/>
                <w:lang w:val="fi-FI" w:eastAsia="fi-FI"/>
              </w:rPr>
              <w:t>osaamistarpe</w:t>
            </w:r>
            <w:r w:rsidRPr="00585DCF">
              <w:rPr>
                <w:rFonts w:eastAsia="Times New Roman" w:cstheme="minorHAnsi"/>
                <w:color w:val="000000" w:themeColor="text1"/>
                <w:sz w:val="24"/>
                <w:szCs w:val="24"/>
                <w:lang w:val="fi-FI" w:eastAsia="fi-FI"/>
              </w:rPr>
              <w:t>et</w:t>
            </w:r>
            <w:r w:rsidR="008C114C" w:rsidRPr="00585DCF">
              <w:rPr>
                <w:rFonts w:eastAsia="Times New Roman" w:cstheme="minorHAnsi"/>
                <w:color w:val="000000" w:themeColor="text1"/>
                <w:sz w:val="24"/>
                <w:szCs w:val="24"/>
                <w:lang w:val="fi-FI" w:eastAsia="fi-FI"/>
              </w:rPr>
              <w:t xml:space="preserve"> synty</w:t>
            </w:r>
            <w:r w:rsidRPr="00585DCF">
              <w:rPr>
                <w:rFonts w:eastAsia="Times New Roman" w:cstheme="minorHAnsi"/>
                <w:color w:val="000000" w:themeColor="text1"/>
                <w:sz w:val="24"/>
                <w:szCs w:val="24"/>
                <w:lang w:val="fi-FI" w:eastAsia="fi-FI"/>
              </w:rPr>
              <w:t xml:space="preserve">vät usein eri </w:t>
            </w:r>
            <w:r w:rsidR="008C114C" w:rsidRPr="00585DCF">
              <w:rPr>
                <w:rFonts w:eastAsia="Times New Roman" w:cstheme="minorHAnsi"/>
                <w:color w:val="000000" w:themeColor="text1"/>
                <w:sz w:val="24"/>
                <w:szCs w:val="24"/>
                <w:lang w:val="fi-FI" w:eastAsia="fi-FI"/>
              </w:rPr>
              <w:t>alojen rajapinnoille</w:t>
            </w:r>
            <w:r w:rsidRPr="00585DCF">
              <w:rPr>
                <w:rFonts w:eastAsia="Times New Roman" w:cstheme="minorHAnsi"/>
                <w:color w:val="000000" w:themeColor="text1"/>
                <w:sz w:val="24"/>
                <w:szCs w:val="24"/>
                <w:lang w:val="fi-FI" w:eastAsia="fi-FI"/>
              </w:rPr>
              <w:t>. On tärkeää, että a</w:t>
            </w:r>
            <w:r w:rsidR="008C114C" w:rsidRPr="00585DCF">
              <w:rPr>
                <w:rFonts w:eastAsia="Times New Roman" w:cstheme="minorHAnsi"/>
                <w:color w:val="000000" w:themeColor="text1"/>
                <w:sz w:val="24"/>
                <w:szCs w:val="24"/>
                <w:lang w:val="fi-FI" w:eastAsia="fi-FI"/>
              </w:rPr>
              <w:t>mmatillis</w:t>
            </w:r>
            <w:r w:rsidRPr="00585DCF">
              <w:rPr>
                <w:rFonts w:eastAsia="Times New Roman" w:cstheme="minorHAnsi"/>
                <w:color w:val="000000" w:themeColor="text1"/>
                <w:sz w:val="24"/>
                <w:szCs w:val="24"/>
                <w:lang w:val="fi-FI" w:eastAsia="fi-FI"/>
              </w:rPr>
              <w:t>iin tutkintoihin</w:t>
            </w:r>
            <w:r w:rsidR="008C114C" w:rsidRPr="00585DCF">
              <w:rPr>
                <w:rFonts w:eastAsia="Times New Roman" w:cstheme="minorHAnsi"/>
                <w:color w:val="000000" w:themeColor="text1"/>
                <w:sz w:val="24"/>
                <w:szCs w:val="24"/>
                <w:lang w:val="fi-FI" w:eastAsia="fi-FI"/>
              </w:rPr>
              <w:t xml:space="preserve"> voida</w:t>
            </w:r>
            <w:r w:rsidRPr="00585DCF">
              <w:rPr>
                <w:rFonts w:eastAsia="Times New Roman" w:cstheme="minorHAnsi"/>
                <w:color w:val="000000" w:themeColor="text1"/>
                <w:sz w:val="24"/>
                <w:szCs w:val="24"/>
                <w:lang w:val="fi-FI" w:eastAsia="fi-FI"/>
              </w:rPr>
              <w:t>an</w:t>
            </w:r>
            <w:r w:rsidR="008C114C" w:rsidRPr="00585DCF">
              <w:rPr>
                <w:rFonts w:eastAsia="Times New Roman" w:cstheme="minorHAnsi"/>
                <w:color w:val="000000" w:themeColor="text1"/>
                <w:sz w:val="24"/>
                <w:szCs w:val="24"/>
                <w:lang w:val="fi-FI" w:eastAsia="fi-FI"/>
              </w:rPr>
              <w:t xml:space="preserve"> sisällyttää nykyistä enemmän </w:t>
            </w:r>
            <w:r w:rsidR="0088594B">
              <w:rPr>
                <w:rFonts w:eastAsia="Times New Roman" w:cstheme="minorHAnsi"/>
                <w:color w:val="000000" w:themeColor="text1"/>
                <w:sz w:val="24"/>
                <w:szCs w:val="24"/>
                <w:lang w:val="fi-FI" w:eastAsia="fi-FI"/>
              </w:rPr>
              <w:t xml:space="preserve">tutkinnon osia </w:t>
            </w:r>
            <w:r w:rsidRPr="00585DCF">
              <w:rPr>
                <w:rFonts w:eastAsia="Times New Roman" w:cstheme="minorHAnsi"/>
                <w:color w:val="000000" w:themeColor="text1"/>
                <w:sz w:val="24"/>
                <w:szCs w:val="24"/>
                <w:lang w:val="fi-FI" w:eastAsia="fi-FI"/>
              </w:rPr>
              <w:t xml:space="preserve">myös muista </w:t>
            </w:r>
            <w:r w:rsidR="008C114C" w:rsidRPr="00585DCF">
              <w:rPr>
                <w:rFonts w:eastAsia="Times New Roman" w:cstheme="minorHAnsi"/>
                <w:color w:val="000000" w:themeColor="text1"/>
                <w:sz w:val="24"/>
                <w:szCs w:val="24"/>
                <w:lang w:val="fi-FI" w:eastAsia="fi-FI"/>
              </w:rPr>
              <w:t>ammatillist</w:t>
            </w:r>
            <w:r w:rsidRPr="00585DCF">
              <w:rPr>
                <w:rFonts w:eastAsia="Times New Roman" w:cstheme="minorHAnsi"/>
                <w:color w:val="000000" w:themeColor="text1"/>
                <w:sz w:val="24"/>
                <w:szCs w:val="24"/>
                <w:lang w:val="fi-FI" w:eastAsia="fi-FI"/>
              </w:rPr>
              <w:t>a</w:t>
            </w:r>
            <w:r w:rsidR="008C114C" w:rsidRPr="00585DCF">
              <w:rPr>
                <w:rFonts w:eastAsia="Times New Roman" w:cstheme="minorHAnsi"/>
                <w:color w:val="000000" w:themeColor="text1"/>
                <w:sz w:val="24"/>
                <w:szCs w:val="24"/>
                <w:lang w:val="fi-FI" w:eastAsia="fi-FI"/>
              </w:rPr>
              <w:t xml:space="preserve"> tutkin</w:t>
            </w:r>
            <w:r w:rsidRPr="00585DCF">
              <w:rPr>
                <w:rFonts w:eastAsia="Times New Roman" w:cstheme="minorHAnsi"/>
                <w:color w:val="000000" w:themeColor="text1"/>
                <w:sz w:val="24"/>
                <w:szCs w:val="24"/>
                <w:lang w:val="fi-FI" w:eastAsia="fi-FI"/>
              </w:rPr>
              <w:t>noista</w:t>
            </w:r>
            <w:r w:rsidR="008C114C" w:rsidRPr="00585DCF">
              <w:rPr>
                <w:rFonts w:eastAsia="Times New Roman" w:cstheme="minorHAnsi"/>
                <w:color w:val="000000" w:themeColor="text1"/>
                <w:sz w:val="24"/>
                <w:szCs w:val="24"/>
                <w:lang w:val="fi-FI" w:eastAsia="fi-FI"/>
              </w:rPr>
              <w:t xml:space="preserve"> tai korkeakouluopin</w:t>
            </w:r>
            <w:r w:rsidRPr="00585DCF">
              <w:rPr>
                <w:rFonts w:eastAsia="Times New Roman" w:cstheme="minorHAnsi"/>
                <w:color w:val="000000" w:themeColor="text1"/>
                <w:sz w:val="24"/>
                <w:szCs w:val="24"/>
                <w:lang w:val="fi-FI" w:eastAsia="fi-FI"/>
              </w:rPr>
              <w:t>noista. Se, että opiskelijoilla on mahdollisuus sisällyttää k</w:t>
            </w:r>
            <w:r w:rsidR="008C114C" w:rsidRPr="00585DCF">
              <w:rPr>
                <w:rFonts w:eastAsia="Times New Roman" w:cstheme="minorHAnsi"/>
                <w:color w:val="000000" w:themeColor="text1"/>
                <w:sz w:val="24"/>
                <w:szCs w:val="24"/>
                <w:lang w:val="fi-FI" w:eastAsia="fi-FI"/>
              </w:rPr>
              <w:t>orkeakouluopintoj</w:t>
            </w:r>
            <w:r w:rsidRPr="00585DCF">
              <w:rPr>
                <w:rFonts w:eastAsia="Times New Roman" w:cstheme="minorHAnsi"/>
                <w:color w:val="000000" w:themeColor="text1"/>
                <w:sz w:val="24"/>
                <w:szCs w:val="24"/>
                <w:lang w:val="fi-FI" w:eastAsia="fi-FI"/>
              </w:rPr>
              <w:t>a</w:t>
            </w:r>
            <w:r w:rsidR="008C114C" w:rsidRPr="00585DCF">
              <w:rPr>
                <w:rFonts w:eastAsia="Times New Roman" w:cstheme="minorHAnsi"/>
                <w:color w:val="000000" w:themeColor="text1"/>
                <w:sz w:val="24"/>
                <w:szCs w:val="24"/>
                <w:lang w:val="fi-FI" w:eastAsia="fi-FI"/>
              </w:rPr>
              <w:t xml:space="preserve"> ammatillis</w:t>
            </w:r>
            <w:r w:rsidRPr="00585DCF">
              <w:rPr>
                <w:rFonts w:eastAsia="Times New Roman" w:cstheme="minorHAnsi"/>
                <w:color w:val="000000" w:themeColor="text1"/>
                <w:sz w:val="24"/>
                <w:szCs w:val="24"/>
                <w:lang w:val="fi-FI" w:eastAsia="fi-FI"/>
              </w:rPr>
              <w:t>een</w:t>
            </w:r>
            <w:r w:rsidR="008C114C" w:rsidRPr="00585DCF">
              <w:rPr>
                <w:rFonts w:eastAsia="Times New Roman" w:cstheme="minorHAnsi"/>
                <w:color w:val="000000" w:themeColor="text1"/>
                <w:sz w:val="24"/>
                <w:szCs w:val="24"/>
                <w:lang w:val="fi-FI" w:eastAsia="fi-FI"/>
              </w:rPr>
              <w:t xml:space="preserve"> tutkinto</w:t>
            </w:r>
            <w:r w:rsidRPr="00585DCF">
              <w:rPr>
                <w:rFonts w:eastAsia="Times New Roman" w:cstheme="minorHAnsi"/>
                <w:color w:val="000000" w:themeColor="text1"/>
                <w:sz w:val="24"/>
                <w:szCs w:val="24"/>
                <w:lang w:val="fi-FI" w:eastAsia="fi-FI"/>
              </w:rPr>
              <w:t>onsa, lisää ammatillisen tutkinnon suorittaneiden</w:t>
            </w:r>
            <w:r w:rsidR="008C114C" w:rsidRPr="00585DCF">
              <w:rPr>
                <w:rFonts w:eastAsia="Times New Roman" w:cstheme="minorHAnsi"/>
                <w:color w:val="000000" w:themeColor="text1"/>
                <w:sz w:val="24"/>
                <w:szCs w:val="24"/>
                <w:lang w:val="fi-FI" w:eastAsia="fi-FI"/>
              </w:rPr>
              <w:t xml:space="preserve"> jatko-opintovalmiuksia ja tarjoaa mahdollisuuden rakentaa joustavia polkuja ammatillisesta koulutuksesta korkeakoulutukseen. </w:t>
            </w:r>
            <w:r w:rsidR="001D20D5">
              <w:rPr>
                <w:rFonts w:eastAsia="Times New Roman" w:cstheme="minorHAnsi"/>
                <w:color w:val="000000" w:themeColor="text1"/>
                <w:sz w:val="24"/>
                <w:szCs w:val="24"/>
                <w:lang w:val="fi-FI" w:eastAsia="fi-FI"/>
              </w:rPr>
              <w:t>Lisäksi se vahvistaa opiskelijan ammattitaitoa.</w:t>
            </w:r>
          </w:p>
          <w:p w14:paraId="60AFFD70" w14:textId="77777777" w:rsidR="00A53A8E" w:rsidRDefault="00DA00A4" w:rsidP="00720AEF">
            <w:pPr>
              <w:spacing w:after="120"/>
              <w:rPr>
                <w:rFonts w:eastAsia="Times New Roman" w:cstheme="minorHAnsi"/>
                <w:color w:val="000000" w:themeColor="text1"/>
                <w:sz w:val="24"/>
                <w:szCs w:val="24"/>
                <w:lang w:val="fi-FI" w:eastAsia="fi-FI"/>
              </w:rPr>
            </w:pPr>
            <w:r w:rsidRPr="00585DCF">
              <w:rPr>
                <w:rFonts w:eastAsia="Times New Roman" w:cstheme="minorHAnsi"/>
                <w:color w:val="000000" w:themeColor="text1"/>
                <w:sz w:val="24"/>
                <w:szCs w:val="24"/>
                <w:lang w:val="fi-FI" w:eastAsia="fi-FI"/>
              </w:rPr>
              <w:t xml:space="preserve">Työllistyminen tai työmarkkinoilla pysyminen ei aina edellytä kokonaisten tutkinnon suorittamista, ja pienehkökin osaamiskokonaisuus saattaa riittää täyttämään havaitun osaamistarpeen. Ammatilliset tutkinnot muodostuvat </w:t>
            </w:r>
            <w:r w:rsidR="00150BC3" w:rsidRPr="00585DCF">
              <w:rPr>
                <w:rFonts w:eastAsia="Times New Roman" w:cstheme="minorHAnsi"/>
                <w:color w:val="000000" w:themeColor="text1"/>
                <w:sz w:val="24"/>
                <w:szCs w:val="24"/>
                <w:lang w:val="fi-FI" w:eastAsia="fi-FI"/>
              </w:rPr>
              <w:t xml:space="preserve">laajoista työkokonaisuuksiin perustuvista </w:t>
            </w:r>
            <w:r w:rsidRPr="00585DCF">
              <w:rPr>
                <w:rFonts w:eastAsia="Times New Roman" w:cstheme="minorHAnsi"/>
                <w:color w:val="000000" w:themeColor="text1"/>
                <w:sz w:val="24"/>
                <w:szCs w:val="24"/>
                <w:lang w:val="fi-FI" w:eastAsia="fi-FI"/>
              </w:rPr>
              <w:t>tutkinnon osista</w:t>
            </w:r>
            <w:r w:rsidR="00150BC3" w:rsidRPr="00585DCF">
              <w:rPr>
                <w:rFonts w:eastAsia="Times New Roman" w:cstheme="minorHAnsi"/>
                <w:color w:val="000000" w:themeColor="text1"/>
                <w:sz w:val="24"/>
                <w:szCs w:val="24"/>
                <w:lang w:val="fi-FI" w:eastAsia="fi-FI"/>
              </w:rPr>
              <w:t>. Jo nykyisin</w:t>
            </w:r>
            <w:r w:rsidRPr="00585DCF">
              <w:rPr>
                <w:rFonts w:eastAsia="Times New Roman" w:cstheme="minorHAnsi"/>
                <w:color w:val="000000" w:themeColor="text1"/>
                <w:sz w:val="24"/>
                <w:szCs w:val="24"/>
                <w:lang w:val="fi-FI" w:eastAsia="fi-FI"/>
              </w:rPr>
              <w:t xml:space="preserve"> yksittäi</w:t>
            </w:r>
            <w:r w:rsidR="00150BC3" w:rsidRPr="00585DCF">
              <w:rPr>
                <w:rFonts w:eastAsia="Times New Roman" w:cstheme="minorHAnsi"/>
                <w:color w:val="000000" w:themeColor="text1"/>
                <w:sz w:val="24"/>
                <w:szCs w:val="24"/>
                <w:lang w:val="fi-FI" w:eastAsia="fi-FI"/>
              </w:rPr>
              <w:t>sten</w:t>
            </w:r>
            <w:r w:rsidRPr="00585DCF">
              <w:rPr>
                <w:rFonts w:eastAsia="Times New Roman" w:cstheme="minorHAnsi"/>
                <w:color w:val="000000" w:themeColor="text1"/>
                <w:sz w:val="24"/>
                <w:szCs w:val="24"/>
                <w:lang w:val="fi-FI" w:eastAsia="fi-FI"/>
              </w:rPr>
              <w:t xml:space="preserve"> tutkinnon osien suorittaminen on mahdollista. </w:t>
            </w:r>
            <w:r w:rsidR="004F31A1" w:rsidRPr="00585DCF">
              <w:rPr>
                <w:rFonts w:eastAsia="Times New Roman" w:cstheme="minorHAnsi"/>
                <w:color w:val="000000" w:themeColor="text1"/>
                <w:sz w:val="24"/>
                <w:szCs w:val="24"/>
                <w:lang w:val="fi-FI" w:eastAsia="fi-FI"/>
              </w:rPr>
              <w:t>O</w:t>
            </w:r>
            <w:r w:rsidRPr="00585DCF">
              <w:rPr>
                <w:rFonts w:eastAsia="Times New Roman" w:cstheme="minorHAnsi"/>
                <w:color w:val="000000" w:themeColor="text1"/>
                <w:sz w:val="24"/>
                <w:szCs w:val="24"/>
                <w:lang w:val="fi-FI" w:eastAsia="fi-FI"/>
              </w:rPr>
              <w:t>n kuitenkin havaittu, että koulutus- ja tutkintojärjestelmään tarvitaan nykyisiä tutkinnon osia pienempiä osaamiskokonaisuuksia. Tutkinnon osaa pienempiä osaamiskokonaisuuksia suorittamalla yksilö voi kerryttää osaamista vähitellen oman omien voimavarojen ja edellytysten sekä kulloisenkin elämäntilanteen ja tarpeen mukaan.</w:t>
            </w:r>
          </w:p>
          <w:p w14:paraId="62486C05" w14:textId="064A050A" w:rsidR="007D6898" w:rsidRPr="00585DCF" w:rsidRDefault="007D6898" w:rsidP="00720AEF">
            <w:pPr>
              <w:spacing w:after="120"/>
              <w:rPr>
                <w:rFonts w:asciiTheme="minorHAnsi" w:eastAsia="Times New Roman" w:hAnsiTheme="minorHAnsi" w:cstheme="minorHAnsi"/>
                <w:color w:val="000000" w:themeColor="text1"/>
                <w:sz w:val="24"/>
                <w:szCs w:val="24"/>
                <w:lang w:val="fi-FI" w:eastAsia="fi-FI"/>
              </w:rPr>
            </w:pPr>
          </w:p>
        </w:tc>
      </w:tr>
      <w:tr w:rsidR="00A53A8E" w:rsidRPr="00DC7AAE" w14:paraId="5E679ACE" w14:textId="77777777" w:rsidTr="63FF588C">
        <w:tc>
          <w:tcPr>
            <w:tcW w:w="13466" w:type="dxa"/>
          </w:tcPr>
          <w:p w14:paraId="3AAC85CE" w14:textId="77777777" w:rsidR="00A53A8E" w:rsidRPr="00F72F04" w:rsidRDefault="00A53A8E" w:rsidP="00A53A8E">
            <w:pPr>
              <w:spacing w:after="120" w:line="259" w:lineRule="auto"/>
              <w:ind w:left="175"/>
              <w:jc w:val="both"/>
              <w:rPr>
                <w:rFonts w:asciiTheme="minorHAnsi" w:hAnsiTheme="minorHAnsi" w:cstheme="minorHAnsi"/>
                <w:sz w:val="24"/>
                <w:szCs w:val="24"/>
              </w:rPr>
            </w:pPr>
            <w:r w:rsidRPr="00F72F04">
              <w:rPr>
                <w:rFonts w:asciiTheme="minorHAnsi" w:hAnsiTheme="minorHAnsi" w:cstheme="minorHAnsi"/>
                <w:b/>
                <w:color w:val="4472C4"/>
                <w:sz w:val="24"/>
                <w:szCs w:val="24"/>
              </w:rPr>
              <w:lastRenderedPageBreak/>
              <w:t>Specific objectives of the measure/package and their relation to the general objectives of the plan</w:t>
            </w:r>
          </w:p>
        </w:tc>
      </w:tr>
      <w:tr w:rsidR="00A53A8E" w:rsidRPr="001D2A61" w14:paraId="4101652C" w14:textId="77777777" w:rsidTr="63FF588C">
        <w:tc>
          <w:tcPr>
            <w:tcW w:w="13466" w:type="dxa"/>
          </w:tcPr>
          <w:p w14:paraId="0D473F8E" w14:textId="77777777" w:rsidR="0080382E" w:rsidRPr="00F72F04" w:rsidRDefault="0080382E" w:rsidP="0080382E">
            <w:pPr>
              <w:pStyle w:val="Default"/>
              <w:rPr>
                <w:rFonts w:asciiTheme="minorHAnsi" w:hAnsiTheme="minorHAnsi" w:cstheme="minorHAnsi"/>
              </w:rPr>
            </w:pPr>
            <w:r w:rsidRPr="00F72F04">
              <w:rPr>
                <w:rFonts w:asciiTheme="minorHAnsi" w:hAnsiTheme="minorHAnsi" w:cstheme="minorHAnsi"/>
              </w:rPr>
              <w:t xml:space="preserve">Toisen asteen koulutuksen sisältöjen kehittämisen tavoitteena on </w:t>
            </w:r>
          </w:p>
          <w:p w14:paraId="015DE52F" w14:textId="77777777" w:rsidR="0080382E" w:rsidRPr="00F72F04" w:rsidRDefault="0080382E" w:rsidP="0080382E">
            <w:pPr>
              <w:pStyle w:val="Default"/>
              <w:rPr>
                <w:rFonts w:asciiTheme="minorHAnsi" w:hAnsiTheme="minorHAnsi" w:cstheme="minorHAnsi"/>
                <w:bCs/>
              </w:rPr>
            </w:pPr>
          </w:p>
          <w:p w14:paraId="0A2DF134" w14:textId="6164D954" w:rsidR="0080382E" w:rsidRPr="00553A21" w:rsidRDefault="0080382E" w:rsidP="00553A21">
            <w:pPr>
              <w:pStyle w:val="Luettelokappale"/>
              <w:numPr>
                <w:ilvl w:val="0"/>
                <w:numId w:val="34"/>
              </w:numPr>
              <w:spacing w:after="0" w:line="240" w:lineRule="auto"/>
              <w:rPr>
                <w:sz w:val="24"/>
              </w:rPr>
            </w:pPr>
            <w:r w:rsidRPr="00553A21">
              <w:rPr>
                <w:sz w:val="24"/>
              </w:rPr>
              <w:t>mahdollistaa ammatillisen koulutuksen, lukiokoulutuksen</w:t>
            </w:r>
            <w:r w:rsidR="00553A21" w:rsidRPr="00553A21">
              <w:rPr>
                <w:sz w:val="24"/>
              </w:rPr>
              <w:t xml:space="preserve"> ja </w:t>
            </w:r>
            <w:r w:rsidRPr="00553A21">
              <w:rPr>
                <w:sz w:val="24"/>
              </w:rPr>
              <w:t>korkeakoulutuksen opintojen nykyistä joustavampi ja laajempi yhdistäminen</w:t>
            </w:r>
          </w:p>
          <w:p w14:paraId="1F8B030E" w14:textId="77777777" w:rsidR="0080382E" w:rsidRPr="00553A21" w:rsidRDefault="0080382E" w:rsidP="00553A21">
            <w:pPr>
              <w:pStyle w:val="Luettelokappale"/>
              <w:numPr>
                <w:ilvl w:val="0"/>
                <w:numId w:val="34"/>
              </w:numPr>
              <w:spacing w:after="0" w:line="240" w:lineRule="auto"/>
              <w:rPr>
                <w:sz w:val="24"/>
              </w:rPr>
            </w:pPr>
            <w:r w:rsidRPr="00553A21">
              <w:rPr>
                <w:sz w:val="24"/>
              </w:rPr>
              <w:t>vahvistaa jatko-opintovalmiuksia niin ammatillisessa koulutuksessa kuin lukiokoulutuksessakin</w:t>
            </w:r>
          </w:p>
          <w:p w14:paraId="3300E0AE" w14:textId="77777777" w:rsidR="0080382E" w:rsidRPr="00553A21" w:rsidRDefault="0080382E" w:rsidP="00553A21">
            <w:pPr>
              <w:pStyle w:val="Luettelokappale"/>
              <w:numPr>
                <w:ilvl w:val="0"/>
                <w:numId w:val="34"/>
              </w:numPr>
              <w:spacing w:after="0" w:line="240" w:lineRule="auto"/>
              <w:rPr>
                <w:sz w:val="24"/>
              </w:rPr>
            </w:pPr>
            <w:r w:rsidRPr="00553A21">
              <w:rPr>
                <w:sz w:val="24"/>
              </w:rPr>
              <w:t>vastata työelämän muuttuneisiin osaamistarpeisiin</w:t>
            </w:r>
          </w:p>
          <w:p w14:paraId="70BE3E71" w14:textId="77777777" w:rsidR="00553A21" w:rsidRPr="00553A21" w:rsidRDefault="0080382E" w:rsidP="00553A21">
            <w:pPr>
              <w:pStyle w:val="Luettelokappale"/>
              <w:numPr>
                <w:ilvl w:val="0"/>
                <w:numId w:val="34"/>
              </w:numPr>
              <w:spacing w:after="0" w:line="240" w:lineRule="auto"/>
              <w:rPr>
                <w:sz w:val="24"/>
              </w:rPr>
            </w:pPr>
            <w:r w:rsidRPr="00553A21">
              <w:rPr>
                <w:sz w:val="24"/>
              </w:rPr>
              <w:t>lisätä opiskelijoiden oikeusturvaa ja yhdenvertaisuutta</w:t>
            </w:r>
            <w:r w:rsidR="00553A21" w:rsidRPr="00553A21">
              <w:rPr>
                <w:sz w:val="24"/>
              </w:rPr>
              <w:t xml:space="preserve"> yhdistelmäopinnoissa ja kahta tutkintoa (ammatillinen perustutkinto ja ylioppilastutkinto) suoritettaessa</w:t>
            </w:r>
          </w:p>
          <w:p w14:paraId="6FC2DA13" w14:textId="743429A0" w:rsidR="00553A21" w:rsidRPr="00553A21" w:rsidRDefault="00553A21" w:rsidP="00553A21">
            <w:pPr>
              <w:pStyle w:val="Luettelokappale"/>
              <w:numPr>
                <w:ilvl w:val="0"/>
                <w:numId w:val="34"/>
              </w:numPr>
              <w:spacing w:after="0" w:line="240" w:lineRule="auto"/>
              <w:rPr>
                <w:sz w:val="24"/>
              </w:rPr>
            </w:pPr>
            <w:r w:rsidRPr="00553A21">
              <w:rPr>
                <w:sz w:val="24"/>
              </w:rPr>
              <w:t>antaa selkeämmät oikeudelliset raamit olemassa olevalle koulutusmuodolle</w:t>
            </w:r>
          </w:p>
          <w:p w14:paraId="4B99056E" w14:textId="4565310C" w:rsidR="0080382E" w:rsidRPr="00F72F04" w:rsidRDefault="0080382E" w:rsidP="00720AEF">
            <w:pPr>
              <w:pStyle w:val="Luettelokappale"/>
              <w:numPr>
                <w:ilvl w:val="0"/>
                <w:numId w:val="34"/>
              </w:numPr>
              <w:spacing w:after="0" w:line="240" w:lineRule="auto"/>
              <w:rPr>
                <w:rFonts w:asciiTheme="minorHAnsi" w:hAnsiTheme="minorHAnsi" w:cstheme="minorHAnsi"/>
              </w:rPr>
            </w:pPr>
            <w:r w:rsidRPr="00553A21">
              <w:rPr>
                <w:sz w:val="24"/>
              </w:rPr>
              <w:t>tehostaa koulutusjärjestelmää vähentämällä epätarkoituksenmukaista päällekkäistä</w:t>
            </w:r>
            <w:r w:rsidR="00553A21" w:rsidRPr="00553A21">
              <w:rPr>
                <w:sz w:val="24"/>
              </w:rPr>
              <w:t xml:space="preserve"> ta</w:t>
            </w:r>
            <w:r w:rsidR="0088594B">
              <w:rPr>
                <w:sz w:val="24"/>
              </w:rPr>
              <w:t>i</w:t>
            </w:r>
            <w:r w:rsidR="00553A21" w:rsidRPr="00553A21">
              <w:rPr>
                <w:sz w:val="24"/>
              </w:rPr>
              <w:t xml:space="preserve"> </w:t>
            </w:r>
            <w:r w:rsidRPr="00553A21">
              <w:rPr>
                <w:sz w:val="24"/>
              </w:rPr>
              <w:t>peräkkäistä kouluttautumista.</w:t>
            </w:r>
          </w:p>
        </w:tc>
      </w:tr>
    </w:tbl>
    <w:p w14:paraId="399F3FC3" w14:textId="77777777" w:rsidR="009D0A35" w:rsidRPr="001D2A61" w:rsidRDefault="009D0A35">
      <w:pPr>
        <w:rPr>
          <w:lang w:val="fi-FI"/>
        </w:rPr>
      </w:pPr>
      <w:r w:rsidRPr="001D2A61">
        <w:rPr>
          <w:lang w:val="fi-FI"/>
        </w:rPr>
        <w:br w:type="page"/>
      </w:r>
    </w:p>
    <w:tbl>
      <w:tblPr>
        <w:tblStyle w:val="TableGrid1"/>
        <w:tblW w:w="13466" w:type="dxa"/>
        <w:tblInd w:w="-5" w:type="dxa"/>
        <w:tblLook w:val="04A0" w:firstRow="1" w:lastRow="0" w:firstColumn="1" w:lastColumn="0" w:noHBand="0" w:noVBand="1"/>
      </w:tblPr>
      <w:tblGrid>
        <w:gridCol w:w="6804"/>
        <w:gridCol w:w="6662"/>
      </w:tblGrid>
      <w:tr w:rsidR="00A53A8E" w:rsidRPr="00DC7AAE" w14:paraId="6A62EEFE" w14:textId="77777777" w:rsidTr="63FF588C">
        <w:tc>
          <w:tcPr>
            <w:tcW w:w="13466" w:type="dxa"/>
            <w:gridSpan w:val="2"/>
          </w:tcPr>
          <w:p w14:paraId="66642817" w14:textId="13BFA164" w:rsidR="00A53A8E" w:rsidRPr="00F72F04" w:rsidRDefault="00A53A8E" w:rsidP="00A53A8E">
            <w:pPr>
              <w:spacing w:after="120" w:line="259" w:lineRule="auto"/>
              <w:ind w:left="175"/>
              <w:jc w:val="both"/>
              <w:rPr>
                <w:rFonts w:asciiTheme="minorHAnsi" w:hAnsiTheme="minorHAnsi" w:cstheme="minorHAnsi"/>
                <w:sz w:val="24"/>
                <w:szCs w:val="24"/>
              </w:rPr>
            </w:pPr>
            <w:r w:rsidRPr="00F72F04">
              <w:rPr>
                <w:rFonts w:asciiTheme="minorHAnsi" w:hAnsiTheme="minorHAnsi" w:cstheme="minorHAnsi"/>
                <w:b/>
                <w:color w:val="4472C4"/>
                <w:sz w:val="24"/>
                <w:szCs w:val="24"/>
              </w:rPr>
              <w:lastRenderedPageBreak/>
              <w:t>Description of main actions and activities comprising the measure/package, including implementation milestones and indicative timeline</w:t>
            </w:r>
          </w:p>
        </w:tc>
      </w:tr>
      <w:tr w:rsidR="0080382E" w:rsidRPr="009D0A35" w14:paraId="1299C43A" w14:textId="77777777" w:rsidTr="63FF588C">
        <w:tc>
          <w:tcPr>
            <w:tcW w:w="13466" w:type="dxa"/>
            <w:gridSpan w:val="2"/>
          </w:tcPr>
          <w:p w14:paraId="19CA3E3E" w14:textId="1D5BD406" w:rsidR="0080382E" w:rsidRPr="00D119EF" w:rsidRDefault="00E854B1" w:rsidP="0080382E">
            <w:pPr>
              <w:pStyle w:val="Default"/>
              <w:rPr>
                <w:rFonts w:asciiTheme="minorHAnsi" w:hAnsiTheme="minorHAnsi" w:cstheme="minorHAnsi"/>
                <w:b/>
                <w:bCs/>
                <w:sz w:val="32"/>
              </w:rPr>
            </w:pPr>
            <w:r w:rsidRPr="00D119EF">
              <w:rPr>
                <w:rFonts w:asciiTheme="minorHAnsi" w:hAnsiTheme="minorHAnsi" w:cstheme="minorHAnsi"/>
                <w:b/>
                <w:bCs/>
                <w:sz w:val="32"/>
              </w:rPr>
              <w:t>Keskeiset toimenpiteet</w:t>
            </w:r>
          </w:p>
          <w:p w14:paraId="49F3B78E" w14:textId="77777777" w:rsidR="00E854B1" w:rsidRPr="00D119EF" w:rsidRDefault="00E854B1" w:rsidP="0080382E">
            <w:pPr>
              <w:pStyle w:val="Default"/>
              <w:rPr>
                <w:rFonts w:asciiTheme="minorHAnsi" w:hAnsiTheme="minorHAnsi" w:cstheme="minorHAnsi"/>
                <w:bCs/>
              </w:rPr>
            </w:pPr>
          </w:p>
          <w:p w14:paraId="7EC286FE" w14:textId="3417DA12" w:rsidR="0080382E" w:rsidRDefault="0080382E" w:rsidP="0080382E">
            <w:pPr>
              <w:pStyle w:val="Default"/>
              <w:rPr>
                <w:rFonts w:asciiTheme="minorHAnsi" w:hAnsiTheme="minorHAnsi" w:cstheme="minorHAnsi"/>
              </w:rPr>
            </w:pPr>
            <w:r w:rsidRPr="00F72F04">
              <w:rPr>
                <w:rFonts w:asciiTheme="minorHAnsi" w:hAnsiTheme="minorHAnsi" w:cstheme="minorHAnsi"/>
                <w:b/>
                <w:bCs/>
              </w:rPr>
              <w:t>Mahdollistetaan ammatillisen perustutkintojen laajentaminen yli 180 osaamispisteen</w:t>
            </w:r>
            <w:r w:rsidRPr="00F72F04">
              <w:rPr>
                <w:rFonts w:asciiTheme="minorHAnsi" w:hAnsiTheme="minorHAnsi" w:cstheme="minorHAnsi"/>
              </w:rPr>
              <w:t xml:space="preserve"> silloin kuin niihin sisältyy nykyistä enemmän lukio-opintoja</w:t>
            </w:r>
            <w:r w:rsidR="003277CD" w:rsidRPr="00F72F04">
              <w:rPr>
                <w:rFonts w:asciiTheme="minorHAnsi" w:hAnsiTheme="minorHAnsi" w:cstheme="minorHAnsi"/>
              </w:rPr>
              <w:t>, korkeakouluopintoja ja/</w:t>
            </w:r>
            <w:r w:rsidRPr="00F72F04">
              <w:rPr>
                <w:rFonts w:asciiTheme="minorHAnsi" w:hAnsiTheme="minorHAnsi" w:cstheme="minorHAnsi"/>
              </w:rPr>
              <w:t>tai ammatillisia tutkinnon osia. Laajentamismahdollisuutta rajataan osaamispisteillä (</w:t>
            </w:r>
            <w:r w:rsidR="003277CD" w:rsidRPr="00F72F04">
              <w:rPr>
                <w:rFonts w:asciiTheme="minorHAnsi" w:hAnsiTheme="minorHAnsi" w:cstheme="minorHAnsi"/>
              </w:rPr>
              <w:t xml:space="preserve">30 </w:t>
            </w:r>
            <w:r w:rsidRPr="00F72F04">
              <w:rPr>
                <w:rFonts w:asciiTheme="minorHAnsi" w:hAnsiTheme="minorHAnsi" w:cstheme="minorHAnsi"/>
              </w:rPr>
              <w:t xml:space="preserve">osp). Tutkinnon laajentaminen kirjataan opiskelijan henkilökohtaiseen osaamisen kehittämissuunnitelmaan (HOKS) ja rahoitetaan ammatillisen koulutuksen rahoituksella riippumatta siitä, minkä koulutusmuodon opinnoilla ammatillista perustutkintoa laajennetaan. </w:t>
            </w:r>
          </w:p>
          <w:p w14:paraId="1215BD2F" w14:textId="77777777" w:rsidR="00E854B1" w:rsidRPr="00F72F04" w:rsidRDefault="00E854B1" w:rsidP="0080382E">
            <w:pPr>
              <w:pStyle w:val="Default"/>
              <w:rPr>
                <w:rFonts w:asciiTheme="minorHAnsi" w:hAnsiTheme="minorHAnsi" w:cstheme="minorHAnsi"/>
              </w:rPr>
            </w:pPr>
          </w:p>
          <w:p w14:paraId="383E3B45" w14:textId="5D118996" w:rsidR="00E854B1" w:rsidRDefault="00E854B1" w:rsidP="0080382E">
            <w:pPr>
              <w:pStyle w:val="Default"/>
              <w:spacing w:after="120"/>
              <w:rPr>
                <w:rFonts w:asciiTheme="minorHAnsi" w:hAnsiTheme="minorHAnsi" w:cstheme="minorHAnsi"/>
              </w:rPr>
            </w:pPr>
            <w:r w:rsidRPr="00E854B1">
              <w:rPr>
                <w:rFonts w:asciiTheme="minorHAnsi" w:hAnsiTheme="minorHAnsi" w:cstheme="minorHAnsi"/>
                <w:b/>
              </w:rPr>
              <w:t>Selkeytetään ammatillisen perustutkintokoulutuksen ja lukiokoulutuksen opintojen yhdistämistä koskevia säännöksiä</w:t>
            </w:r>
            <w:r w:rsidR="0080382E" w:rsidRPr="00F72F04">
              <w:rPr>
                <w:rFonts w:asciiTheme="minorHAnsi" w:hAnsiTheme="minorHAnsi" w:cstheme="minorHAnsi"/>
              </w:rPr>
              <w:t xml:space="preserve"> mm. koulutukseen hakeutumisen, opiskeluoikeuden, osaamisen tunnustamisen ja rahoituksen näkökulmasta.</w:t>
            </w:r>
          </w:p>
          <w:p w14:paraId="170C1774" w14:textId="21E35D31" w:rsidR="0080382E" w:rsidRDefault="0080382E" w:rsidP="0080382E">
            <w:pPr>
              <w:pStyle w:val="Default"/>
              <w:spacing w:after="120"/>
              <w:rPr>
                <w:rFonts w:asciiTheme="minorHAnsi" w:hAnsiTheme="minorHAnsi" w:cstheme="minorHAnsi"/>
              </w:rPr>
            </w:pPr>
            <w:r w:rsidRPr="00F72F04">
              <w:rPr>
                <w:rFonts w:asciiTheme="minorHAnsi" w:hAnsiTheme="minorHAnsi" w:cstheme="minorHAnsi"/>
                <w:b/>
                <w:bCs/>
              </w:rPr>
              <w:t>Ammatti- ja erikoisammattitutkintoja kehitetään erillisessä laajapohjaisessa työryhmässä koulutuspoliittisen selonteon mukaisesti</w:t>
            </w:r>
            <w:r w:rsidRPr="00F72F04">
              <w:rPr>
                <w:rFonts w:asciiTheme="minorHAnsi" w:hAnsiTheme="minorHAnsi" w:cstheme="minorHAnsi"/>
              </w:rPr>
              <w:t xml:space="preserve">. Huolehditaan siitä, että ammatti- ja erikoisammattitutkintoja kehitetään tarkoituksenmukaisena kokonaisuutena toisen asteen kehittämisen ja etenkin ammatillisten perustutkintojen kehittämisen kanssa. </w:t>
            </w:r>
            <w:r w:rsidR="006A1427" w:rsidRPr="006A1427">
              <w:rPr>
                <w:rFonts w:asciiTheme="minorHAnsi" w:hAnsiTheme="minorHAnsi" w:cstheme="minorHAnsi"/>
              </w:rPr>
              <w:t xml:space="preserve">Lisäksi lisätään yksilön mahdollisuuksia suorittaa myös tutkinnon osaa pienempiä osaamiskokonaisuuksia ja kerryttää osaamista vähitellen oman omien voimavarojen ja edellytysten sekä kulloisenkin elämäntilanteen ja tarpeen mukaan. </w:t>
            </w:r>
            <w:r w:rsidR="00585DCF">
              <w:rPr>
                <w:rFonts w:asciiTheme="minorHAnsi" w:hAnsiTheme="minorHAnsi" w:cstheme="minorHAnsi"/>
              </w:rPr>
              <w:t xml:space="preserve">Tutkintoja kehitetään myös sisällöllisesti siten, että digitaaliseen ja vihreään siirtymään liittyvä osaaminen vahvistuu. </w:t>
            </w:r>
          </w:p>
          <w:p w14:paraId="7AFA3839" w14:textId="7EA40DF8" w:rsidR="00E854B1" w:rsidRPr="00E854B1" w:rsidRDefault="00E854B1" w:rsidP="0080382E">
            <w:pPr>
              <w:pStyle w:val="Default"/>
              <w:spacing w:after="120"/>
              <w:rPr>
                <w:rFonts w:asciiTheme="minorHAnsi" w:hAnsiTheme="minorHAnsi" w:cstheme="minorHAnsi"/>
                <w:b/>
                <w:sz w:val="32"/>
              </w:rPr>
            </w:pPr>
            <w:r w:rsidRPr="00E854B1">
              <w:rPr>
                <w:rFonts w:asciiTheme="minorHAnsi" w:hAnsiTheme="minorHAnsi" w:cstheme="minorHAnsi"/>
                <w:b/>
                <w:sz w:val="32"/>
              </w:rPr>
              <w:t>Aikataulu</w:t>
            </w:r>
          </w:p>
          <w:p w14:paraId="45EC8D3D" w14:textId="73F71056" w:rsidR="0080382E" w:rsidRPr="00F72F04" w:rsidRDefault="0080382E" w:rsidP="0080382E">
            <w:pPr>
              <w:pStyle w:val="Default"/>
              <w:spacing w:after="120"/>
              <w:rPr>
                <w:rFonts w:asciiTheme="minorHAnsi" w:hAnsiTheme="minorHAnsi" w:cstheme="minorHAnsi"/>
              </w:rPr>
            </w:pPr>
            <w:r w:rsidRPr="00F72F04">
              <w:rPr>
                <w:rFonts w:asciiTheme="minorHAnsi" w:hAnsiTheme="minorHAnsi" w:cstheme="minorHAnsi"/>
              </w:rPr>
              <w:t xml:space="preserve">Mahdollisuus ammatillisten perustutkintojen laajentamiseen ja säännösten täsmentäminen toteutetaan kuluvan hallituskauden aikana. Tarvittavat säädösmuutokset valmistellaan </w:t>
            </w:r>
            <w:r w:rsidR="001D20D5">
              <w:rPr>
                <w:rFonts w:asciiTheme="minorHAnsi" w:hAnsiTheme="minorHAnsi" w:cstheme="minorHAnsi"/>
              </w:rPr>
              <w:t>ja l</w:t>
            </w:r>
            <w:r w:rsidRPr="00F72F04">
              <w:rPr>
                <w:rFonts w:asciiTheme="minorHAnsi" w:hAnsiTheme="minorHAnsi" w:cstheme="minorHAnsi"/>
              </w:rPr>
              <w:t xml:space="preserve">ausuntokierros järjestetään keväällä 2022. Hallituksen esitys annetaan eduskunnalle alkusyksystä 2022. Tarvittavat asetusmuutokset viimeistellään hallituksen esityksen hyväksymisen jälkeen. Myös tutkinnon perusteita muutetaan vastaamaan muuttunutta lainsäädäntöä. Muutosten on tarkoitus tulla voimaan </w:t>
            </w:r>
            <w:r w:rsidR="003277CD" w:rsidRPr="00F72F04">
              <w:rPr>
                <w:rFonts w:asciiTheme="minorHAnsi" w:hAnsiTheme="minorHAnsi" w:cstheme="minorHAnsi"/>
              </w:rPr>
              <w:t>1.8.</w:t>
            </w:r>
            <w:r w:rsidRPr="00F72F04">
              <w:rPr>
                <w:rFonts w:asciiTheme="minorHAnsi" w:hAnsiTheme="minorHAnsi" w:cstheme="minorHAnsi"/>
              </w:rPr>
              <w:t>202</w:t>
            </w:r>
            <w:r w:rsidR="003277CD" w:rsidRPr="00F72F04">
              <w:rPr>
                <w:rFonts w:asciiTheme="minorHAnsi" w:hAnsiTheme="minorHAnsi" w:cstheme="minorHAnsi"/>
              </w:rPr>
              <w:t>4</w:t>
            </w:r>
            <w:r w:rsidRPr="00F72F04">
              <w:rPr>
                <w:rFonts w:asciiTheme="minorHAnsi" w:hAnsiTheme="minorHAnsi" w:cstheme="minorHAnsi"/>
              </w:rPr>
              <w:t xml:space="preserve">. </w:t>
            </w:r>
          </w:p>
          <w:p w14:paraId="538EAC6D" w14:textId="05011B6E" w:rsidR="009D0A35" w:rsidRDefault="0080382E" w:rsidP="0080382E">
            <w:pPr>
              <w:pStyle w:val="Default"/>
              <w:rPr>
                <w:rFonts w:asciiTheme="minorHAnsi" w:hAnsiTheme="minorHAnsi" w:cstheme="minorHAnsi"/>
              </w:rPr>
            </w:pPr>
            <w:r w:rsidRPr="00F72F04">
              <w:rPr>
                <w:rFonts w:asciiTheme="minorHAnsi" w:hAnsiTheme="minorHAnsi" w:cstheme="minorHAnsi"/>
              </w:rPr>
              <w:t xml:space="preserve">Ammatti- ja erikoisammattitutkintojen kehittäminen käynnistetään kuluvalla hallituskaudella, ja se jatkuu seuraavan hallituksen kaudelle. Aikataulu tarkentuu </w:t>
            </w:r>
            <w:r w:rsidR="006A1427">
              <w:rPr>
                <w:rFonts w:asciiTheme="minorHAnsi" w:hAnsiTheme="minorHAnsi" w:cstheme="minorHAnsi"/>
              </w:rPr>
              <w:t xml:space="preserve">vuonna </w:t>
            </w:r>
            <w:r w:rsidRPr="00F72F04">
              <w:rPr>
                <w:rFonts w:asciiTheme="minorHAnsi" w:hAnsiTheme="minorHAnsi" w:cstheme="minorHAnsi"/>
              </w:rPr>
              <w:t>2022.</w:t>
            </w:r>
          </w:p>
          <w:p w14:paraId="1685F9B8" w14:textId="77777777" w:rsidR="009D0A35" w:rsidRDefault="009D0A35" w:rsidP="0080382E">
            <w:pPr>
              <w:pStyle w:val="Default"/>
              <w:rPr>
                <w:rFonts w:asciiTheme="minorHAnsi" w:hAnsiTheme="minorHAnsi" w:cstheme="minorHAnsi"/>
              </w:rPr>
            </w:pPr>
          </w:p>
          <w:p w14:paraId="4D7F2797" w14:textId="77777777" w:rsidR="009D0A35" w:rsidRPr="00F72F04" w:rsidRDefault="009D0A35" w:rsidP="0080382E">
            <w:pPr>
              <w:pStyle w:val="Default"/>
              <w:rPr>
                <w:rFonts w:asciiTheme="minorHAnsi" w:hAnsiTheme="minorHAnsi" w:cstheme="minorHAnsi"/>
              </w:rPr>
            </w:pPr>
          </w:p>
          <w:p w14:paraId="4DDBEF00" w14:textId="38C5E061" w:rsidR="0080382E" w:rsidRPr="00F72F04" w:rsidRDefault="0080382E" w:rsidP="0080382E">
            <w:pPr>
              <w:pStyle w:val="Default"/>
              <w:rPr>
                <w:rFonts w:asciiTheme="minorHAnsi" w:hAnsiTheme="minorHAnsi" w:cstheme="minorHAnsi"/>
              </w:rPr>
            </w:pPr>
            <w:r w:rsidRPr="00F72F04">
              <w:rPr>
                <w:rFonts w:asciiTheme="minorHAnsi" w:hAnsiTheme="minorHAnsi" w:cstheme="minorHAnsi"/>
                <w:bCs/>
              </w:rPr>
              <w:t xml:space="preserve"> </w:t>
            </w:r>
          </w:p>
        </w:tc>
      </w:tr>
      <w:tr w:rsidR="0080382E" w:rsidRPr="00DC7AAE" w14:paraId="70BA5217" w14:textId="77777777" w:rsidTr="63FF588C">
        <w:tc>
          <w:tcPr>
            <w:tcW w:w="13466" w:type="dxa"/>
            <w:gridSpan w:val="2"/>
          </w:tcPr>
          <w:p w14:paraId="3AED41B3" w14:textId="77777777" w:rsidR="0080382E" w:rsidRPr="00DC7AAE" w:rsidRDefault="0080382E" w:rsidP="0080382E">
            <w:pPr>
              <w:spacing w:after="120" w:line="259" w:lineRule="auto"/>
              <w:ind w:left="175"/>
              <w:jc w:val="both"/>
              <w:rPr>
                <w:rFonts w:asciiTheme="minorHAnsi" w:hAnsiTheme="minorHAnsi" w:cstheme="minorHAnsi"/>
                <w:b/>
                <w:color w:val="4472C4"/>
                <w:sz w:val="24"/>
                <w:szCs w:val="24"/>
              </w:rPr>
            </w:pPr>
            <w:r w:rsidRPr="00DC7AAE">
              <w:rPr>
                <w:rFonts w:asciiTheme="minorHAnsi" w:hAnsiTheme="minorHAnsi" w:cstheme="minorHAnsi"/>
                <w:b/>
                <w:color w:val="4472C4"/>
                <w:sz w:val="24"/>
                <w:szCs w:val="24"/>
              </w:rPr>
              <w:lastRenderedPageBreak/>
              <w:t xml:space="preserve">EU policy priorities addressed </w:t>
            </w:r>
          </w:p>
        </w:tc>
      </w:tr>
      <w:tr w:rsidR="0080382E" w:rsidRPr="00DC7AAE" w14:paraId="0830A085" w14:textId="77777777" w:rsidTr="63FF588C">
        <w:tc>
          <w:tcPr>
            <w:tcW w:w="6804" w:type="dxa"/>
          </w:tcPr>
          <w:p w14:paraId="22A8E308" w14:textId="77777777" w:rsidR="0080382E" w:rsidRPr="00DC7AAE" w:rsidRDefault="0080382E" w:rsidP="0080382E">
            <w:pPr>
              <w:ind w:left="176"/>
              <w:jc w:val="both"/>
              <w:rPr>
                <w:rFonts w:asciiTheme="minorHAnsi" w:hAnsiTheme="minorHAnsi" w:cstheme="minorHAnsi"/>
                <w:sz w:val="24"/>
                <w:szCs w:val="24"/>
              </w:rPr>
            </w:pPr>
            <w:r w:rsidRPr="00DC7AAE">
              <w:rPr>
                <w:rFonts w:asciiTheme="minorHAnsi" w:hAnsiTheme="minorHAnsi" w:cstheme="minorHAnsi"/>
                <w:b/>
                <w:sz w:val="24"/>
                <w:szCs w:val="24"/>
              </w:rPr>
              <w:t>Council Recommendation on VET</w:t>
            </w:r>
          </w:p>
        </w:tc>
        <w:tc>
          <w:tcPr>
            <w:tcW w:w="6662" w:type="dxa"/>
          </w:tcPr>
          <w:p w14:paraId="6F096E0E" w14:textId="77777777" w:rsidR="0080382E" w:rsidRPr="00DC7AAE" w:rsidRDefault="0080382E" w:rsidP="0080382E">
            <w:pPr>
              <w:ind w:left="176"/>
              <w:jc w:val="both"/>
              <w:rPr>
                <w:rFonts w:asciiTheme="minorHAnsi" w:hAnsiTheme="minorHAnsi" w:cstheme="minorHAnsi"/>
                <w:b/>
                <w:sz w:val="24"/>
                <w:szCs w:val="24"/>
              </w:rPr>
            </w:pPr>
            <w:r w:rsidRPr="00DC7AAE">
              <w:rPr>
                <w:rFonts w:asciiTheme="minorHAnsi" w:hAnsiTheme="minorHAnsi" w:cstheme="minorHAnsi"/>
                <w:b/>
                <w:sz w:val="24"/>
                <w:szCs w:val="24"/>
              </w:rPr>
              <w:t>Osnabrück Declaration</w:t>
            </w:r>
          </w:p>
        </w:tc>
      </w:tr>
      <w:tr w:rsidR="0080382E" w:rsidRPr="00DC7AAE" w14:paraId="7ED49D8D" w14:textId="77777777" w:rsidTr="63FF588C">
        <w:tc>
          <w:tcPr>
            <w:tcW w:w="6804" w:type="dxa"/>
          </w:tcPr>
          <w:p w14:paraId="2E2E30AE" w14:textId="306816E8" w:rsidR="0080382E" w:rsidRPr="00DC7AAE" w:rsidRDefault="00291704" w:rsidP="0080382E">
            <w:pPr>
              <w:ind w:left="176"/>
              <w:jc w:val="both"/>
              <w:rPr>
                <w:rFonts w:asciiTheme="minorHAnsi" w:hAnsiTheme="minorHAnsi" w:cstheme="minorHAnsi"/>
              </w:rPr>
            </w:pPr>
            <w:sdt>
              <w:sdtPr>
                <w:rPr>
                  <w:rFonts w:cstheme="minorHAnsi"/>
                </w:rPr>
                <w:id w:val="-1062411443"/>
                <w14:checkbox>
                  <w14:checked w14:val="1"/>
                  <w14:checkedState w14:val="2612" w14:font="MS Gothic"/>
                  <w14:uncheckedState w14:val="2610" w14:font="MS Gothic"/>
                </w14:checkbox>
              </w:sdtPr>
              <w:sdtEndPr/>
              <w:sdtContent>
                <w:r w:rsidR="00AF1675">
                  <w:rPr>
                    <w:rFonts w:ascii="MS Gothic" w:eastAsia="MS Gothic" w:hAnsi="MS Gothic" w:cstheme="minorHAnsi" w:hint="eastAsia"/>
                  </w:rPr>
                  <w:t>☒</w:t>
                </w:r>
              </w:sdtContent>
            </w:sdt>
            <w:r w:rsidR="0080382E" w:rsidRPr="00DC7AAE">
              <w:rPr>
                <w:rFonts w:asciiTheme="minorHAnsi" w:hAnsiTheme="minorHAnsi" w:cstheme="minorHAnsi"/>
              </w:rPr>
              <w:t xml:space="preserve"> A. VET is agile in adapting to labour market challenges.</w:t>
            </w:r>
          </w:p>
          <w:p w14:paraId="38D0A409" w14:textId="134357FB" w:rsidR="0080382E" w:rsidRPr="00DC7AAE" w:rsidRDefault="00291704" w:rsidP="0080382E">
            <w:pPr>
              <w:ind w:left="176"/>
              <w:jc w:val="both"/>
              <w:rPr>
                <w:rFonts w:asciiTheme="minorHAnsi" w:hAnsiTheme="minorHAnsi" w:cstheme="minorHAnsi"/>
              </w:rPr>
            </w:pPr>
            <w:sdt>
              <w:sdtPr>
                <w:rPr>
                  <w:rFonts w:cstheme="minorHAnsi"/>
                </w:rPr>
                <w:id w:val="1665282952"/>
                <w14:checkbox>
                  <w14:checked w14:val="1"/>
                  <w14:checkedState w14:val="2612" w14:font="MS Gothic"/>
                  <w14:uncheckedState w14:val="2610" w14:font="MS Gothic"/>
                </w14:checkbox>
              </w:sdtPr>
              <w:sdtEndPr/>
              <w:sdtContent>
                <w:r w:rsidR="00AF1675">
                  <w:rPr>
                    <w:rFonts w:ascii="MS Gothic" w:eastAsia="MS Gothic" w:hAnsi="MS Gothic" w:cstheme="minorHAnsi" w:hint="eastAsia"/>
                  </w:rPr>
                  <w:t>☒</w:t>
                </w:r>
              </w:sdtContent>
            </w:sdt>
            <w:r w:rsidR="0080382E" w:rsidRPr="00DC7AAE">
              <w:rPr>
                <w:rFonts w:asciiTheme="minorHAnsi" w:hAnsiTheme="minorHAnsi" w:cstheme="minorHAnsi"/>
              </w:rPr>
              <w:t xml:space="preserve"> B. Flexibility and progression opportunities are at the core of VET.</w:t>
            </w:r>
          </w:p>
          <w:p w14:paraId="4784FA5F" w14:textId="05388FD5" w:rsidR="0080382E" w:rsidRPr="00DC7AAE" w:rsidRDefault="00291704" w:rsidP="0080382E">
            <w:pPr>
              <w:ind w:left="176"/>
              <w:jc w:val="both"/>
              <w:rPr>
                <w:rFonts w:asciiTheme="minorHAnsi" w:hAnsiTheme="minorHAnsi" w:cstheme="minorHAnsi"/>
              </w:rPr>
            </w:pPr>
            <w:sdt>
              <w:sdtPr>
                <w:rPr>
                  <w:rFonts w:cstheme="minorHAnsi"/>
                </w:rPr>
                <w:id w:val="1280071611"/>
                <w14:checkbox>
                  <w14:checked w14:val="1"/>
                  <w14:checkedState w14:val="2612" w14:font="MS Gothic"/>
                  <w14:uncheckedState w14:val="2610" w14:font="MS Gothic"/>
                </w14:checkbox>
              </w:sdtPr>
              <w:sdtEndPr/>
              <w:sdtContent>
                <w:r w:rsidR="00AF1675">
                  <w:rPr>
                    <w:rFonts w:ascii="MS Gothic" w:eastAsia="MS Gothic" w:hAnsi="MS Gothic" w:cstheme="minorHAnsi" w:hint="eastAsia"/>
                  </w:rPr>
                  <w:t>☒</w:t>
                </w:r>
              </w:sdtContent>
            </w:sdt>
            <w:r w:rsidR="0080382E" w:rsidRPr="00DC7AAE">
              <w:rPr>
                <w:rFonts w:asciiTheme="minorHAnsi" w:hAnsiTheme="minorHAnsi" w:cstheme="minorHAnsi"/>
              </w:rPr>
              <w:t xml:space="preserve"> C. VET is a driver for innovation and growth and prepares for digital and green transitions and occupations in high demand. </w:t>
            </w:r>
          </w:p>
          <w:p w14:paraId="4692C30F" w14:textId="4BEA7E3A" w:rsidR="0080382E" w:rsidRPr="00DC7AAE" w:rsidRDefault="00291704" w:rsidP="0080382E">
            <w:pPr>
              <w:spacing w:line="259" w:lineRule="auto"/>
              <w:ind w:left="176"/>
              <w:jc w:val="both"/>
              <w:rPr>
                <w:rFonts w:asciiTheme="minorHAnsi" w:hAnsiTheme="minorHAnsi" w:cstheme="minorHAnsi"/>
              </w:rPr>
            </w:pPr>
            <w:sdt>
              <w:sdtPr>
                <w:rPr>
                  <w:rFonts w:cstheme="minorHAnsi"/>
                </w:rPr>
                <w:id w:val="-154452644"/>
                <w14:checkbox>
                  <w14:checked w14:val="1"/>
                  <w14:checkedState w14:val="2612" w14:font="MS Gothic"/>
                  <w14:uncheckedState w14:val="2610" w14:font="MS Gothic"/>
                </w14:checkbox>
              </w:sdtPr>
              <w:sdtEndPr/>
              <w:sdtContent>
                <w:r w:rsidR="00C824EA">
                  <w:rPr>
                    <w:rFonts w:ascii="MS Gothic" w:eastAsia="MS Gothic" w:hAnsi="MS Gothic" w:cstheme="minorHAnsi" w:hint="eastAsia"/>
                  </w:rPr>
                  <w:t>☒</w:t>
                </w:r>
              </w:sdtContent>
            </w:sdt>
            <w:r w:rsidR="0080382E" w:rsidRPr="00DC7AAE">
              <w:rPr>
                <w:rFonts w:asciiTheme="minorHAnsi" w:hAnsiTheme="minorHAnsi" w:cstheme="minorHAnsi"/>
              </w:rPr>
              <w:t xml:space="preserve"> D. VET is an attractive choice based on modern and digitalised provision of training/skills.</w:t>
            </w:r>
          </w:p>
          <w:p w14:paraId="265EDA06" w14:textId="7BB47C8C" w:rsidR="0080382E" w:rsidRPr="00DC7AAE" w:rsidRDefault="00291704" w:rsidP="0080382E">
            <w:pPr>
              <w:ind w:left="176"/>
              <w:jc w:val="both"/>
              <w:rPr>
                <w:rFonts w:asciiTheme="minorHAnsi" w:hAnsiTheme="minorHAnsi" w:cstheme="minorHAnsi"/>
              </w:rPr>
            </w:pPr>
            <w:sdt>
              <w:sdtPr>
                <w:rPr>
                  <w:rFonts w:cstheme="minorHAnsi"/>
                </w:rPr>
                <w:id w:val="1237432765"/>
                <w14:checkbox>
                  <w14:checked w14:val="1"/>
                  <w14:checkedState w14:val="2612" w14:font="MS Gothic"/>
                  <w14:uncheckedState w14:val="2610" w14:font="MS Gothic"/>
                </w14:checkbox>
              </w:sdtPr>
              <w:sdtEndPr/>
              <w:sdtContent>
                <w:r w:rsidR="00AF1675">
                  <w:rPr>
                    <w:rFonts w:ascii="MS Gothic" w:eastAsia="MS Gothic" w:hAnsi="MS Gothic" w:cstheme="minorHAnsi" w:hint="eastAsia"/>
                  </w:rPr>
                  <w:t>☒</w:t>
                </w:r>
              </w:sdtContent>
            </w:sdt>
            <w:r w:rsidR="0080382E" w:rsidRPr="00DC7AAE">
              <w:rPr>
                <w:rFonts w:asciiTheme="minorHAnsi" w:hAnsiTheme="minorHAnsi" w:cstheme="minorHAnsi"/>
              </w:rPr>
              <w:t xml:space="preserve"> E. VET promotes equality of opportunities.</w:t>
            </w:r>
          </w:p>
          <w:p w14:paraId="3CF2D8B6" w14:textId="11301DFC" w:rsidR="0080382E" w:rsidRPr="00DC7AAE" w:rsidRDefault="00291704" w:rsidP="0080382E">
            <w:pPr>
              <w:ind w:left="176"/>
              <w:jc w:val="both"/>
              <w:rPr>
                <w:rFonts w:asciiTheme="minorHAnsi" w:hAnsiTheme="minorHAnsi" w:cstheme="minorHAnsi"/>
              </w:rPr>
            </w:pPr>
            <w:sdt>
              <w:sdtPr>
                <w:rPr>
                  <w:rFonts w:cstheme="minorHAnsi"/>
                </w:rPr>
                <w:id w:val="-242420077"/>
                <w14:checkbox>
                  <w14:checked w14:val="0"/>
                  <w14:checkedState w14:val="2612" w14:font="MS Gothic"/>
                  <w14:uncheckedState w14:val="2610" w14:font="MS Gothic"/>
                </w14:checkbox>
              </w:sdtPr>
              <w:sdtEndPr/>
              <w:sdtContent>
                <w:r w:rsidR="0080382E" w:rsidRPr="00DC7AAE">
                  <w:rPr>
                    <w:rFonts w:ascii="Segoe UI Symbol" w:hAnsi="Segoe UI Symbol" w:cs="Segoe UI Symbol"/>
                  </w:rPr>
                  <w:t>☐</w:t>
                </w:r>
              </w:sdtContent>
            </w:sdt>
            <w:r w:rsidR="0080382E" w:rsidRPr="00DC7AAE">
              <w:rPr>
                <w:rFonts w:asciiTheme="minorHAnsi" w:hAnsiTheme="minorHAnsi" w:cstheme="minorHAnsi"/>
              </w:rPr>
              <w:t xml:space="preserve"> F. VET is underpinned by a culture of quality assurance. </w:t>
            </w:r>
          </w:p>
          <w:p w14:paraId="0FB78278" w14:textId="77777777" w:rsidR="0080382E" w:rsidRPr="00DC7AAE" w:rsidRDefault="0080382E" w:rsidP="0080382E">
            <w:pPr>
              <w:ind w:left="176"/>
              <w:jc w:val="both"/>
              <w:rPr>
                <w:rFonts w:asciiTheme="minorHAnsi" w:hAnsiTheme="minorHAnsi" w:cstheme="minorHAnsi"/>
              </w:rPr>
            </w:pPr>
          </w:p>
        </w:tc>
        <w:tc>
          <w:tcPr>
            <w:tcW w:w="6662" w:type="dxa"/>
          </w:tcPr>
          <w:p w14:paraId="5568D20D" w14:textId="10E20568" w:rsidR="0080382E" w:rsidRPr="00DC7AAE" w:rsidRDefault="00291704" w:rsidP="0080382E">
            <w:pPr>
              <w:ind w:left="176"/>
              <w:jc w:val="both"/>
              <w:rPr>
                <w:rFonts w:asciiTheme="minorHAnsi" w:hAnsiTheme="minorHAnsi" w:cstheme="minorHAnsi"/>
              </w:rPr>
            </w:pPr>
            <w:sdt>
              <w:sdtPr>
                <w:rPr>
                  <w:rFonts w:cstheme="minorHAnsi"/>
                </w:rPr>
                <w:id w:val="-618610386"/>
                <w14:checkbox>
                  <w14:checked w14:val="1"/>
                  <w14:checkedState w14:val="2612" w14:font="MS Gothic"/>
                  <w14:uncheckedState w14:val="2610" w14:font="MS Gothic"/>
                </w14:checkbox>
              </w:sdtPr>
              <w:sdtEndPr/>
              <w:sdtContent>
                <w:r w:rsidR="00AF1675">
                  <w:rPr>
                    <w:rFonts w:ascii="MS Gothic" w:eastAsia="MS Gothic" w:hAnsi="MS Gothic" w:cstheme="minorHAnsi" w:hint="eastAsia"/>
                  </w:rPr>
                  <w:t>☒</w:t>
                </w:r>
              </w:sdtContent>
            </w:sdt>
            <w:r w:rsidR="0080382E" w:rsidRPr="00DC7AAE">
              <w:rPr>
                <w:rFonts w:asciiTheme="minorHAnsi" w:hAnsiTheme="minorHAnsi" w:cstheme="minorHAnsi"/>
              </w:rPr>
              <w:t xml:space="preserve"> 1. Resilience and excellence through quality, inclusive and flexible VET. </w:t>
            </w:r>
          </w:p>
          <w:p w14:paraId="6AEB28AF" w14:textId="628D5633" w:rsidR="0080382E" w:rsidRPr="00DC7AAE" w:rsidRDefault="00291704" w:rsidP="0080382E">
            <w:pPr>
              <w:ind w:left="176"/>
              <w:jc w:val="both"/>
              <w:rPr>
                <w:rFonts w:asciiTheme="minorHAnsi" w:hAnsiTheme="minorHAnsi" w:cstheme="minorHAnsi"/>
              </w:rPr>
            </w:pPr>
            <w:sdt>
              <w:sdtPr>
                <w:rPr>
                  <w:rFonts w:cstheme="minorHAnsi"/>
                </w:rPr>
                <w:id w:val="1425915295"/>
                <w14:checkbox>
                  <w14:checked w14:val="1"/>
                  <w14:checkedState w14:val="2612" w14:font="MS Gothic"/>
                  <w14:uncheckedState w14:val="2610" w14:font="MS Gothic"/>
                </w14:checkbox>
              </w:sdtPr>
              <w:sdtEndPr/>
              <w:sdtContent>
                <w:r w:rsidR="00C824EA">
                  <w:rPr>
                    <w:rFonts w:ascii="MS Gothic" w:eastAsia="MS Gothic" w:hAnsi="MS Gothic" w:cstheme="minorHAnsi" w:hint="eastAsia"/>
                  </w:rPr>
                  <w:t>☒</w:t>
                </w:r>
              </w:sdtContent>
            </w:sdt>
            <w:r w:rsidR="0080382E" w:rsidRPr="00DC7AAE">
              <w:rPr>
                <w:rFonts w:asciiTheme="minorHAnsi" w:hAnsiTheme="minorHAnsi" w:cstheme="minorHAnsi"/>
              </w:rPr>
              <w:t xml:space="preserve"> 2. Establishing a new lifelong learning culture – relevance of CVET and digitalisation.</w:t>
            </w:r>
          </w:p>
          <w:p w14:paraId="2B2D7C46" w14:textId="63494AB1" w:rsidR="0080382E" w:rsidRPr="00DC7AAE" w:rsidRDefault="00291704" w:rsidP="0080382E">
            <w:pPr>
              <w:ind w:left="176"/>
              <w:jc w:val="both"/>
              <w:rPr>
                <w:rFonts w:asciiTheme="minorHAnsi" w:hAnsiTheme="minorHAnsi" w:cstheme="minorHAnsi"/>
              </w:rPr>
            </w:pPr>
            <w:sdt>
              <w:sdtPr>
                <w:rPr>
                  <w:rFonts w:cstheme="minorHAnsi"/>
                </w:rPr>
                <w:id w:val="-255142834"/>
                <w14:checkbox>
                  <w14:checked w14:val="1"/>
                  <w14:checkedState w14:val="2612" w14:font="MS Gothic"/>
                  <w14:uncheckedState w14:val="2610" w14:font="MS Gothic"/>
                </w14:checkbox>
              </w:sdtPr>
              <w:sdtEndPr/>
              <w:sdtContent>
                <w:r w:rsidR="00C824EA">
                  <w:rPr>
                    <w:rFonts w:ascii="MS Gothic" w:eastAsia="MS Gothic" w:hAnsi="MS Gothic" w:cstheme="minorHAnsi" w:hint="eastAsia"/>
                  </w:rPr>
                  <w:t>☒</w:t>
                </w:r>
              </w:sdtContent>
            </w:sdt>
            <w:r w:rsidR="0080382E" w:rsidRPr="00DC7AAE">
              <w:rPr>
                <w:rFonts w:asciiTheme="minorHAnsi" w:hAnsiTheme="minorHAnsi" w:cstheme="minorHAnsi"/>
              </w:rPr>
              <w:t xml:space="preserve"> 3. Sustainability – a green link in VET. </w:t>
            </w:r>
          </w:p>
          <w:p w14:paraId="37B233DC" w14:textId="290F348F" w:rsidR="0080382E" w:rsidRPr="00DC7AAE" w:rsidRDefault="00291704" w:rsidP="0080382E">
            <w:pPr>
              <w:ind w:left="176"/>
              <w:jc w:val="both"/>
              <w:rPr>
                <w:rFonts w:asciiTheme="minorHAnsi" w:hAnsiTheme="minorHAnsi" w:cstheme="minorHAnsi"/>
              </w:rPr>
            </w:pPr>
            <w:sdt>
              <w:sdtPr>
                <w:rPr>
                  <w:rFonts w:cstheme="minorHAnsi"/>
                </w:rPr>
                <w:id w:val="722874638"/>
                <w14:checkbox>
                  <w14:checked w14:val="1"/>
                  <w14:checkedState w14:val="2612" w14:font="MS Gothic"/>
                  <w14:uncheckedState w14:val="2610" w14:font="MS Gothic"/>
                </w14:checkbox>
              </w:sdtPr>
              <w:sdtEndPr/>
              <w:sdtContent>
                <w:r w:rsidR="00AF1675">
                  <w:rPr>
                    <w:rFonts w:ascii="MS Gothic" w:eastAsia="MS Gothic" w:hAnsi="MS Gothic" w:cstheme="minorHAnsi" w:hint="eastAsia"/>
                  </w:rPr>
                  <w:t>☒</w:t>
                </w:r>
              </w:sdtContent>
            </w:sdt>
            <w:r w:rsidR="0080382E" w:rsidRPr="00DC7AAE">
              <w:rPr>
                <w:rFonts w:asciiTheme="minorHAnsi" w:hAnsiTheme="minorHAnsi" w:cstheme="minorHAnsi"/>
              </w:rPr>
              <w:t xml:space="preserve"> 4. European Education and Training Area and international VET. </w:t>
            </w:r>
          </w:p>
          <w:p w14:paraId="1FC39945" w14:textId="77777777" w:rsidR="0080382E" w:rsidRPr="00DC7AAE" w:rsidRDefault="0080382E" w:rsidP="0080382E">
            <w:pPr>
              <w:ind w:left="176"/>
              <w:jc w:val="both"/>
              <w:rPr>
                <w:rFonts w:asciiTheme="minorHAnsi" w:hAnsiTheme="minorHAnsi" w:cstheme="minorHAnsi"/>
              </w:rPr>
            </w:pPr>
          </w:p>
        </w:tc>
      </w:tr>
      <w:tr w:rsidR="0080382E" w:rsidRPr="00DC7AAE" w14:paraId="01AE33AA" w14:textId="77777777" w:rsidTr="63FF588C">
        <w:tc>
          <w:tcPr>
            <w:tcW w:w="13466" w:type="dxa"/>
            <w:gridSpan w:val="2"/>
          </w:tcPr>
          <w:p w14:paraId="2A4205DE" w14:textId="77777777" w:rsidR="0080382E" w:rsidRPr="00DC7AAE" w:rsidRDefault="0080382E" w:rsidP="0080382E">
            <w:pPr>
              <w:spacing w:after="120" w:line="259" w:lineRule="auto"/>
              <w:ind w:left="175"/>
              <w:jc w:val="both"/>
              <w:rPr>
                <w:rFonts w:asciiTheme="minorHAnsi" w:hAnsiTheme="minorHAnsi" w:cstheme="minorHAnsi"/>
                <w:sz w:val="24"/>
                <w:szCs w:val="24"/>
              </w:rPr>
            </w:pPr>
            <w:r w:rsidRPr="00DC7AAE">
              <w:rPr>
                <w:rFonts w:asciiTheme="minorHAnsi" w:hAnsiTheme="minorHAnsi" w:cstheme="minorHAnsi"/>
                <w:b/>
                <w:color w:val="4472C4"/>
                <w:sz w:val="24"/>
                <w:szCs w:val="24"/>
              </w:rPr>
              <w:t>VET subsystem (IVET, CVET, or both)</w:t>
            </w:r>
          </w:p>
        </w:tc>
      </w:tr>
      <w:tr w:rsidR="0080382E" w:rsidRPr="001D2A61" w14:paraId="6383156C" w14:textId="77777777" w:rsidTr="63FF588C">
        <w:tc>
          <w:tcPr>
            <w:tcW w:w="13466" w:type="dxa"/>
            <w:gridSpan w:val="2"/>
          </w:tcPr>
          <w:p w14:paraId="101B34D6" w14:textId="61F60A5C" w:rsidR="0080382E" w:rsidRPr="00AA1CBE" w:rsidRDefault="00291704" w:rsidP="0080382E">
            <w:pPr>
              <w:tabs>
                <w:tab w:val="left" w:pos="790"/>
              </w:tabs>
              <w:spacing w:line="259" w:lineRule="auto"/>
              <w:ind w:left="176"/>
              <w:jc w:val="both"/>
              <w:rPr>
                <w:rFonts w:asciiTheme="minorHAnsi" w:hAnsiTheme="minorHAnsi" w:cstheme="minorHAnsi"/>
                <w:sz w:val="24"/>
                <w:szCs w:val="24"/>
                <w:lang w:val="sv-SE"/>
              </w:rPr>
            </w:pPr>
            <w:sdt>
              <w:sdtPr>
                <w:rPr>
                  <w:rFonts w:cstheme="minorHAnsi"/>
                  <w:sz w:val="24"/>
                  <w:szCs w:val="24"/>
                  <w:lang w:val="sv-SE"/>
                </w:rPr>
                <w:id w:val="656425591"/>
                <w14:checkbox>
                  <w14:checked w14:val="1"/>
                  <w14:checkedState w14:val="2612" w14:font="MS Gothic"/>
                  <w14:uncheckedState w14:val="2610" w14:font="MS Gothic"/>
                </w14:checkbox>
              </w:sdtPr>
              <w:sdtEndPr/>
              <w:sdtContent>
                <w:r w:rsidR="0080382E">
                  <w:rPr>
                    <w:rFonts w:ascii="MS Gothic" w:eastAsia="MS Gothic" w:hAnsi="MS Gothic" w:cstheme="minorHAnsi" w:hint="eastAsia"/>
                    <w:sz w:val="24"/>
                    <w:szCs w:val="24"/>
                    <w:lang w:val="sv-SE"/>
                  </w:rPr>
                  <w:t>☒</w:t>
                </w:r>
              </w:sdtContent>
            </w:sdt>
            <w:r w:rsidR="0080382E" w:rsidRPr="00AA1CBE">
              <w:rPr>
                <w:rFonts w:asciiTheme="minorHAnsi" w:hAnsiTheme="minorHAnsi" w:cstheme="minorHAnsi"/>
                <w:sz w:val="24"/>
                <w:szCs w:val="24"/>
                <w:lang w:val="sv-SE"/>
              </w:rPr>
              <w:t xml:space="preserve"> initial VET (IVET)</w:t>
            </w:r>
          </w:p>
          <w:p w14:paraId="0A1BD51B" w14:textId="1AA060F3" w:rsidR="0080382E" w:rsidRPr="00AA1CBE" w:rsidRDefault="00291704" w:rsidP="0080382E">
            <w:pPr>
              <w:spacing w:line="259" w:lineRule="auto"/>
              <w:ind w:left="175"/>
              <w:jc w:val="both"/>
              <w:rPr>
                <w:rFonts w:asciiTheme="minorHAnsi" w:hAnsiTheme="minorHAnsi" w:cstheme="minorHAnsi"/>
                <w:sz w:val="24"/>
                <w:szCs w:val="24"/>
                <w:lang w:val="sv-SE"/>
              </w:rPr>
            </w:pPr>
            <w:sdt>
              <w:sdtPr>
                <w:rPr>
                  <w:rFonts w:cstheme="minorHAnsi"/>
                  <w:sz w:val="24"/>
                  <w:szCs w:val="24"/>
                  <w:lang w:val="sv-SE"/>
                </w:rPr>
                <w:id w:val="707768174"/>
                <w14:checkbox>
                  <w14:checked w14:val="1"/>
                  <w14:checkedState w14:val="2612" w14:font="MS Gothic"/>
                  <w14:uncheckedState w14:val="2610" w14:font="MS Gothic"/>
                </w14:checkbox>
              </w:sdtPr>
              <w:sdtEndPr/>
              <w:sdtContent>
                <w:r w:rsidR="0080382E">
                  <w:rPr>
                    <w:rFonts w:ascii="MS Gothic" w:eastAsia="MS Gothic" w:hAnsi="MS Gothic" w:cstheme="minorHAnsi" w:hint="eastAsia"/>
                    <w:sz w:val="24"/>
                    <w:szCs w:val="24"/>
                    <w:lang w:val="sv-SE"/>
                  </w:rPr>
                  <w:t>☒</w:t>
                </w:r>
              </w:sdtContent>
            </w:sdt>
            <w:r w:rsidR="0080382E" w:rsidRPr="00AA1CBE">
              <w:rPr>
                <w:rFonts w:asciiTheme="minorHAnsi" w:hAnsiTheme="minorHAnsi" w:cstheme="minorHAnsi"/>
                <w:sz w:val="24"/>
                <w:szCs w:val="24"/>
                <w:lang w:val="sv-SE"/>
              </w:rPr>
              <w:t xml:space="preserve"> continuing VET (CVET)</w:t>
            </w:r>
          </w:p>
        </w:tc>
      </w:tr>
      <w:tr w:rsidR="0080382E" w:rsidRPr="00DC7AAE" w14:paraId="1A162D10" w14:textId="77777777" w:rsidTr="63FF588C">
        <w:tc>
          <w:tcPr>
            <w:tcW w:w="13466" w:type="dxa"/>
            <w:gridSpan w:val="2"/>
          </w:tcPr>
          <w:p w14:paraId="23908C04" w14:textId="77777777" w:rsidR="0080382E" w:rsidRPr="00DC7AAE" w:rsidRDefault="0080382E" w:rsidP="0080382E">
            <w:pPr>
              <w:spacing w:after="120" w:line="259" w:lineRule="auto"/>
              <w:ind w:left="175"/>
              <w:jc w:val="both"/>
              <w:rPr>
                <w:rFonts w:asciiTheme="minorHAnsi" w:hAnsiTheme="minorHAnsi" w:cstheme="minorHAnsi"/>
                <w:sz w:val="24"/>
                <w:szCs w:val="24"/>
              </w:rPr>
            </w:pPr>
            <w:r w:rsidRPr="00DC7AAE">
              <w:rPr>
                <w:rFonts w:asciiTheme="minorHAnsi" w:hAnsiTheme="minorHAnsi" w:cstheme="minorHAnsi"/>
                <w:b/>
                <w:color w:val="4472C4"/>
                <w:sz w:val="24"/>
                <w:szCs w:val="24"/>
              </w:rPr>
              <w:t>Scope (national, regional, local)</w:t>
            </w:r>
          </w:p>
        </w:tc>
      </w:tr>
      <w:tr w:rsidR="0080382E" w:rsidRPr="00DC7AAE" w14:paraId="2BC9BAC8" w14:textId="77777777" w:rsidTr="63FF588C">
        <w:tc>
          <w:tcPr>
            <w:tcW w:w="13466" w:type="dxa"/>
            <w:gridSpan w:val="2"/>
          </w:tcPr>
          <w:p w14:paraId="3F24E19D" w14:textId="148DF04D" w:rsidR="0080382E" w:rsidRPr="00DC7AAE" w:rsidRDefault="00291704" w:rsidP="0080382E">
            <w:pPr>
              <w:tabs>
                <w:tab w:val="left" w:pos="860"/>
              </w:tabs>
              <w:spacing w:line="259" w:lineRule="auto"/>
              <w:ind w:left="176"/>
              <w:jc w:val="both"/>
              <w:rPr>
                <w:rFonts w:asciiTheme="minorHAnsi" w:hAnsiTheme="minorHAnsi" w:cstheme="minorHAnsi"/>
                <w:sz w:val="24"/>
                <w:szCs w:val="24"/>
              </w:rPr>
            </w:pPr>
            <w:sdt>
              <w:sdtPr>
                <w:rPr>
                  <w:rFonts w:cstheme="minorHAnsi"/>
                  <w:sz w:val="24"/>
                  <w:szCs w:val="24"/>
                </w:rPr>
                <w:id w:val="1927612620"/>
                <w14:checkbox>
                  <w14:checked w14:val="1"/>
                  <w14:checkedState w14:val="2612" w14:font="MS Gothic"/>
                  <w14:uncheckedState w14:val="2610" w14:font="MS Gothic"/>
                </w14:checkbox>
              </w:sdtPr>
              <w:sdtEndPr/>
              <w:sdtContent>
                <w:r w:rsidR="0080382E">
                  <w:rPr>
                    <w:rFonts w:ascii="MS Gothic" w:eastAsia="MS Gothic" w:hAnsi="MS Gothic" w:cstheme="minorHAnsi" w:hint="eastAsia"/>
                    <w:sz w:val="24"/>
                    <w:szCs w:val="24"/>
                  </w:rPr>
                  <w:t>☒</w:t>
                </w:r>
              </w:sdtContent>
            </w:sdt>
            <w:r w:rsidR="0080382E" w:rsidRPr="00DC7AAE">
              <w:rPr>
                <w:rFonts w:asciiTheme="minorHAnsi" w:hAnsiTheme="minorHAnsi" w:cstheme="minorHAnsi"/>
                <w:sz w:val="24"/>
                <w:szCs w:val="24"/>
              </w:rPr>
              <w:t xml:space="preserve"> national</w:t>
            </w:r>
          </w:p>
          <w:p w14:paraId="718D2938" w14:textId="77777777" w:rsidR="0080382E" w:rsidRPr="00DC7AAE" w:rsidRDefault="00291704" w:rsidP="0080382E">
            <w:pPr>
              <w:tabs>
                <w:tab w:val="left" w:pos="860"/>
              </w:tabs>
              <w:spacing w:line="259" w:lineRule="auto"/>
              <w:ind w:left="176"/>
              <w:jc w:val="both"/>
              <w:rPr>
                <w:rFonts w:asciiTheme="minorHAnsi" w:hAnsiTheme="minorHAnsi" w:cstheme="minorHAnsi"/>
                <w:sz w:val="24"/>
                <w:szCs w:val="24"/>
                <w:lang w:val="ru-RU"/>
              </w:rPr>
            </w:pPr>
            <w:sdt>
              <w:sdtPr>
                <w:rPr>
                  <w:rFonts w:cstheme="minorHAnsi"/>
                  <w:sz w:val="24"/>
                  <w:szCs w:val="24"/>
                </w:rPr>
                <w:id w:val="-974975933"/>
                <w14:checkbox>
                  <w14:checked w14:val="0"/>
                  <w14:checkedState w14:val="2612" w14:font="MS Gothic"/>
                  <w14:uncheckedState w14:val="2610" w14:font="MS Gothic"/>
                </w14:checkbox>
              </w:sdtPr>
              <w:sdtEndPr/>
              <w:sdtContent>
                <w:r w:rsidR="0080382E" w:rsidRPr="00DC7AAE">
                  <w:rPr>
                    <w:rFonts w:ascii="Segoe UI Symbol" w:hAnsi="Segoe UI Symbol" w:cs="Segoe UI Symbol"/>
                    <w:sz w:val="24"/>
                    <w:szCs w:val="24"/>
                  </w:rPr>
                  <w:t>☐</w:t>
                </w:r>
              </w:sdtContent>
            </w:sdt>
            <w:r w:rsidR="0080382E" w:rsidRPr="00DC7AAE">
              <w:rPr>
                <w:rFonts w:asciiTheme="minorHAnsi" w:hAnsiTheme="minorHAnsi" w:cstheme="minorHAnsi"/>
                <w:sz w:val="24"/>
                <w:szCs w:val="24"/>
              </w:rPr>
              <w:t xml:space="preserve"> regional</w:t>
            </w:r>
          </w:p>
          <w:p w14:paraId="1B8C78B0" w14:textId="77777777" w:rsidR="0080382E" w:rsidRPr="00DC7AAE" w:rsidRDefault="00291704" w:rsidP="0080382E">
            <w:pPr>
              <w:spacing w:line="259" w:lineRule="auto"/>
              <w:ind w:left="175"/>
              <w:jc w:val="both"/>
              <w:rPr>
                <w:rFonts w:asciiTheme="minorHAnsi" w:hAnsiTheme="minorHAnsi" w:cstheme="minorHAnsi"/>
                <w:sz w:val="24"/>
                <w:szCs w:val="24"/>
              </w:rPr>
            </w:pPr>
            <w:sdt>
              <w:sdtPr>
                <w:rPr>
                  <w:rFonts w:cstheme="minorHAnsi"/>
                  <w:sz w:val="24"/>
                  <w:szCs w:val="24"/>
                </w:rPr>
                <w:id w:val="-1176727109"/>
                <w14:checkbox>
                  <w14:checked w14:val="0"/>
                  <w14:checkedState w14:val="2612" w14:font="MS Gothic"/>
                  <w14:uncheckedState w14:val="2610" w14:font="MS Gothic"/>
                </w14:checkbox>
              </w:sdtPr>
              <w:sdtEndPr/>
              <w:sdtContent>
                <w:r w:rsidR="0080382E" w:rsidRPr="00DC7AAE">
                  <w:rPr>
                    <w:rFonts w:ascii="Segoe UI Symbol" w:hAnsi="Segoe UI Symbol" w:cs="Segoe UI Symbol"/>
                    <w:sz w:val="24"/>
                    <w:szCs w:val="24"/>
                  </w:rPr>
                  <w:t>☐</w:t>
                </w:r>
              </w:sdtContent>
            </w:sdt>
            <w:r w:rsidR="0080382E" w:rsidRPr="00DC7AAE">
              <w:rPr>
                <w:rFonts w:asciiTheme="minorHAnsi" w:hAnsiTheme="minorHAnsi" w:cstheme="minorHAnsi"/>
                <w:sz w:val="24"/>
                <w:szCs w:val="24"/>
              </w:rPr>
              <w:t xml:space="preserve"> local</w:t>
            </w:r>
          </w:p>
        </w:tc>
      </w:tr>
      <w:tr w:rsidR="0080382E" w:rsidRPr="00DC7AAE" w14:paraId="54DFA69B" w14:textId="77777777" w:rsidTr="63FF588C">
        <w:tc>
          <w:tcPr>
            <w:tcW w:w="13466" w:type="dxa"/>
            <w:gridSpan w:val="2"/>
          </w:tcPr>
          <w:p w14:paraId="29F5D259" w14:textId="7DB834B7" w:rsidR="0080382E" w:rsidRPr="00DC7AAE" w:rsidRDefault="0080382E" w:rsidP="0080382E">
            <w:pPr>
              <w:spacing w:after="120" w:line="259" w:lineRule="auto"/>
              <w:ind w:left="175"/>
              <w:jc w:val="both"/>
              <w:rPr>
                <w:rFonts w:asciiTheme="minorHAnsi" w:hAnsiTheme="minorHAnsi" w:cstheme="minorBidi"/>
                <w:sz w:val="24"/>
                <w:szCs w:val="24"/>
              </w:rPr>
            </w:pPr>
            <w:r w:rsidRPr="63FF588C">
              <w:rPr>
                <w:rFonts w:asciiTheme="minorHAnsi" w:hAnsiTheme="minorHAnsi" w:cstheme="minorBidi"/>
                <w:b/>
                <w:bCs/>
                <w:color w:val="4472C4"/>
                <w:sz w:val="24"/>
                <w:szCs w:val="24"/>
              </w:rPr>
              <w:t>Beneficiaries/target groups</w:t>
            </w:r>
          </w:p>
        </w:tc>
      </w:tr>
      <w:tr w:rsidR="0080382E" w:rsidRPr="00DC7AAE" w14:paraId="07008F3B" w14:textId="77777777" w:rsidTr="63FF588C">
        <w:tc>
          <w:tcPr>
            <w:tcW w:w="13466" w:type="dxa"/>
            <w:gridSpan w:val="2"/>
          </w:tcPr>
          <w:p w14:paraId="4C94A7A9" w14:textId="5A171CB8" w:rsidR="0080382E" w:rsidRPr="00DC7AAE" w:rsidRDefault="00291704" w:rsidP="0080382E">
            <w:pPr>
              <w:spacing w:after="120" w:line="259" w:lineRule="auto"/>
              <w:ind w:left="175"/>
              <w:jc w:val="both"/>
              <w:rPr>
                <w:rFonts w:asciiTheme="minorHAnsi" w:hAnsiTheme="minorHAnsi" w:cstheme="minorHAnsi"/>
                <w:sz w:val="24"/>
                <w:szCs w:val="24"/>
              </w:rPr>
            </w:pPr>
            <w:sdt>
              <w:sdtPr>
                <w:rPr>
                  <w:rFonts w:cstheme="minorHAnsi"/>
                  <w:sz w:val="24"/>
                  <w:szCs w:val="24"/>
                </w:rPr>
                <w:id w:val="357159308"/>
                <w14:checkbox>
                  <w14:checked w14:val="0"/>
                  <w14:checkedState w14:val="2612" w14:font="MS Gothic"/>
                  <w14:uncheckedState w14:val="2610" w14:font="MS Gothic"/>
                </w14:checkbox>
              </w:sdtPr>
              <w:sdtEndPr/>
              <w:sdtContent>
                <w:r w:rsidR="0080382E" w:rsidRPr="00DC7AAE">
                  <w:rPr>
                    <w:rFonts w:ascii="Segoe UI Symbol" w:hAnsi="Segoe UI Symbol" w:cs="Segoe UI Symbol"/>
                    <w:sz w:val="24"/>
                    <w:szCs w:val="24"/>
                  </w:rPr>
                  <w:t>☐</w:t>
                </w:r>
              </w:sdtContent>
            </w:sdt>
            <w:r w:rsidR="0080382E" w:rsidRPr="00DC7AAE">
              <w:rPr>
                <w:rFonts w:asciiTheme="minorHAnsi" w:hAnsiTheme="minorHAnsi" w:cstheme="minorHAnsi"/>
                <w:sz w:val="24"/>
                <w:szCs w:val="24"/>
              </w:rPr>
              <w:t xml:space="preserve"> (List to be provided)</w:t>
            </w:r>
            <w:r w:rsidR="00C824EA">
              <w:rPr>
                <w:rFonts w:asciiTheme="minorHAnsi" w:hAnsiTheme="minorHAnsi" w:cstheme="minorHAnsi"/>
                <w:sz w:val="24"/>
                <w:szCs w:val="24"/>
              </w:rPr>
              <w:t xml:space="preserve"> opiskelijat ja työelämä</w:t>
            </w:r>
          </w:p>
        </w:tc>
      </w:tr>
      <w:tr w:rsidR="0080382E" w:rsidRPr="00DC7AAE" w14:paraId="064E3DF3" w14:textId="77777777" w:rsidTr="63FF588C">
        <w:tc>
          <w:tcPr>
            <w:tcW w:w="13466" w:type="dxa"/>
            <w:gridSpan w:val="2"/>
          </w:tcPr>
          <w:p w14:paraId="68186967" w14:textId="77777777" w:rsidR="0080382E" w:rsidRPr="00DC7AAE" w:rsidRDefault="0080382E" w:rsidP="0080382E">
            <w:pPr>
              <w:spacing w:after="120" w:line="259" w:lineRule="auto"/>
              <w:ind w:left="175"/>
              <w:jc w:val="both"/>
              <w:rPr>
                <w:rFonts w:asciiTheme="minorHAnsi" w:hAnsiTheme="minorHAnsi" w:cstheme="minorHAnsi"/>
                <w:sz w:val="24"/>
                <w:szCs w:val="24"/>
              </w:rPr>
            </w:pPr>
            <w:r w:rsidRPr="00DC7AAE">
              <w:rPr>
                <w:rFonts w:asciiTheme="minorHAnsi" w:hAnsiTheme="minorHAnsi" w:cstheme="minorHAnsi"/>
                <w:b/>
                <w:color w:val="4472C4"/>
                <w:sz w:val="24"/>
                <w:szCs w:val="24"/>
              </w:rPr>
              <w:t>Responsible ministries/bodies</w:t>
            </w:r>
          </w:p>
        </w:tc>
      </w:tr>
      <w:tr w:rsidR="0080382E" w:rsidRPr="00DC7AAE" w14:paraId="0562CB0E" w14:textId="77777777" w:rsidTr="63FF588C">
        <w:tc>
          <w:tcPr>
            <w:tcW w:w="13466" w:type="dxa"/>
            <w:gridSpan w:val="2"/>
          </w:tcPr>
          <w:p w14:paraId="34CE0A41" w14:textId="0FA4D9F6" w:rsidR="0080382E" w:rsidRPr="00DC7AAE" w:rsidRDefault="0080382E" w:rsidP="0080382E">
            <w:pPr>
              <w:spacing w:after="120" w:line="259" w:lineRule="auto"/>
              <w:ind w:left="175"/>
              <w:jc w:val="both"/>
              <w:rPr>
                <w:rFonts w:asciiTheme="minorHAnsi" w:hAnsiTheme="minorHAnsi" w:cstheme="minorHAnsi"/>
                <w:sz w:val="24"/>
                <w:szCs w:val="24"/>
              </w:rPr>
            </w:pPr>
            <w:r>
              <w:rPr>
                <w:rFonts w:asciiTheme="minorHAnsi" w:hAnsiTheme="minorHAnsi" w:cstheme="minorHAnsi"/>
                <w:sz w:val="24"/>
                <w:szCs w:val="24"/>
              </w:rPr>
              <w:t>opetus- ja kulttuuriministeriö</w:t>
            </w:r>
          </w:p>
        </w:tc>
      </w:tr>
      <w:tr w:rsidR="0080382E" w:rsidRPr="00DC7AAE" w14:paraId="21F66A87" w14:textId="77777777" w:rsidTr="63FF588C">
        <w:tc>
          <w:tcPr>
            <w:tcW w:w="13466" w:type="dxa"/>
            <w:gridSpan w:val="2"/>
          </w:tcPr>
          <w:p w14:paraId="4FC75D55" w14:textId="77777777" w:rsidR="0080382E" w:rsidRPr="00DC7AAE" w:rsidRDefault="0080382E" w:rsidP="0080382E">
            <w:pPr>
              <w:spacing w:after="120" w:line="259" w:lineRule="auto"/>
              <w:ind w:left="175"/>
              <w:jc w:val="both"/>
              <w:rPr>
                <w:rFonts w:asciiTheme="minorHAnsi" w:hAnsiTheme="minorHAnsi" w:cstheme="minorHAnsi"/>
                <w:sz w:val="24"/>
                <w:szCs w:val="24"/>
              </w:rPr>
            </w:pPr>
            <w:r w:rsidRPr="00DC7AAE">
              <w:rPr>
                <w:rFonts w:asciiTheme="minorHAnsi" w:hAnsiTheme="minorHAnsi" w:cstheme="minorHAnsi"/>
                <w:b/>
                <w:color w:val="4472C4"/>
                <w:sz w:val="24"/>
                <w:szCs w:val="24"/>
              </w:rPr>
              <w:t>Source of funding (National, EU funds, sectoral)</w:t>
            </w:r>
          </w:p>
        </w:tc>
      </w:tr>
      <w:tr w:rsidR="0080382E" w:rsidRPr="00DC7AAE" w14:paraId="2379DA6A" w14:textId="77777777" w:rsidTr="63FF588C">
        <w:tc>
          <w:tcPr>
            <w:tcW w:w="13466" w:type="dxa"/>
            <w:gridSpan w:val="2"/>
          </w:tcPr>
          <w:p w14:paraId="502CB14F" w14:textId="292B3E0A" w:rsidR="0080382E" w:rsidRPr="0080382E" w:rsidRDefault="0080382E" w:rsidP="0080382E">
            <w:pPr>
              <w:spacing w:after="120" w:line="259" w:lineRule="auto"/>
              <w:ind w:left="175"/>
              <w:jc w:val="both"/>
              <w:rPr>
                <w:rFonts w:asciiTheme="minorHAnsi" w:hAnsiTheme="minorHAnsi" w:cstheme="minorHAnsi"/>
                <w:sz w:val="24"/>
                <w:szCs w:val="24"/>
              </w:rPr>
            </w:pPr>
            <w:r>
              <w:rPr>
                <w:rFonts w:asciiTheme="minorHAnsi" w:hAnsiTheme="minorHAnsi" w:cstheme="minorHAnsi"/>
                <w:sz w:val="24"/>
                <w:szCs w:val="24"/>
              </w:rPr>
              <w:t>Kansallinen rahoitus</w:t>
            </w:r>
          </w:p>
        </w:tc>
      </w:tr>
    </w:tbl>
    <w:p w14:paraId="1CC78A46" w14:textId="192A3AD1" w:rsidR="00841156" w:rsidRPr="00DC7AAE" w:rsidRDefault="00273806" w:rsidP="00273806">
      <w:pPr>
        <w:rPr>
          <w:rFonts w:eastAsia="Times New Roman" w:cstheme="minorHAnsi"/>
          <w:b/>
          <w:color w:val="0070C0"/>
          <w:sz w:val="24"/>
          <w:szCs w:val="24"/>
        </w:rPr>
      </w:pPr>
      <w:r>
        <w:rPr>
          <w:rFonts w:eastAsia="Times New Roman" w:cstheme="minorHAnsi"/>
          <w:b/>
          <w:color w:val="0070C0"/>
          <w:sz w:val="24"/>
          <w:szCs w:val="24"/>
        </w:rPr>
        <w:br w:type="page"/>
      </w:r>
    </w:p>
    <w:tbl>
      <w:tblPr>
        <w:tblStyle w:val="TableGrid1"/>
        <w:tblW w:w="13466" w:type="dxa"/>
        <w:tblInd w:w="-5" w:type="dxa"/>
        <w:tblLook w:val="04A0" w:firstRow="1" w:lastRow="0" w:firstColumn="1" w:lastColumn="0" w:noHBand="0" w:noVBand="1"/>
      </w:tblPr>
      <w:tblGrid>
        <w:gridCol w:w="6804"/>
        <w:gridCol w:w="6662"/>
      </w:tblGrid>
      <w:tr w:rsidR="00841156" w:rsidRPr="00DC7AAE" w14:paraId="5B5E5C4E" w14:textId="77777777" w:rsidTr="00AC706F">
        <w:tc>
          <w:tcPr>
            <w:tcW w:w="13466" w:type="dxa"/>
            <w:gridSpan w:val="2"/>
          </w:tcPr>
          <w:p w14:paraId="24C2AC72" w14:textId="57DE5A0E" w:rsidR="00841156" w:rsidRPr="00DC7AAE" w:rsidRDefault="00841156" w:rsidP="00273806">
            <w:pPr>
              <w:spacing w:after="160" w:line="259" w:lineRule="auto"/>
              <w:jc w:val="both"/>
              <w:rPr>
                <w:rFonts w:asciiTheme="minorHAnsi" w:hAnsiTheme="minorHAnsi" w:cstheme="minorBidi"/>
                <w:b/>
                <w:bCs/>
                <w:color w:val="4472C4"/>
                <w:sz w:val="24"/>
                <w:szCs w:val="24"/>
              </w:rPr>
            </w:pPr>
            <w:r w:rsidRPr="067B1041">
              <w:rPr>
                <w:rFonts w:asciiTheme="minorHAnsi" w:hAnsiTheme="minorHAnsi" w:cstheme="minorBidi"/>
                <w:b/>
                <w:bCs/>
                <w:color w:val="0070C0"/>
                <w:sz w:val="24"/>
                <w:szCs w:val="24"/>
              </w:rPr>
              <w:lastRenderedPageBreak/>
              <w:t>3.</w:t>
            </w:r>
            <w:r w:rsidR="003960D6">
              <w:rPr>
                <w:rFonts w:asciiTheme="minorHAnsi" w:hAnsiTheme="minorHAnsi" w:cstheme="minorBidi"/>
                <w:b/>
                <w:bCs/>
                <w:color w:val="0070C0"/>
                <w:sz w:val="24"/>
                <w:szCs w:val="24"/>
              </w:rPr>
              <w:t>2</w:t>
            </w:r>
            <w:r w:rsidRPr="067B1041">
              <w:rPr>
                <w:rFonts w:asciiTheme="minorHAnsi" w:hAnsiTheme="minorHAnsi" w:cstheme="minorBidi"/>
                <w:b/>
                <w:bCs/>
                <w:color w:val="0070C0"/>
                <w:sz w:val="24"/>
                <w:szCs w:val="24"/>
              </w:rPr>
              <w:t xml:space="preserve"> Detailed description of main measures and/or their packages (</w:t>
            </w:r>
            <w:r w:rsidRPr="067B1041">
              <w:rPr>
                <w:rStyle w:val="Alaviitteenviite"/>
                <w:rFonts w:asciiTheme="minorHAnsi" w:hAnsiTheme="minorHAnsi" w:cstheme="minorBidi"/>
                <w:b/>
                <w:bCs/>
                <w:color w:val="0070C0"/>
                <w:sz w:val="24"/>
                <w:szCs w:val="24"/>
              </w:rPr>
              <w:footnoteReference w:id="15"/>
            </w:r>
            <w:r w:rsidRPr="067B1041">
              <w:rPr>
                <w:rFonts w:asciiTheme="minorHAnsi" w:hAnsiTheme="minorHAnsi" w:cstheme="minorBidi"/>
                <w:b/>
                <w:bCs/>
                <w:color w:val="0070C0"/>
                <w:sz w:val="24"/>
                <w:szCs w:val="24"/>
              </w:rPr>
              <w:t>)</w:t>
            </w:r>
          </w:p>
        </w:tc>
      </w:tr>
      <w:tr w:rsidR="00841156" w:rsidRPr="00DC7AAE" w14:paraId="22C53AC3" w14:textId="77777777" w:rsidTr="00AC706F">
        <w:tc>
          <w:tcPr>
            <w:tcW w:w="13466" w:type="dxa"/>
            <w:gridSpan w:val="2"/>
          </w:tcPr>
          <w:p w14:paraId="4E07F816" w14:textId="77777777" w:rsidR="00841156" w:rsidRPr="00DC7AAE" w:rsidRDefault="00841156" w:rsidP="00AC706F">
            <w:pPr>
              <w:spacing w:after="120" w:line="259" w:lineRule="auto"/>
              <w:ind w:left="175"/>
              <w:jc w:val="both"/>
              <w:rPr>
                <w:rFonts w:asciiTheme="minorHAnsi" w:hAnsiTheme="minorHAnsi" w:cstheme="minorHAnsi"/>
                <w:b/>
                <w:color w:val="4472C4"/>
                <w:sz w:val="24"/>
                <w:szCs w:val="24"/>
              </w:rPr>
            </w:pPr>
            <w:r w:rsidRPr="00DC7AAE">
              <w:rPr>
                <w:rFonts w:asciiTheme="minorHAnsi" w:hAnsiTheme="minorHAnsi" w:cstheme="minorHAnsi"/>
                <w:b/>
                <w:color w:val="4472C4"/>
                <w:sz w:val="24"/>
                <w:szCs w:val="24"/>
              </w:rPr>
              <w:t>Title</w:t>
            </w:r>
          </w:p>
        </w:tc>
      </w:tr>
      <w:tr w:rsidR="00841156" w:rsidRPr="001D2A61" w14:paraId="62FC6498" w14:textId="77777777" w:rsidTr="00AC706F">
        <w:tc>
          <w:tcPr>
            <w:tcW w:w="13466" w:type="dxa"/>
            <w:gridSpan w:val="2"/>
          </w:tcPr>
          <w:p w14:paraId="036C0B5B" w14:textId="784EA556" w:rsidR="00841156" w:rsidRPr="00841156" w:rsidRDefault="00841156" w:rsidP="00AC706F">
            <w:pPr>
              <w:spacing w:after="120" w:line="259" w:lineRule="auto"/>
              <w:ind w:left="175"/>
              <w:jc w:val="both"/>
              <w:rPr>
                <w:rFonts w:asciiTheme="minorHAnsi" w:hAnsiTheme="minorHAnsi" w:cstheme="minorHAnsi"/>
                <w:b/>
                <w:sz w:val="24"/>
                <w:szCs w:val="24"/>
                <w:lang w:val="fi-FI"/>
              </w:rPr>
            </w:pPr>
            <w:r w:rsidRPr="00841156">
              <w:rPr>
                <w:rFonts w:asciiTheme="minorHAnsi" w:hAnsiTheme="minorHAnsi" w:cstheme="minorHAnsi"/>
                <w:b/>
                <w:sz w:val="24"/>
                <w:szCs w:val="24"/>
                <w:lang w:val="fi-FI"/>
              </w:rPr>
              <w:t>Digitalisaation hyödyntäminen ja toimintatapojen kehittäminen</w:t>
            </w:r>
          </w:p>
        </w:tc>
      </w:tr>
      <w:tr w:rsidR="00841156" w:rsidRPr="00DC7AAE" w14:paraId="6C99FE76" w14:textId="77777777" w:rsidTr="00AC706F">
        <w:tc>
          <w:tcPr>
            <w:tcW w:w="13466" w:type="dxa"/>
            <w:gridSpan w:val="2"/>
          </w:tcPr>
          <w:p w14:paraId="07AC0073" w14:textId="77777777" w:rsidR="00841156" w:rsidRPr="00DC7AAE" w:rsidRDefault="00841156" w:rsidP="00AC706F">
            <w:pPr>
              <w:spacing w:after="120" w:line="259" w:lineRule="auto"/>
              <w:ind w:left="175"/>
              <w:jc w:val="both"/>
              <w:rPr>
                <w:rFonts w:asciiTheme="minorHAnsi" w:hAnsiTheme="minorHAnsi" w:cstheme="minorHAnsi"/>
                <w:b/>
                <w:sz w:val="24"/>
                <w:szCs w:val="24"/>
              </w:rPr>
            </w:pPr>
            <w:r w:rsidRPr="00DC7AAE">
              <w:rPr>
                <w:rFonts w:asciiTheme="minorHAnsi" w:hAnsiTheme="minorHAnsi" w:cstheme="minorHAnsi"/>
                <w:b/>
                <w:color w:val="4472C4"/>
                <w:sz w:val="24"/>
                <w:szCs w:val="24"/>
              </w:rPr>
              <w:t xml:space="preserve">Rationale/background, challenges addressed </w:t>
            </w:r>
          </w:p>
        </w:tc>
      </w:tr>
      <w:tr w:rsidR="00841156" w:rsidRPr="001D2A61" w14:paraId="78A95BC9" w14:textId="77777777" w:rsidTr="00AC706F">
        <w:tc>
          <w:tcPr>
            <w:tcW w:w="13466" w:type="dxa"/>
            <w:gridSpan w:val="2"/>
          </w:tcPr>
          <w:p w14:paraId="1E771302" w14:textId="14F2854A" w:rsidR="0067644D" w:rsidRPr="009D0A35" w:rsidRDefault="009B2478" w:rsidP="00841156">
            <w:pPr>
              <w:pStyle w:val="NormaaliWWW"/>
              <w:rPr>
                <w:rFonts w:asciiTheme="minorHAnsi" w:hAnsiTheme="minorHAnsi" w:cstheme="minorHAnsi"/>
                <w:color w:val="000000"/>
              </w:rPr>
            </w:pPr>
            <w:r w:rsidRPr="009D0A35">
              <w:rPr>
                <w:rFonts w:asciiTheme="minorHAnsi" w:hAnsiTheme="minorHAnsi" w:cstheme="minorHAnsi"/>
                <w:color w:val="000000"/>
              </w:rPr>
              <w:t xml:space="preserve">Digitalisaation muuttaessa yhteiskuntaa ja työelämää, myös vaatimukset koulutukselle ja koulutuksen järjestäjille muuttuvat. </w:t>
            </w:r>
            <w:r w:rsidR="00E82BE7" w:rsidRPr="009D0A35">
              <w:rPr>
                <w:rFonts w:asciiTheme="minorHAnsi" w:hAnsiTheme="minorHAnsi" w:cstheme="minorHAnsi"/>
                <w:color w:val="000000"/>
              </w:rPr>
              <w:t xml:space="preserve">Digitalisaatio </w:t>
            </w:r>
            <w:r w:rsidR="000017BD" w:rsidRPr="009D0A35">
              <w:rPr>
                <w:rFonts w:asciiTheme="minorHAnsi" w:hAnsiTheme="minorHAnsi" w:cstheme="minorHAnsi"/>
                <w:color w:val="000000"/>
              </w:rPr>
              <w:t xml:space="preserve">edellyttää toimintatapojen </w:t>
            </w:r>
            <w:r w:rsidR="009D0A35" w:rsidRPr="009D0A35">
              <w:rPr>
                <w:rFonts w:asciiTheme="minorHAnsi" w:hAnsiTheme="minorHAnsi" w:cstheme="minorHAnsi"/>
                <w:color w:val="000000"/>
              </w:rPr>
              <w:t xml:space="preserve">kehittämistä ja muuttamista sekä </w:t>
            </w:r>
            <w:r w:rsidR="00E82BE7" w:rsidRPr="009D0A35">
              <w:rPr>
                <w:rFonts w:asciiTheme="minorHAnsi" w:hAnsiTheme="minorHAnsi" w:cstheme="minorHAnsi"/>
                <w:color w:val="000000"/>
              </w:rPr>
              <w:t>uusien teknologioiden</w:t>
            </w:r>
            <w:r w:rsidRPr="009D0A35">
              <w:rPr>
                <w:rFonts w:asciiTheme="minorHAnsi" w:hAnsiTheme="minorHAnsi" w:cstheme="minorHAnsi"/>
                <w:color w:val="000000"/>
              </w:rPr>
              <w:t xml:space="preserve"> tarkoituksenmukaista hyödyntämistä</w:t>
            </w:r>
            <w:r w:rsidR="000017BD" w:rsidRPr="009D0A35">
              <w:rPr>
                <w:rFonts w:asciiTheme="minorHAnsi" w:hAnsiTheme="minorHAnsi" w:cstheme="minorHAnsi"/>
                <w:color w:val="000000"/>
              </w:rPr>
              <w:t>. S</w:t>
            </w:r>
            <w:r w:rsidR="00E82BE7" w:rsidRPr="009D0A35">
              <w:rPr>
                <w:rFonts w:asciiTheme="minorHAnsi" w:hAnsiTheme="minorHAnsi" w:cstheme="minorHAnsi"/>
                <w:color w:val="000000"/>
              </w:rPr>
              <w:t xml:space="preserve">e </w:t>
            </w:r>
            <w:r w:rsidR="000017BD" w:rsidRPr="009D0A35">
              <w:rPr>
                <w:rFonts w:asciiTheme="minorHAnsi" w:hAnsiTheme="minorHAnsi" w:cstheme="minorHAnsi"/>
                <w:color w:val="000000"/>
              </w:rPr>
              <w:t xml:space="preserve">pitää sisällään </w:t>
            </w:r>
            <w:r w:rsidR="00E82BE7" w:rsidRPr="009D0A35">
              <w:rPr>
                <w:rFonts w:asciiTheme="minorHAnsi" w:hAnsiTheme="minorHAnsi" w:cstheme="minorHAnsi"/>
                <w:color w:val="000000"/>
              </w:rPr>
              <w:t xml:space="preserve">myös uusien innovaatioiden kehittämistä. </w:t>
            </w:r>
            <w:r w:rsidR="009B3259" w:rsidRPr="009D0A35">
              <w:rPr>
                <w:rFonts w:asciiTheme="minorHAnsi" w:hAnsiTheme="minorHAnsi" w:cstheme="minorHAnsi"/>
                <w:color w:val="000000"/>
              </w:rPr>
              <w:t>K</w:t>
            </w:r>
            <w:r w:rsidR="0067644D" w:rsidRPr="009D0A35">
              <w:rPr>
                <w:rFonts w:asciiTheme="minorHAnsi" w:hAnsiTheme="minorHAnsi" w:cstheme="minorHAnsi"/>
                <w:color w:val="000000"/>
              </w:rPr>
              <w:t xml:space="preserve">äynnissä oleva muutos näkyy eri aloilla ja ammateissa eritahtisesti ja vaihtelevassa laajuudessa. </w:t>
            </w:r>
          </w:p>
          <w:p w14:paraId="0298384A" w14:textId="77777777" w:rsidR="00860F1B" w:rsidRPr="009D0A35" w:rsidRDefault="0067644D" w:rsidP="00407135">
            <w:pPr>
              <w:pStyle w:val="NormaaliWWW"/>
              <w:rPr>
                <w:rFonts w:asciiTheme="minorHAnsi" w:hAnsiTheme="minorHAnsi" w:cstheme="minorHAnsi"/>
                <w:color w:val="000000"/>
              </w:rPr>
            </w:pPr>
            <w:r w:rsidRPr="009D0A35">
              <w:rPr>
                <w:rFonts w:asciiTheme="minorHAnsi" w:hAnsiTheme="minorHAnsi" w:cstheme="minorHAnsi"/>
                <w:color w:val="000000"/>
              </w:rPr>
              <w:t>K</w:t>
            </w:r>
            <w:r w:rsidR="00841156" w:rsidRPr="009D0A35">
              <w:rPr>
                <w:rFonts w:asciiTheme="minorHAnsi" w:hAnsiTheme="minorHAnsi" w:cstheme="minorHAnsi"/>
                <w:color w:val="000000"/>
              </w:rPr>
              <w:t xml:space="preserve">oulutuksen järjestäjiltä </w:t>
            </w:r>
            <w:r w:rsidRPr="009D0A35">
              <w:rPr>
                <w:rFonts w:asciiTheme="minorHAnsi" w:hAnsiTheme="minorHAnsi" w:cstheme="minorHAnsi"/>
                <w:color w:val="000000"/>
              </w:rPr>
              <w:t xml:space="preserve">edellytetään </w:t>
            </w:r>
            <w:r w:rsidR="00841156" w:rsidRPr="009D0A35">
              <w:rPr>
                <w:rFonts w:asciiTheme="minorHAnsi" w:hAnsiTheme="minorHAnsi" w:cstheme="minorHAnsi"/>
                <w:color w:val="000000"/>
              </w:rPr>
              <w:t>kykyä ennakoida ja kehittää</w:t>
            </w:r>
            <w:r w:rsidRPr="009D0A35">
              <w:rPr>
                <w:rFonts w:asciiTheme="minorHAnsi" w:hAnsiTheme="minorHAnsi" w:cstheme="minorHAnsi"/>
                <w:color w:val="000000"/>
              </w:rPr>
              <w:t xml:space="preserve"> järjestämäänsä koulutusta </w:t>
            </w:r>
            <w:r w:rsidR="00B73BB9" w:rsidRPr="009D0A35">
              <w:rPr>
                <w:rFonts w:asciiTheme="minorHAnsi" w:hAnsiTheme="minorHAnsi" w:cstheme="minorHAnsi"/>
                <w:color w:val="000000"/>
              </w:rPr>
              <w:t>opetustilojen,</w:t>
            </w:r>
            <w:r w:rsidR="00841156" w:rsidRPr="009D0A35">
              <w:rPr>
                <w:rFonts w:asciiTheme="minorHAnsi" w:hAnsiTheme="minorHAnsi" w:cstheme="minorHAnsi"/>
                <w:color w:val="000000"/>
              </w:rPr>
              <w:t xml:space="preserve"> </w:t>
            </w:r>
            <w:r w:rsidR="00B73BB9" w:rsidRPr="009D0A35">
              <w:rPr>
                <w:rFonts w:asciiTheme="minorHAnsi" w:hAnsiTheme="minorHAnsi" w:cstheme="minorHAnsi"/>
                <w:color w:val="000000"/>
              </w:rPr>
              <w:noBreakHyphen/>
            </w:r>
            <w:r w:rsidR="00841156" w:rsidRPr="009D0A35">
              <w:rPr>
                <w:rFonts w:asciiTheme="minorHAnsi" w:hAnsiTheme="minorHAnsi" w:cstheme="minorHAnsi"/>
                <w:color w:val="000000"/>
              </w:rPr>
              <w:t xml:space="preserve">menetelmien, </w:t>
            </w:r>
            <w:r w:rsidR="00B73BB9" w:rsidRPr="009D0A35">
              <w:rPr>
                <w:rFonts w:asciiTheme="minorHAnsi" w:hAnsiTheme="minorHAnsi" w:cstheme="minorHAnsi"/>
                <w:color w:val="000000"/>
              </w:rPr>
              <w:noBreakHyphen/>
            </w:r>
            <w:r w:rsidR="00841156" w:rsidRPr="009D0A35">
              <w:rPr>
                <w:rFonts w:asciiTheme="minorHAnsi" w:hAnsiTheme="minorHAnsi" w:cstheme="minorHAnsi"/>
                <w:color w:val="000000"/>
              </w:rPr>
              <w:t xml:space="preserve">välineiden </w:t>
            </w:r>
            <w:r w:rsidR="00456928" w:rsidRPr="009D0A35">
              <w:rPr>
                <w:rFonts w:asciiTheme="minorHAnsi" w:hAnsiTheme="minorHAnsi" w:cstheme="minorHAnsi"/>
                <w:color w:val="000000"/>
              </w:rPr>
              <w:t>ja</w:t>
            </w:r>
            <w:r w:rsidR="00841156" w:rsidRPr="009D0A35">
              <w:rPr>
                <w:rFonts w:asciiTheme="minorHAnsi" w:hAnsiTheme="minorHAnsi" w:cstheme="minorHAnsi"/>
                <w:color w:val="000000"/>
              </w:rPr>
              <w:t xml:space="preserve"> </w:t>
            </w:r>
            <w:r w:rsidR="004F31A1" w:rsidRPr="009D0A35">
              <w:rPr>
                <w:rFonts w:asciiTheme="minorHAnsi" w:hAnsiTheme="minorHAnsi" w:cstheme="minorHAnsi"/>
                <w:color w:val="000000"/>
              </w:rPr>
              <w:t>-</w:t>
            </w:r>
            <w:r w:rsidR="00841156" w:rsidRPr="009D0A35">
              <w:rPr>
                <w:rFonts w:asciiTheme="minorHAnsi" w:hAnsiTheme="minorHAnsi" w:cstheme="minorHAnsi"/>
                <w:color w:val="000000"/>
              </w:rPr>
              <w:t>sisältöjen osalta.</w:t>
            </w:r>
            <w:r w:rsidRPr="009D0A35">
              <w:rPr>
                <w:rFonts w:asciiTheme="minorHAnsi" w:hAnsiTheme="minorHAnsi" w:cstheme="minorHAnsi"/>
                <w:color w:val="000000"/>
              </w:rPr>
              <w:t xml:space="preserve"> </w:t>
            </w:r>
            <w:r w:rsidR="00D33B15" w:rsidRPr="009D0A35">
              <w:rPr>
                <w:rFonts w:asciiTheme="minorHAnsi" w:hAnsiTheme="minorHAnsi" w:cstheme="minorHAnsi"/>
                <w:color w:val="000000"/>
              </w:rPr>
              <w:t>Muutos</w:t>
            </w:r>
            <w:r w:rsidRPr="009D0A35">
              <w:rPr>
                <w:rFonts w:asciiTheme="minorHAnsi" w:hAnsiTheme="minorHAnsi" w:cstheme="minorHAnsi"/>
                <w:color w:val="000000"/>
              </w:rPr>
              <w:t xml:space="preserve"> haasta</w:t>
            </w:r>
            <w:r w:rsidR="00D33B15" w:rsidRPr="009D0A35">
              <w:rPr>
                <w:rFonts w:asciiTheme="minorHAnsi" w:hAnsiTheme="minorHAnsi" w:cstheme="minorHAnsi"/>
                <w:color w:val="000000"/>
              </w:rPr>
              <w:t xml:space="preserve">a ajattelemaan uudella tavalla. </w:t>
            </w:r>
          </w:p>
          <w:p w14:paraId="6AC3E808" w14:textId="4802DD85" w:rsidR="00B9742B" w:rsidRPr="00AA0B71" w:rsidRDefault="00AA0B71" w:rsidP="00860F1B">
            <w:pPr>
              <w:pStyle w:val="NormaaliWWW"/>
              <w:rPr>
                <w:rFonts w:asciiTheme="minorHAnsi" w:hAnsiTheme="minorHAnsi" w:cstheme="minorHAnsi"/>
                <w:color w:val="000000"/>
              </w:rPr>
            </w:pPr>
            <w:r w:rsidRPr="009D0A35">
              <w:rPr>
                <w:rFonts w:asciiTheme="minorHAnsi" w:hAnsiTheme="minorHAnsi" w:cstheme="minorHAnsi"/>
                <w:color w:val="000000"/>
              </w:rPr>
              <w:t xml:space="preserve">Koulutuksen kehittämisessä keskeistä on, miten pystytään tarttumaan digitalisaation mahdollisuuksiin ja vastaamaan sen mukanaan tuomiin haasteisiin. </w:t>
            </w:r>
            <w:r w:rsidR="00D33B15" w:rsidRPr="009D0A35">
              <w:rPr>
                <w:rFonts w:asciiTheme="minorHAnsi" w:hAnsiTheme="minorHAnsi" w:cstheme="minorHAnsi"/>
                <w:color w:val="000000"/>
              </w:rPr>
              <w:t xml:space="preserve">Jatkossa </w:t>
            </w:r>
            <w:r w:rsidR="00860F1B" w:rsidRPr="009D0A35">
              <w:rPr>
                <w:rFonts w:asciiTheme="minorHAnsi" w:hAnsiTheme="minorHAnsi" w:cstheme="minorHAnsi"/>
                <w:color w:val="000000"/>
              </w:rPr>
              <w:t xml:space="preserve">esimerkiksi koulutuksen järjestäjät voivat yhteistyössä tarjota </w:t>
            </w:r>
            <w:r w:rsidR="00841156" w:rsidRPr="009D0A35">
              <w:rPr>
                <w:rFonts w:asciiTheme="minorHAnsi" w:hAnsiTheme="minorHAnsi" w:cstheme="minorHAnsi"/>
                <w:color w:val="000000"/>
              </w:rPr>
              <w:t xml:space="preserve">tarpeelliset oppimisympäristöt, </w:t>
            </w:r>
            <w:r w:rsidR="004F79DC" w:rsidRPr="009D0A35">
              <w:rPr>
                <w:rFonts w:asciiTheme="minorHAnsi" w:hAnsiTheme="minorHAnsi" w:cstheme="minorHAnsi"/>
                <w:color w:val="000000"/>
              </w:rPr>
              <w:t>oppimis</w:t>
            </w:r>
            <w:r w:rsidR="00841156" w:rsidRPr="009D0A35">
              <w:rPr>
                <w:rFonts w:asciiTheme="minorHAnsi" w:hAnsiTheme="minorHAnsi" w:cstheme="minorHAnsi"/>
                <w:color w:val="000000"/>
              </w:rPr>
              <w:t xml:space="preserve">ratkaisut </w:t>
            </w:r>
            <w:r w:rsidR="004F79DC" w:rsidRPr="009D0A35">
              <w:rPr>
                <w:rFonts w:asciiTheme="minorHAnsi" w:hAnsiTheme="minorHAnsi" w:cstheme="minorHAnsi"/>
                <w:color w:val="000000"/>
              </w:rPr>
              <w:t>tai</w:t>
            </w:r>
            <w:r w:rsidR="00860F1B" w:rsidRPr="009D0A35">
              <w:rPr>
                <w:rFonts w:asciiTheme="minorHAnsi" w:hAnsiTheme="minorHAnsi" w:cstheme="minorHAnsi"/>
                <w:color w:val="000000"/>
              </w:rPr>
              <w:t xml:space="preserve"> jopa</w:t>
            </w:r>
            <w:r w:rsidR="004F79DC" w:rsidRPr="009D0A35">
              <w:rPr>
                <w:rFonts w:asciiTheme="minorHAnsi" w:hAnsiTheme="minorHAnsi" w:cstheme="minorHAnsi"/>
                <w:color w:val="000000"/>
              </w:rPr>
              <w:t xml:space="preserve"> tarvittavan opetuksen ja ohjauksen</w:t>
            </w:r>
            <w:r w:rsidR="00841156" w:rsidRPr="009D0A35">
              <w:rPr>
                <w:rFonts w:asciiTheme="minorHAnsi" w:hAnsiTheme="minorHAnsi" w:cstheme="minorHAnsi"/>
                <w:color w:val="000000"/>
              </w:rPr>
              <w:t xml:space="preserve">. </w:t>
            </w:r>
            <w:r w:rsidR="00827913" w:rsidRPr="009D0A35">
              <w:rPr>
                <w:rFonts w:asciiTheme="minorHAnsi" w:hAnsiTheme="minorHAnsi" w:cstheme="minorHAnsi"/>
                <w:color w:val="000000"/>
              </w:rPr>
              <w:t>Y</w:t>
            </w:r>
            <w:r w:rsidR="0067644D" w:rsidRPr="009D0A35">
              <w:rPr>
                <w:rFonts w:asciiTheme="minorHAnsi" w:hAnsiTheme="minorHAnsi" w:cstheme="minorHAnsi"/>
                <w:color w:val="000000"/>
              </w:rPr>
              <w:t>hteistyö</w:t>
            </w:r>
            <w:r w:rsidRPr="009D0A35">
              <w:rPr>
                <w:rFonts w:asciiTheme="minorHAnsi" w:hAnsiTheme="minorHAnsi" w:cstheme="minorHAnsi"/>
                <w:color w:val="000000"/>
              </w:rPr>
              <w:t>stä</w:t>
            </w:r>
            <w:r w:rsidR="0067644D" w:rsidRPr="009D0A35">
              <w:rPr>
                <w:rFonts w:asciiTheme="minorHAnsi" w:hAnsiTheme="minorHAnsi" w:cstheme="minorHAnsi"/>
                <w:color w:val="000000"/>
              </w:rPr>
              <w:t xml:space="preserve"> ja </w:t>
            </w:r>
            <w:r w:rsidR="00841156" w:rsidRPr="009D0A35">
              <w:rPr>
                <w:rFonts w:asciiTheme="minorHAnsi" w:hAnsiTheme="minorHAnsi" w:cstheme="minorHAnsi"/>
                <w:color w:val="000000"/>
              </w:rPr>
              <w:t>toimintamallien kehittäm</w:t>
            </w:r>
            <w:r w:rsidRPr="009D0A35">
              <w:rPr>
                <w:rFonts w:asciiTheme="minorHAnsi" w:hAnsiTheme="minorHAnsi" w:cstheme="minorHAnsi"/>
                <w:color w:val="000000"/>
              </w:rPr>
              <w:t>isestä</w:t>
            </w:r>
            <w:r w:rsidR="00841156" w:rsidRPr="009D0A35">
              <w:rPr>
                <w:rFonts w:asciiTheme="minorHAnsi" w:hAnsiTheme="minorHAnsi" w:cstheme="minorHAnsi"/>
                <w:color w:val="000000"/>
              </w:rPr>
              <w:t xml:space="preserve"> eri koulutus</w:t>
            </w:r>
            <w:r w:rsidR="00407135" w:rsidRPr="009D0A35">
              <w:rPr>
                <w:rFonts w:asciiTheme="minorHAnsi" w:hAnsiTheme="minorHAnsi" w:cstheme="minorHAnsi"/>
                <w:color w:val="000000"/>
              </w:rPr>
              <w:t>muotojen</w:t>
            </w:r>
            <w:r w:rsidR="00841156" w:rsidRPr="009D0A35">
              <w:rPr>
                <w:rFonts w:asciiTheme="minorHAnsi" w:hAnsiTheme="minorHAnsi" w:cstheme="minorHAnsi"/>
                <w:color w:val="000000"/>
              </w:rPr>
              <w:t xml:space="preserve"> ja -asteiden välillä</w:t>
            </w:r>
            <w:r w:rsidR="00D33B15" w:rsidRPr="009D0A35">
              <w:rPr>
                <w:rFonts w:asciiTheme="minorHAnsi" w:hAnsiTheme="minorHAnsi" w:cstheme="minorHAnsi"/>
                <w:color w:val="000000"/>
              </w:rPr>
              <w:t xml:space="preserve"> </w:t>
            </w:r>
            <w:r w:rsidRPr="009D0A35">
              <w:rPr>
                <w:rFonts w:asciiTheme="minorHAnsi" w:hAnsiTheme="minorHAnsi" w:cstheme="minorHAnsi"/>
                <w:color w:val="000000"/>
              </w:rPr>
              <w:t>voidaankin</w:t>
            </w:r>
            <w:r w:rsidR="00827913" w:rsidRPr="009D0A35">
              <w:rPr>
                <w:rFonts w:asciiTheme="minorHAnsi" w:hAnsiTheme="minorHAnsi" w:cstheme="minorHAnsi"/>
                <w:color w:val="000000"/>
              </w:rPr>
              <w:t xml:space="preserve"> </w:t>
            </w:r>
            <w:r w:rsidR="004F79DC" w:rsidRPr="009D0A35">
              <w:rPr>
                <w:rFonts w:asciiTheme="minorHAnsi" w:hAnsiTheme="minorHAnsi" w:cstheme="minorHAnsi"/>
                <w:color w:val="000000"/>
              </w:rPr>
              <w:t>ha</w:t>
            </w:r>
            <w:r w:rsidRPr="009D0A35">
              <w:rPr>
                <w:rFonts w:asciiTheme="minorHAnsi" w:hAnsiTheme="minorHAnsi" w:cstheme="minorHAnsi"/>
                <w:color w:val="000000"/>
              </w:rPr>
              <w:t xml:space="preserve">kea </w:t>
            </w:r>
            <w:r w:rsidR="004F79DC" w:rsidRPr="009D0A35">
              <w:rPr>
                <w:rFonts w:asciiTheme="minorHAnsi" w:hAnsiTheme="minorHAnsi" w:cstheme="minorHAnsi"/>
                <w:color w:val="000000"/>
              </w:rPr>
              <w:t>ratkaisuja</w:t>
            </w:r>
            <w:r w:rsidR="00860F1B" w:rsidRPr="009D0A35">
              <w:rPr>
                <w:rFonts w:asciiTheme="minorHAnsi" w:hAnsiTheme="minorHAnsi" w:cstheme="minorHAnsi"/>
                <w:color w:val="000000"/>
              </w:rPr>
              <w:t xml:space="preserve"> mm.</w:t>
            </w:r>
            <w:r w:rsidR="00827913" w:rsidRPr="009D0A35">
              <w:rPr>
                <w:rFonts w:asciiTheme="minorHAnsi" w:hAnsiTheme="minorHAnsi" w:cstheme="minorHAnsi"/>
                <w:color w:val="000000"/>
              </w:rPr>
              <w:t xml:space="preserve"> koulutuksen saavutettavu</w:t>
            </w:r>
            <w:r w:rsidRPr="009D0A35">
              <w:rPr>
                <w:rFonts w:asciiTheme="minorHAnsi" w:hAnsiTheme="minorHAnsi" w:cstheme="minorHAnsi"/>
                <w:color w:val="000000"/>
              </w:rPr>
              <w:t>uden</w:t>
            </w:r>
            <w:r w:rsidR="004F79DC" w:rsidRPr="009D0A35">
              <w:rPr>
                <w:rFonts w:asciiTheme="minorHAnsi" w:hAnsiTheme="minorHAnsi" w:cstheme="minorHAnsi"/>
                <w:color w:val="000000"/>
              </w:rPr>
              <w:t xml:space="preserve"> ja laadun parantamiseen</w:t>
            </w:r>
            <w:r w:rsidR="00827913" w:rsidRPr="009D0A35">
              <w:rPr>
                <w:rFonts w:asciiTheme="minorHAnsi" w:hAnsiTheme="minorHAnsi" w:cstheme="minorHAnsi"/>
                <w:color w:val="000000"/>
              </w:rPr>
              <w:t>.</w:t>
            </w:r>
            <w:r w:rsidR="00827913" w:rsidRPr="00DE6DA7">
              <w:rPr>
                <w:rFonts w:asciiTheme="minorHAnsi" w:hAnsiTheme="minorHAnsi" w:cstheme="minorHAnsi"/>
                <w:color w:val="000000"/>
              </w:rPr>
              <w:t xml:space="preserve"> </w:t>
            </w:r>
          </w:p>
        </w:tc>
      </w:tr>
      <w:tr w:rsidR="00841156" w:rsidRPr="00DC7AAE" w14:paraId="09B4FB91" w14:textId="77777777" w:rsidTr="00AC706F">
        <w:tc>
          <w:tcPr>
            <w:tcW w:w="13466" w:type="dxa"/>
            <w:gridSpan w:val="2"/>
          </w:tcPr>
          <w:p w14:paraId="143328E8" w14:textId="5E444176" w:rsidR="00841156" w:rsidRPr="00DC7AAE" w:rsidRDefault="00841156" w:rsidP="009D0A35">
            <w:pPr>
              <w:spacing w:after="120" w:line="259" w:lineRule="auto"/>
              <w:ind w:left="175"/>
              <w:jc w:val="both"/>
              <w:rPr>
                <w:rFonts w:asciiTheme="minorHAnsi" w:hAnsiTheme="minorHAnsi" w:cstheme="minorHAnsi"/>
                <w:sz w:val="24"/>
                <w:szCs w:val="24"/>
              </w:rPr>
            </w:pPr>
            <w:r w:rsidRPr="00DC7AAE">
              <w:rPr>
                <w:rFonts w:asciiTheme="minorHAnsi" w:hAnsiTheme="minorHAnsi" w:cstheme="minorHAnsi"/>
                <w:b/>
                <w:color w:val="4472C4"/>
                <w:sz w:val="24"/>
                <w:szCs w:val="24"/>
              </w:rPr>
              <w:t>Specific objectives of the measure/package and their relation to the general objectives of the plan</w:t>
            </w:r>
            <w:r w:rsidR="0006086E">
              <w:rPr>
                <w:rFonts w:asciiTheme="minorHAnsi" w:hAnsiTheme="minorHAnsi" w:cstheme="minorHAnsi"/>
                <w:b/>
                <w:color w:val="4472C4"/>
                <w:sz w:val="24"/>
                <w:szCs w:val="24"/>
              </w:rPr>
              <w:t xml:space="preserve"> </w:t>
            </w:r>
          </w:p>
        </w:tc>
      </w:tr>
      <w:tr w:rsidR="00841156" w:rsidRPr="001D2A61" w14:paraId="121A6C52" w14:textId="77777777" w:rsidTr="00AC706F">
        <w:tc>
          <w:tcPr>
            <w:tcW w:w="13466" w:type="dxa"/>
            <w:gridSpan w:val="2"/>
          </w:tcPr>
          <w:p w14:paraId="3741E194" w14:textId="292707B9" w:rsidR="003822F6" w:rsidRDefault="003822F6" w:rsidP="003822F6">
            <w:pPr>
              <w:pStyle w:val="NormaaliWWW"/>
              <w:rPr>
                <w:rFonts w:asciiTheme="minorHAnsi" w:hAnsiTheme="minorHAnsi" w:cstheme="minorHAnsi"/>
                <w:color w:val="000000"/>
              </w:rPr>
            </w:pPr>
            <w:r w:rsidRPr="003822F6">
              <w:rPr>
                <w:rFonts w:asciiTheme="minorHAnsi" w:hAnsiTheme="minorHAnsi" w:cstheme="minorHAnsi"/>
                <w:color w:val="000000"/>
              </w:rPr>
              <w:t>Digitalisaation hyödyntämisessä ja toimintatapojen kehittämi</w:t>
            </w:r>
            <w:r>
              <w:rPr>
                <w:rFonts w:asciiTheme="minorHAnsi" w:hAnsiTheme="minorHAnsi" w:cstheme="minorHAnsi"/>
                <w:color w:val="000000"/>
              </w:rPr>
              <w:t>sessä tavoitteena on</w:t>
            </w:r>
          </w:p>
          <w:p w14:paraId="758CF12D" w14:textId="2D04E5F8" w:rsidR="003822F6" w:rsidRPr="00494270" w:rsidRDefault="0043769E" w:rsidP="00E150CA">
            <w:pPr>
              <w:pStyle w:val="NormaaliWWW"/>
              <w:numPr>
                <w:ilvl w:val="0"/>
                <w:numId w:val="30"/>
              </w:numPr>
              <w:rPr>
                <w:rFonts w:asciiTheme="minorHAnsi" w:hAnsiTheme="minorHAnsi" w:cstheme="minorHAnsi"/>
                <w:bCs/>
                <w:color w:val="000000"/>
              </w:rPr>
            </w:pPr>
            <w:r w:rsidRPr="00494270">
              <w:rPr>
                <w:rFonts w:asciiTheme="minorHAnsi" w:hAnsiTheme="minorHAnsi" w:cstheme="minorHAnsi"/>
                <w:bCs/>
                <w:iCs/>
                <w:color w:val="000000"/>
              </w:rPr>
              <w:t>kehit</w:t>
            </w:r>
            <w:r w:rsidR="003822F6" w:rsidRPr="00494270">
              <w:rPr>
                <w:rFonts w:asciiTheme="minorHAnsi" w:hAnsiTheme="minorHAnsi" w:cstheme="minorHAnsi"/>
                <w:bCs/>
                <w:iCs/>
                <w:color w:val="000000"/>
              </w:rPr>
              <w:t xml:space="preserve">tää </w:t>
            </w:r>
            <w:r w:rsidRPr="00494270">
              <w:rPr>
                <w:rFonts w:asciiTheme="minorHAnsi" w:hAnsiTheme="minorHAnsi" w:cstheme="minorHAnsi"/>
                <w:bCs/>
                <w:iCs/>
                <w:color w:val="000000"/>
              </w:rPr>
              <w:t>koulutuksen digitaalista ympäristöä</w:t>
            </w:r>
            <w:r w:rsidR="00494270" w:rsidRPr="00494270">
              <w:rPr>
                <w:rFonts w:asciiTheme="minorHAnsi" w:hAnsiTheme="minorHAnsi" w:cstheme="minorHAnsi"/>
                <w:bCs/>
                <w:iCs/>
                <w:color w:val="000000"/>
              </w:rPr>
              <w:t xml:space="preserve">, </w:t>
            </w:r>
            <w:r w:rsidR="006C37AC" w:rsidRPr="00494270">
              <w:rPr>
                <w:rFonts w:asciiTheme="minorHAnsi" w:hAnsiTheme="minorHAnsi" w:cstheme="minorHAnsi"/>
                <w:bCs/>
                <w:iCs/>
                <w:color w:val="000000"/>
              </w:rPr>
              <w:t>parantaa järjestelmien yhteentoimivuutta</w:t>
            </w:r>
            <w:r w:rsidR="00494270" w:rsidRPr="00494270">
              <w:rPr>
                <w:rFonts w:asciiTheme="minorHAnsi" w:hAnsiTheme="minorHAnsi" w:cstheme="minorHAnsi"/>
                <w:bCs/>
                <w:iCs/>
                <w:color w:val="000000"/>
              </w:rPr>
              <w:t xml:space="preserve"> sekä tukea yhteishankintoja ja tehokkaampia tapoja kehittää ja ylläpitää digitaalisia ratkaisuja</w:t>
            </w:r>
            <w:r w:rsidRPr="00494270">
              <w:rPr>
                <w:rFonts w:asciiTheme="minorHAnsi" w:hAnsiTheme="minorHAnsi" w:cstheme="minorHAnsi"/>
                <w:bCs/>
                <w:iCs/>
                <w:color w:val="000000"/>
              </w:rPr>
              <w:t xml:space="preserve"> </w:t>
            </w:r>
          </w:p>
          <w:p w14:paraId="371C86F5" w14:textId="78B08FC3" w:rsidR="006C37AC" w:rsidRPr="003822F6" w:rsidRDefault="006C37AC" w:rsidP="006C37AC">
            <w:pPr>
              <w:pStyle w:val="NormaaliWWW"/>
              <w:numPr>
                <w:ilvl w:val="0"/>
                <w:numId w:val="30"/>
              </w:numPr>
              <w:rPr>
                <w:rFonts w:asciiTheme="minorHAnsi" w:hAnsiTheme="minorHAnsi" w:cstheme="minorHAnsi"/>
                <w:bCs/>
                <w:color w:val="000000"/>
              </w:rPr>
            </w:pPr>
            <w:r>
              <w:rPr>
                <w:rFonts w:asciiTheme="minorHAnsi" w:hAnsiTheme="minorHAnsi" w:cstheme="minorHAnsi"/>
                <w:bCs/>
                <w:color w:val="000000"/>
              </w:rPr>
              <w:t>kehittää koulutuksen järjestäjien digikyvykkyyttä</w:t>
            </w:r>
            <w:r w:rsidR="00494270">
              <w:rPr>
                <w:rFonts w:asciiTheme="minorHAnsi" w:hAnsiTheme="minorHAnsi" w:cstheme="minorHAnsi"/>
                <w:bCs/>
                <w:color w:val="000000"/>
              </w:rPr>
              <w:t xml:space="preserve">, </w:t>
            </w:r>
            <w:r>
              <w:rPr>
                <w:rFonts w:asciiTheme="minorHAnsi" w:hAnsiTheme="minorHAnsi" w:cstheme="minorHAnsi"/>
                <w:bCs/>
                <w:color w:val="000000"/>
              </w:rPr>
              <w:t xml:space="preserve">parantaa </w:t>
            </w:r>
            <w:r>
              <w:rPr>
                <w:rFonts w:asciiTheme="minorHAnsi" w:hAnsiTheme="minorHAnsi" w:cstheme="minorHAnsi"/>
                <w:bCs/>
                <w:iCs/>
                <w:color w:val="000000"/>
              </w:rPr>
              <w:t>oppilaitos</w:t>
            </w:r>
            <w:r w:rsidRPr="0043769E">
              <w:rPr>
                <w:rFonts w:asciiTheme="minorHAnsi" w:hAnsiTheme="minorHAnsi" w:cstheme="minorHAnsi"/>
                <w:bCs/>
                <w:iCs/>
                <w:color w:val="000000"/>
              </w:rPr>
              <w:t>johdon valmiuksia ja osaamista digitalisaation johtamiseen</w:t>
            </w:r>
            <w:r w:rsidR="00494270">
              <w:rPr>
                <w:rFonts w:asciiTheme="minorHAnsi" w:hAnsiTheme="minorHAnsi" w:cstheme="minorHAnsi"/>
                <w:bCs/>
                <w:iCs/>
                <w:color w:val="000000"/>
              </w:rPr>
              <w:t xml:space="preserve"> sekä jakaa osaamista ja kyvykkyyttä tehokkaammin eri toimijoiden kesken</w:t>
            </w:r>
          </w:p>
          <w:p w14:paraId="64D4CC89" w14:textId="19CCCC51" w:rsidR="003822F6" w:rsidRPr="003822F6" w:rsidRDefault="003822F6" w:rsidP="003822F6">
            <w:pPr>
              <w:pStyle w:val="NormaaliWWW"/>
              <w:numPr>
                <w:ilvl w:val="0"/>
                <w:numId w:val="30"/>
              </w:numPr>
              <w:rPr>
                <w:rFonts w:asciiTheme="minorHAnsi" w:hAnsiTheme="minorHAnsi" w:cstheme="minorHAnsi"/>
                <w:bCs/>
                <w:color w:val="000000"/>
              </w:rPr>
            </w:pPr>
            <w:r>
              <w:rPr>
                <w:rFonts w:asciiTheme="minorHAnsi" w:hAnsiTheme="minorHAnsi" w:cstheme="minorHAnsi"/>
                <w:bCs/>
                <w:iCs/>
                <w:color w:val="000000"/>
              </w:rPr>
              <w:t xml:space="preserve">luoda </w:t>
            </w:r>
            <w:r w:rsidR="0043769E" w:rsidRPr="0043769E">
              <w:rPr>
                <w:rFonts w:asciiTheme="minorHAnsi" w:hAnsiTheme="minorHAnsi" w:cstheme="minorHAnsi"/>
                <w:bCs/>
                <w:iCs/>
                <w:color w:val="000000"/>
              </w:rPr>
              <w:t>tehokkaampia ja uudenlaisia palvelu</w:t>
            </w:r>
            <w:r w:rsidR="00A01592">
              <w:rPr>
                <w:rFonts w:asciiTheme="minorHAnsi" w:hAnsiTheme="minorHAnsi" w:cstheme="minorHAnsi"/>
                <w:bCs/>
                <w:iCs/>
                <w:color w:val="000000"/>
              </w:rPr>
              <w:t>-/</w:t>
            </w:r>
            <w:r w:rsidR="0043769E" w:rsidRPr="0043769E">
              <w:rPr>
                <w:rFonts w:asciiTheme="minorHAnsi" w:hAnsiTheme="minorHAnsi" w:cstheme="minorHAnsi"/>
                <w:bCs/>
                <w:iCs/>
                <w:color w:val="000000"/>
              </w:rPr>
              <w:t>koulutuspolkuja asiakkaille</w:t>
            </w:r>
          </w:p>
          <w:p w14:paraId="45A3F309" w14:textId="786DE775" w:rsidR="003822F6" w:rsidRPr="006C37AC" w:rsidRDefault="003822F6" w:rsidP="003822F6">
            <w:pPr>
              <w:pStyle w:val="NormaaliWWW"/>
              <w:numPr>
                <w:ilvl w:val="0"/>
                <w:numId w:val="30"/>
              </w:numPr>
              <w:rPr>
                <w:rFonts w:asciiTheme="minorHAnsi" w:hAnsiTheme="minorHAnsi" w:cstheme="minorHAnsi"/>
                <w:bCs/>
                <w:color w:val="000000"/>
              </w:rPr>
            </w:pPr>
            <w:r>
              <w:rPr>
                <w:rFonts w:asciiTheme="minorHAnsi" w:hAnsiTheme="minorHAnsi" w:cstheme="minorHAnsi"/>
                <w:bCs/>
                <w:iCs/>
                <w:color w:val="000000"/>
              </w:rPr>
              <w:t xml:space="preserve">luoda </w:t>
            </w:r>
            <w:r w:rsidR="0043769E" w:rsidRPr="0043769E">
              <w:rPr>
                <w:rFonts w:asciiTheme="minorHAnsi" w:hAnsiTheme="minorHAnsi" w:cstheme="minorHAnsi"/>
                <w:bCs/>
                <w:iCs/>
                <w:color w:val="000000"/>
              </w:rPr>
              <w:t xml:space="preserve">uudenlaisia pedagogisia toimintamalleja </w:t>
            </w:r>
            <w:r w:rsidR="00806DFF">
              <w:rPr>
                <w:rFonts w:asciiTheme="minorHAnsi" w:hAnsiTheme="minorHAnsi" w:cstheme="minorHAnsi"/>
                <w:bCs/>
                <w:iCs/>
                <w:color w:val="000000"/>
              </w:rPr>
              <w:t xml:space="preserve">ja innovaatioita </w:t>
            </w:r>
            <w:r w:rsidR="0043769E" w:rsidRPr="0043769E">
              <w:rPr>
                <w:rFonts w:asciiTheme="minorHAnsi" w:hAnsiTheme="minorHAnsi" w:cstheme="minorHAnsi"/>
                <w:bCs/>
                <w:iCs/>
                <w:color w:val="000000"/>
              </w:rPr>
              <w:t>tukemaan digitaalisten ratkaisujen käyttöä</w:t>
            </w:r>
          </w:p>
          <w:p w14:paraId="1AE01173" w14:textId="77777777" w:rsidR="006C37AC" w:rsidRPr="003822F6" w:rsidRDefault="006C37AC" w:rsidP="006C37AC">
            <w:pPr>
              <w:pStyle w:val="NormaaliWWW"/>
              <w:numPr>
                <w:ilvl w:val="0"/>
                <w:numId w:val="30"/>
              </w:numPr>
              <w:rPr>
                <w:rFonts w:asciiTheme="minorHAnsi" w:hAnsiTheme="minorHAnsi" w:cstheme="minorHAnsi"/>
                <w:bCs/>
                <w:color w:val="000000"/>
              </w:rPr>
            </w:pPr>
            <w:r>
              <w:rPr>
                <w:rFonts w:asciiTheme="minorHAnsi" w:hAnsiTheme="minorHAnsi" w:cstheme="minorHAnsi"/>
                <w:bCs/>
                <w:iCs/>
                <w:color w:val="000000"/>
              </w:rPr>
              <w:lastRenderedPageBreak/>
              <w:t xml:space="preserve">luoda </w:t>
            </w:r>
            <w:r w:rsidRPr="0043769E">
              <w:rPr>
                <w:rFonts w:asciiTheme="minorHAnsi" w:hAnsiTheme="minorHAnsi" w:cstheme="minorHAnsi"/>
                <w:bCs/>
                <w:iCs/>
                <w:color w:val="000000"/>
              </w:rPr>
              <w:t>uudenlaisia oppimateriaaleja ja malleja niiden ylläpitoon</w:t>
            </w:r>
          </w:p>
          <w:p w14:paraId="7F238E63" w14:textId="40172910" w:rsidR="00841156" w:rsidRPr="00841156" w:rsidRDefault="00A01592" w:rsidP="009D0A35">
            <w:pPr>
              <w:pStyle w:val="NormaaliWWW"/>
              <w:numPr>
                <w:ilvl w:val="0"/>
                <w:numId w:val="30"/>
              </w:numPr>
              <w:rPr>
                <w:rFonts w:asciiTheme="minorHAnsi" w:hAnsiTheme="minorHAnsi" w:cstheme="minorHAnsi"/>
              </w:rPr>
            </w:pPr>
            <w:r w:rsidRPr="006C37AC">
              <w:rPr>
                <w:rFonts w:asciiTheme="minorHAnsi" w:hAnsiTheme="minorHAnsi" w:cstheme="minorHAnsi"/>
                <w:color w:val="000000"/>
              </w:rPr>
              <w:t>hyödyntää</w:t>
            </w:r>
            <w:r w:rsidR="003822F6" w:rsidRPr="006C37AC">
              <w:rPr>
                <w:rFonts w:asciiTheme="minorHAnsi" w:hAnsiTheme="minorHAnsi" w:cstheme="minorHAnsi"/>
                <w:color w:val="000000"/>
              </w:rPr>
              <w:t xml:space="preserve"> </w:t>
            </w:r>
            <w:r w:rsidR="006C37AC" w:rsidRPr="006C37AC">
              <w:rPr>
                <w:rFonts w:asciiTheme="minorHAnsi" w:hAnsiTheme="minorHAnsi" w:cstheme="minorHAnsi"/>
                <w:color w:val="000000"/>
              </w:rPr>
              <w:t xml:space="preserve">ja rakentaa </w:t>
            </w:r>
            <w:r w:rsidR="00494270">
              <w:rPr>
                <w:rFonts w:asciiTheme="minorHAnsi" w:hAnsiTheme="minorHAnsi" w:cstheme="minorHAnsi"/>
                <w:color w:val="000000"/>
              </w:rPr>
              <w:t xml:space="preserve">fyysisiä </w:t>
            </w:r>
            <w:r w:rsidR="0043769E" w:rsidRPr="006C37AC">
              <w:rPr>
                <w:rFonts w:asciiTheme="minorHAnsi" w:hAnsiTheme="minorHAnsi" w:cstheme="minorHAnsi"/>
                <w:bCs/>
                <w:iCs/>
                <w:color w:val="000000"/>
              </w:rPr>
              <w:t>tiloj</w:t>
            </w:r>
            <w:r w:rsidRPr="006C37AC">
              <w:rPr>
                <w:rFonts w:asciiTheme="minorHAnsi" w:hAnsiTheme="minorHAnsi" w:cstheme="minorHAnsi"/>
                <w:bCs/>
                <w:iCs/>
                <w:color w:val="000000"/>
              </w:rPr>
              <w:t xml:space="preserve">a </w:t>
            </w:r>
            <w:r w:rsidR="006C37AC">
              <w:rPr>
                <w:rFonts w:asciiTheme="minorHAnsi" w:hAnsiTheme="minorHAnsi" w:cstheme="minorHAnsi"/>
                <w:bCs/>
                <w:iCs/>
                <w:color w:val="000000"/>
              </w:rPr>
              <w:t>uusilla tavoilla</w:t>
            </w:r>
            <w:r w:rsidR="00494270">
              <w:rPr>
                <w:rFonts w:asciiTheme="minorHAnsi" w:hAnsiTheme="minorHAnsi" w:cstheme="minorHAnsi"/>
                <w:bCs/>
                <w:iCs/>
                <w:color w:val="000000"/>
              </w:rPr>
              <w:t>.</w:t>
            </w:r>
          </w:p>
        </w:tc>
      </w:tr>
      <w:tr w:rsidR="00841156" w:rsidRPr="00DC7AAE" w14:paraId="7613ED49" w14:textId="77777777" w:rsidTr="00AC706F">
        <w:tc>
          <w:tcPr>
            <w:tcW w:w="13466" w:type="dxa"/>
            <w:gridSpan w:val="2"/>
          </w:tcPr>
          <w:p w14:paraId="1ABA3F1D" w14:textId="113D03DD" w:rsidR="00841156" w:rsidRPr="00DC7AAE" w:rsidRDefault="00841156" w:rsidP="009D0A35">
            <w:pPr>
              <w:spacing w:after="120" w:line="259" w:lineRule="auto"/>
              <w:ind w:left="175"/>
              <w:jc w:val="both"/>
              <w:rPr>
                <w:rFonts w:asciiTheme="minorHAnsi" w:hAnsiTheme="minorHAnsi" w:cstheme="minorHAnsi"/>
                <w:sz w:val="24"/>
                <w:szCs w:val="24"/>
              </w:rPr>
            </w:pPr>
            <w:r w:rsidRPr="00DC7AAE">
              <w:rPr>
                <w:rFonts w:asciiTheme="minorHAnsi" w:hAnsiTheme="minorHAnsi" w:cstheme="minorHAnsi"/>
                <w:b/>
                <w:color w:val="4472C4"/>
                <w:sz w:val="24"/>
                <w:szCs w:val="24"/>
              </w:rPr>
              <w:lastRenderedPageBreak/>
              <w:t>Description of main actions and activities comprising the measure/package, including implementation milestones and indicative timeline</w:t>
            </w:r>
            <w:r w:rsidR="0006086E">
              <w:rPr>
                <w:rFonts w:asciiTheme="minorHAnsi" w:hAnsiTheme="minorHAnsi" w:cstheme="minorHAnsi"/>
                <w:b/>
                <w:color w:val="4472C4"/>
                <w:sz w:val="24"/>
                <w:szCs w:val="24"/>
              </w:rPr>
              <w:t xml:space="preserve"> </w:t>
            </w:r>
          </w:p>
        </w:tc>
      </w:tr>
      <w:tr w:rsidR="00AC706F" w:rsidRPr="001D2A61" w14:paraId="3CD9E9D2" w14:textId="77777777" w:rsidTr="00AC706F">
        <w:tc>
          <w:tcPr>
            <w:tcW w:w="13466" w:type="dxa"/>
            <w:gridSpan w:val="2"/>
          </w:tcPr>
          <w:p w14:paraId="24E0DACA" w14:textId="531290EC" w:rsidR="007D6898" w:rsidRPr="007D6898" w:rsidRDefault="007D6898" w:rsidP="009D0A35">
            <w:pPr>
              <w:rPr>
                <w:rFonts w:asciiTheme="minorHAnsi" w:hAnsiTheme="minorHAnsi" w:cstheme="minorHAnsi"/>
                <w:b/>
                <w:bCs/>
                <w:color w:val="000000"/>
                <w:sz w:val="32"/>
                <w:szCs w:val="24"/>
                <w:lang w:val="fi-FI"/>
              </w:rPr>
            </w:pPr>
            <w:r w:rsidRPr="007D6898">
              <w:rPr>
                <w:rFonts w:asciiTheme="minorHAnsi" w:hAnsiTheme="minorHAnsi" w:cstheme="minorHAnsi"/>
                <w:b/>
                <w:bCs/>
                <w:color w:val="000000"/>
                <w:sz w:val="32"/>
                <w:szCs w:val="24"/>
                <w:lang w:val="fi-FI"/>
              </w:rPr>
              <w:t>Toimenpiteet</w:t>
            </w:r>
          </w:p>
          <w:p w14:paraId="31BA25E6" w14:textId="77777777" w:rsidR="007D6898" w:rsidRDefault="007D6898" w:rsidP="009D0A35">
            <w:pPr>
              <w:rPr>
                <w:rFonts w:asciiTheme="minorHAnsi" w:hAnsiTheme="minorHAnsi" w:cstheme="minorHAnsi"/>
                <w:b/>
                <w:bCs/>
                <w:color w:val="000000"/>
                <w:sz w:val="24"/>
                <w:szCs w:val="24"/>
                <w:lang w:val="fi-FI"/>
              </w:rPr>
            </w:pPr>
          </w:p>
          <w:p w14:paraId="13F32167" w14:textId="6BA84709" w:rsidR="00494270" w:rsidRDefault="00494270" w:rsidP="009D0A35">
            <w:pPr>
              <w:rPr>
                <w:rFonts w:asciiTheme="minorHAnsi" w:hAnsiTheme="minorHAnsi" w:cstheme="minorHAnsi"/>
                <w:b/>
                <w:bCs/>
                <w:color w:val="000000"/>
                <w:sz w:val="24"/>
                <w:szCs w:val="24"/>
                <w:lang w:val="fi-FI"/>
              </w:rPr>
            </w:pPr>
            <w:r w:rsidRPr="00494270">
              <w:rPr>
                <w:rFonts w:asciiTheme="minorHAnsi" w:hAnsiTheme="minorHAnsi" w:cstheme="minorHAnsi"/>
                <w:b/>
                <w:bCs/>
                <w:color w:val="000000"/>
                <w:sz w:val="24"/>
                <w:szCs w:val="24"/>
                <w:lang w:val="fi-FI"/>
              </w:rPr>
              <w:t>Tuetaan koulutuksen järjestäjien osaamista digitalisaation johtamisessa ja digikyvykkyyden kehittämissä</w:t>
            </w:r>
            <w:r>
              <w:rPr>
                <w:rFonts w:asciiTheme="minorHAnsi" w:hAnsiTheme="minorHAnsi" w:cstheme="minorHAnsi"/>
                <w:b/>
                <w:bCs/>
                <w:color w:val="000000"/>
                <w:sz w:val="24"/>
                <w:szCs w:val="24"/>
                <w:lang w:val="fi-FI"/>
              </w:rPr>
              <w:t>.</w:t>
            </w:r>
          </w:p>
          <w:p w14:paraId="0C6A5037" w14:textId="77777777" w:rsidR="00494270" w:rsidRDefault="00494270" w:rsidP="009D0A35">
            <w:pPr>
              <w:rPr>
                <w:rFonts w:asciiTheme="minorHAnsi" w:hAnsiTheme="minorHAnsi" w:cstheme="minorHAnsi"/>
                <w:b/>
                <w:bCs/>
                <w:color w:val="000000"/>
                <w:sz w:val="24"/>
                <w:szCs w:val="24"/>
                <w:lang w:val="fi-FI"/>
              </w:rPr>
            </w:pPr>
          </w:p>
          <w:p w14:paraId="294A735F" w14:textId="7ADFEF67" w:rsidR="00494270" w:rsidRPr="00494270" w:rsidRDefault="00494270" w:rsidP="009D0A35">
            <w:pPr>
              <w:pStyle w:val="NormaaliWWW"/>
              <w:rPr>
                <w:rFonts w:asciiTheme="minorHAnsi" w:hAnsiTheme="minorHAnsi" w:cstheme="minorHAnsi"/>
                <w:b/>
                <w:bCs/>
                <w:color w:val="000000"/>
              </w:rPr>
            </w:pPr>
            <w:r>
              <w:rPr>
                <w:rFonts w:asciiTheme="minorHAnsi" w:hAnsiTheme="minorHAnsi" w:cstheme="minorHAnsi"/>
                <w:b/>
                <w:bCs/>
                <w:color w:val="000000"/>
              </w:rPr>
              <w:t>T</w:t>
            </w:r>
            <w:r w:rsidRPr="00494270">
              <w:rPr>
                <w:rFonts w:asciiTheme="minorHAnsi" w:hAnsiTheme="minorHAnsi" w:cstheme="minorHAnsi"/>
                <w:b/>
                <w:bCs/>
                <w:color w:val="000000"/>
              </w:rPr>
              <w:t>uetaan järjestelmien yhteentoimivuuden kehittämistä. Kehitetään uusia yhteistyö- ja toimintamalleja eri koulutus</w:t>
            </w:r>
            <w:r w:rsidR="009D0A35">
              <w:rPr>
                <w:rFonts w:asciiTheme="minorHAnsi" w:hAnsiTheme="minorHAnsi" w:cstheme="minorHAnsi"/>
                <w:b/>
                <w:bCs/>
                <w:color w:val="000000"/>
              </w:rPr>
              <w:t>asteiden</w:t>
            </w:r>
            <w:r w:rsidRPr="00494270">
              <w:rPr>
                <w:rFonts w:asciiTheme="minorHAnsi" w:hAnsiTheme="minorHAnsi" w:cstheme="minorHAnsi"/>
                <w:b/>
                <w:bCs/>
                <w:color w:val="000000"/>
              </w:rPr>
              <w:t xml:space="preserve"> ja -</w:t>
            </w:r>
            <w:r w:rsidR="009D0A35">
              <w:rPr>
                <w:rFonts w:asciiTheme="minorHAnsi" w:hAnsiTheme="minorHAnsi" w:cstheme="minorHAnsi"/>
                <w:b/>
                <w:bCs/>
                <w:color w:val="000000"/>
              </w:rPr>
              <w:t>muotojen</w:t>
            </w:r>
            <w:r w:rsidRPr="00494270">
              <w:rPr>
                <w:rFonts w:asciiTheme="minorHAnsi" w:hAnsiTheme="minorHAnsi" w:cstheme="minorHAnsi"/>
                <w:b/>
                <w:bCs/>
                <w:color w:val="000000"/>
              </w:rPr>
              <w:t xml:space="preserve"> välille. </w:t>
            </w:r>
          </w:p>
          <w:p w14:paraId="1241251C" w14:textId="298EC62D" w:rsidR="00A01592" w:rsidRPr="00494270" w:rsidRDefault="00BC3F51" w:rsidP="009D0A35">
            <w:pPr>
              <w:rPr>
                <w:rFonts w:eastAsia="Times New Roman" w:cstheme="minorHAnsi"/>
                <w:b/>
                <w:bCs/>
                <w:color w:val="000000"/>
                <w:sz w:val="24"/>
                <w:szCs w:val="24"/>
                <w:lang w:val="fi-FI" w:eastAsia="fi-FI"/>
              </w:rPr>
            </w:pPr>
            <w:r w:rsidRPr="00494270">
              <w:rPr>
                <w:rFonts w:eastAsia="Times New Roman" w:cstheme="minorHAnsi"/>
                <w:b/>
                <w:bCs/>
                <w:color w:val="000000"/>
                <w:sz w:val="24"/>
                <w:szCs w:val="24"/>
                <w:lang w:val="fi-FI" w:eastAsia="fi-FI"/>
              </w:rPr>
              <w:t>Tuetaan koulutustoimijoita kehittämään ja ottamaan käyttöön uudenlaisia palveluja, opetusmateriaaleja ja pedagogisia toimintamalleja.</w:t>
            </w:r>
          </w:p>
          <w:p w14:paraId="110EFDF1" w14:textId="6B414CBE" w:rsidR="00DE6DA7" w:rsidRDefault="00BC3F51" w:rsidP="009D0A35">
            <w:pPr>
              <w:pStyle w:val="NormaaliWWW"/>
              <w:rPr>
                <w:rFonts w:asciiTheme="minorHAnsi" w:hAnsiTheme="minorHAnsi" w:cstheme="minorHAnsi"/>
                <w:b/>
                <w:bCs/>
                <w:color w:val="000000"/>
              </w:rPr>
            </w:pPr>
            <w:r w:rsidRPr="00494270">
              <w:rPr>
                <w:rFonts w:asciiTheme="minorHAnsi" w:hAnsiTheme="minorHAnsi" w:cstheme="minorHAnsi"/>
                <w:b/>
                <w:bCs/>
                <w:color w:val="000000"/>
              </w:rPr>
              <w:t>Mahdollistetaan tilojen uudenlainen hyödyntäminen ja uudenlaisten yhteiskampusten rakentaminen</w:t>
            </w:r>
            <w:r w:rsidR="00494270" w:rsidRPr="00494270">
              <w:rPr>
                <w:rFonts w:asciiTheme="minorHAnsi" w:hAnsiTheme="minorHAnsi" w:cstheme="minorHAnsi"/>
                <w:b/>
                <w:bCs/>
                <w:color w:val="000000"/>
              </w:rPr>
              <w:t>.</w:t>
            </w:r>
          </w:p>
          <w:p w14:paraId="432A1646" w14:textId="5BFDC347" w:rsidR="007D6898" w:rsidRPr="007D6898" w:rsidRDefault="007D6898" w:rsidP="009D0A35">
            <w:pPr>
              <w:pStyle w:val="NormaaliWWW"/>
              <w:rPr>
                <w:rFonts w:asciiTheme="minorHAnsi" w:hAnsiTheme="minorHAnsi" w:cstheme="minorHAnsi"/>
                <w:b/>
                <w:bCs/>
                <w:color w:val="000000"/>
                <w:sz w:val="32"/>
              </w:rPr>
            </w:pPr>
            <w:r w:rsidRPr="007D6898">
              <w:rPr>
                <w:rFonts w:asciiTheme="minorHAnsi" w:hAnsiTheme="minorHAnsi" w:cstheme="minorHAnsi"/>
                <w:b/>
                <w:bCs/>
                <w:color w:val="000000"/>
                <w:sz w:val="32"/>
              </w:rPr>
              <w:t>Aikataulu</w:t>
            </w:r>
          </w:p>
          <w:p w14:paraId="31396904" w14:textId="651A710E" w:rsidR="007D6898" w:rsidRDefault="00751D84" w:rsidP="009D0A35">
            <w:pPr>
              <w:pStyle w:val="NormaaliWWW"/>
              <w:rPr>
                <w:rFonts w:asciiTheme="minorHAnsi" w:hAnsiTheme="minorHAnsi" w:cstheme="minorHAnsi"/>
                <w:b/>
                <w:bCs/>
                <w:color w:val="000000"/>
              </w:rPr>
            </w:pPr>
            <w:r>
              <w:rPr>
                <w:rFonts w:asciiTheme="minorHAnsi" w:hAnsiTheme="minorHAnsi" w:cstheme="minorHAnsi"/>
                <w:bCs/>
              </w:rPr>
              <w:t>K</w:t>
            </w:r>
            <w:r w:rsidR="00AA0001">
              <w:rPr>
                <w:rFonts w:asciiTheme="minorHAnsi" w:hAnsiTheme="minorHAnsi" w:cstheme="minorHAnsi"/>
                <w:bCs/>
              </w:rPr>
              <w:t xml:space="preserve">ehittämislinjaukset </w:t>
            </w:r>
            <w:r w:rsidR="007D6898" w:rsidRPr="00D604C1">
              <w:rPr>
                <w:rFonts w:asciiTheme="minorHAnsi" w:hAnsiTheme="minorHAnsi" w:cstheme="minorHAnsi"/>
                <w:bCs/>
              </w:rPr>
              <w:t xml:space="preserve">valmistellaan keväällä </w:t>
            </w:r>
            <w:r w:rsidR="007D6898">
              <w:rPr>
                <w:rFonts w:asciiTheme="minorHAnsi" w:hAnsiTheme="minorHAnsi" w:cstheme="minorHAnsi"/>
                <w:bCs/>
              </w:rPr>
              <w:t xml:space="preserve">ja alkukesästä </w:t>
            </w:r>
            <w:r w:rsidR="007D6898" w:rsidRPr="00D604C1">
              <w:rPr>
                <w:rFonts w:asciiTheme="minorHAnsi" w:hAnsiTheme="minorHAnsi" w:cstheme="minorHAnsi"/>
                <w:bCs/>
              </w:rPr>
              <w:t xml:space="preserve">2022. </w:t>
            </w:r>
            <w:r>
              <w:rPr>
                <w:rFonts w:asciiTheme="minorHAnsi" w:hAnsiTheme="minorHAnsi" w:cstheme="minorHAnsi"/>
                <w:bCs/>
              </w:rPr>
              <w:t xml:space="preserve">Kehittämistyötä tehdään jo, ja se </w:t>
            </w:r>
            <w:r w:rsidR="00AA0001">
              <w:rPr>
                <w:rFonts w:asciiTheme="minorHAnsi" w:hAnsiTheme="minorHAnsi" w:cstheme="minorHAnsi"/>
                <w:bCs/>
              </w:rPr>
              <w:t xml:space="preserve">jatkuu </w:t>
            </w:r>
            <w:r>
              <w:rPr>
                <w:rFonts w:asciiTheme="minorHAnsi" w:hAnsiTheme="minorHAnsi" w:cstheme="minorHAnsi"/>
                <w:bCs/>
              </w:rPr>
              <w:t xml:space="preserve">ja täsmentyy kehittämislinjausten mukaisena </w:t>
            </w:r>
            <w:r w:rsidR="00AA0001">
              <w:rPr>
                <w:rFonts w:asciiTheme="minorHAnsi" w:hAnsiTheme="minorHAnsi" w:cstheme="minorHAnsi"/>
                <w:bCs/>
              </w:rPr>
              <w:t>seuraavalle hallituskaudelle.</w:t>
            </w:r>
          </w:p>
          <w:p w14:paraId="7582FABC" w14:textId="2ABF899C" w:rsidR="007D6898" w:rsidRPr="009D0A35" w:rsidRDefault="007D6898" w:rsidP="009D0A35">
            <w:pPr>
              <w:pStyle w:val="NormaaliWWW"/>
              <w:rPr>
                <w:rFonts w:asciiTheme="minorHAnsi" w:hAnsiTheme="minorHAnsi" w:cstheme="minorHAnsi"/>
                <w:b/>
                <w:bCs/>
                <w:color w:val="000000"/>
              </w:rPr>
            </w:pPr>
          </w:p>
        </w:tc>
      </w:tr>
      <w:tr w:rsidR="00AC706F" w:rsidRPr="00DC7AAE" w14:paraId="0B7A956D" w14:textId="77777777" w:rsidTr="00AC706F">
        <w:tc>
          <w:tcPr>
            <w:tcW w:w="13466" w:type="dxa"/>
            <w:gridSpan w:val="2"/>
          </w:tcPr>
          <w:p w14:paraId="0EEBE9F2" w14:textId="77777777" w:rsidR="00AC706F" w:rsidRPr="00DC7AAE" w:rsidRDefault="00AC706F" w:rsidP="00AC706F">
            <w:pPr>
              <w:spacing w:after="120" w:line="259" w:lineRule="auto"/>
              <w:ind w:left="175"/>
              <w:jc w:val="both"/>
              <w:rPr>
                <w:rFonts w:asciiTheme="minorHAnsi" w:hAnsiTheme="minorHAnsi" w:cstheme="minorHAnsi"/>
                <w:b/>
                <w:color w:val="4472C4"/>
                <w:sz w:val="24"/>
                <w:szCs w:val="24"/>
              </w:rPr>
            </w:pPr>
            <w:r w:rsidRPr="00DC7AAE">
              <w:rPr>
                <w:rFonts w:asciiTheme="minorHAnsi" w:hAnsiTheme="minorHAnsi" w:cstheme="minorHAnsi"/>
                <w:b/>
                <w:color w:val="4472C4"/>
                <w:sz w:val="24"/>
                <w:szCs w:val="24"/>
              </w:rPr>
              <w:t xml:space="preserve">EU policy priorities addressed </w:t>
            </w:r>
          </w:p>
        </w:tc>
      </w:tr>
      <w:tr w:rsidR="00AC706F" w:rsidRPr="00DC7AAE" w14:paraId="3D7346B2" w14:textId="77777777" w:rsidTr="00AC706F">
        <w:tc>
          <w:tcPr>
            <w:tcW w:w="6804" w:type="dxa"/>
          </w:tcPr>
          <w:p w14:paraId="78C32606" w14:textId="77777777" w:rsidR="00AC706F" w:rsidRPr="00DC7AAE" w:rsidRDefault="00AC706F" w:rsidP="00AC706F">
            <w:pPr>
              <w:ind w:left="176"/>
              <w:jc w:val="both"/>
              <w:rPr>
                <w:rFonts w:asciiTheme="minorHAnsi" w:hAnsiTheme="minorHAnsi" w:cstheme="minorHAnsi"/>
                <w:sz w:val="24"/>
                <w:szCs w:val="24"/>
              </w:rPr>
            </w:pPr>
            <w:r w:rsidRPr="00DC7AAE">
              <w:rPr>
                <w:rFonts w:asciiTheme="minorHAnsi" w:hAnsiTheme="minorHAnsi" w:cstheme="minorHAnsi"/>
                <w:b/>
                <w:sz w:val="24"/>
                <w:szCs w:val="24"/>
              </w:rPr>
              <w:t>Council Recommendation on VET</w:t>
            </w:r>
          </w:p>
        </w:tc>
        <w:tc>
          <w:tcPr>
            <w:tcW w:w="6662" w:type="dxa"/>
          </w:tcPr>
          <w:p w14:paraId="7196B38E" w14:textId="77777777" w:rsidR="00AC706F" w:rsidRPr="00DC7AAE" w:rsidRDefault="00AC706F" w:rsidP="00AC706F">
            <w:pPr>
              <w:ind w:left="176"/>
              <w:jc w:val="both"/>
              <w:rPr>
                <w:rFonts w:asciiTheme="minorHAnsi" w:hAnsiTheme="minorHAnsi" w:cstheme="minorHAnsi"/>
                <w:b/>
                <w:sz w:val="24"/>
                <w:szCs w:val="24"/>
              </w:rPr>
            </w:pPr>
            <w:r w:rsidRPr="00DC7AAE">
              <w:rPr>
                <w:rFonts w:asciiTheme="minorHAnsi" w:hAnsiTheme="minorHAnsi" w:cstheme="minorHAnsi"/>
                <w:b/>
                <w:sz w:val="24"/>
                <w:szCs w:val="24"/>
              </w:rPr>
              <w:t>Osnabrück Declaration</w:t>
            </w:r>
          </w:p>
        </w:tc>
      </w:tr>
      <w:tr w:rsidR="00AC706F" w:rsidRPr="00DC7AAE" w14:paraId="3D2534B6" w14:textId="77777777" w:rsidTr="00AC706F">
        <w:tc>
          <w:tcPr>
            <w:tcW w:w="6804" w:type="dxa"/>
          </w:tcPr>
          <w:p w14:paraId="0A6BFB1A" w14:textId="4F629291" w:rsidR="00AC706F" w:rsidRPr="00DC7AAE" w:rsidRDefault="00291704" w:rsidP="00AC706F">
            <w:pPr>
              <w:ind w:left="176"/>
              <w:jc w:val="both"/>
              <w:rPr>
                <w:rFonts w:asciiTheme="minorHAnsi" w:hAnsiTheme="minorHAnsi" w:cstheme="minorHAnsi"/>
              </w:rPr>
            </w:pPr>
            <w:sdt>
              <w:sdtPr>
                <w:rPr>
                  <w:rFonts w:cstheme="minorHAnsi"/>
                </w:rPr>
                <w:id w:val="450833132"/>
                <w14:checkbox>
                  <w14:checked w14:val="1"/>
                  <w14:checkedState w14:val="2612" w14:font="MS Gothic"/>
                  <w14:uncheckedState w14:val="2610" w14:font="MS Gothic"/>
                </w14:checkbox>
              </w:sdtPr>
              <w:sdtEndPr/>
              <w:sdtContent>
                <w:r w:rsidR="007365CD">
                  <w:rPr>
                    <w:rFonts w:ascii="MS Gothic" w:eastAsia="MS Gothic" w:hAnsi="MS Gothic" w:cstheme="minorHAnsi" w:hint="eastAsia"/>
                  </w:rPr>
                  <w:t>☒</w:t>
                </w:r>
              </w:sdtContent>
            </w:sdt>
            <w:r w:rsidR="00AC706F" w:rsidRPr="00DC7AAE">
              <w:rPr>
                <w:rFonts w:asciiTheme="minorHAnsi" w:hAnsiTheme="minorHAnsi" w:cstheme="minorHAnsi"/>
              </w:rPr>
              <w:t xml:space="preserve"> A. VET is agile in adapting to labour market challenges.</w:t>
            </w:r>
          </w:p>
          <w:p w14:paraId="6B8CBF27" w14:textId="1F1F336A" w:rsidR="00AC706F" w:rsidRPr="00DC7AAE" w:rsidRDefault="00291704" w:rsidP="00AC706F">
            <w:pPr>
              <w:ind w:left="176"/>
              <w:jc w:val="both"/>
              <w:rPr>
                <w:rFonts w:asciiTheme="minorHAnsi" w:hAnsiTheme="minorHAnsi" w:cstheme="minorHAnsi"/>
              </w:rPr>
            </w:pPr>
            <w:sdt>
              <w:sdtPr>
                <w:rPr>
                  <w:rFonts w:cstheme="minorHAnsi"/>
                </w:rPr>
                <w:id w:val="-322038759"/>
                <w14:checkbox>
                  <w14:checked w14:val="1"/>
                  <w14:checkedState w14:val="2612" w14:font="MS Gothic"/>
                  <w14:uncheckedState w14:val="2610" w14:font="MS Gothic"/>
                </w14:checkbox>
              </w:sdtPr>
              <w:sdtEndPr/>
              <w:sdtContent>
                <w:r w:rsidR="007365CD">
                  <w:rPr>
                    <w:rFonts w:ascii="MS Gothic" w:eastAsia="MS Gothic" w:hAnsi="MS Gothic" w:cstheme="minorHAnsi" w:hint="eastAsia"/>
                  </w:rPr>
                  <w:t>☒</w:t>
                </w:r>
              </w:sdtContent>
            </w:sdt>
            <w:r w:rsidR="00AC706F" w:rsidRPr="00DC7AAE">
              <w:rPr>
                <w:rFonts w:asciiTheme="minorHAnsi" w:hAnsiTheme="minorHAnsi" w:cstheme="minorHAnsi"/>
              </w:rPr>
              <w:t xml:space="preserve"> B. Flexibility and progression opportunities are at the core of VET.</w:t>
            </w:r>
          </w:p>
          <w:p w14:paraId="118E298A" w14:textId="3A488528" w:rsidR="00AC706F" w:rsidRPr="00DC7AAE" w:rsidRDefault="00291704" w:rsidP="00AC706F">
            <w:pPr>
              <w:ind w:left="176"/>
              <w:jc w:val="both"/>
              <w:rPr>
                <w:rFonts w:asciiTheme="minorHAnsi" w:hAnsiTheme="minorHAnsi" w:cstheme="minorHAnsi"/>
              </w:rPr>
            </w:pPr>
            <w:sdt>
              <w:sdtPr>
                <w:rPr>
                  <w:rFonts w:cstheme="minorHAnsi"/>
                </w:rPr>
                <w:id w:val="1024830362"/>
                <w14:checkbox>
                  <w14:checked w14:val="1"/>
                  <w14:checkedState w14:val="2612" w14:font="MS Gothic"/>
                  <w14:uncheckedState w14:val="2610" w14:font="MS Gothic"/>
                </w14:checkbox>
              </w:sdtPr>
              <w:sdtEndPr/>
              <w:sdtContent>
                <w:r w:rsidR="007365CD">
                  <w:rPr>
                    <w:rFonts w:ascii="MS Gothic" w:eastAsia="MS Gothic" w:hAnsi="MS Gothic" w:cstheme="minorHAnsi" w:hint="eastAsia"/>
                  </w:rPr>
                  <w:t>☒</w:t>
                </w:r>
              </w:sdtContent>
            </w:sdt>
            <w:r w:rsidR="00AC706F" w:rsidRPr="00DC7AAE">
              <w:rPr>
                <w:rFonts w:asciiTheme="minorHAnsi" w:hAnsiTheme="minorHAnsi" w:cstheme="minorHAnsi"/>
              </w:rPr>
              <w:t xml:space="preserve"> C. VET is a driver for innovation and growth and prepares for digital and green transitions and occupations in high demand. </w:t>
            </w:r>
          </w:p>
          <w:p w14:paraId="15DC5C0A" w14:textId="434AA886" w:rsidR="00AC706F" w:rsidRPr="00DC7AAE" w:rsidRDefault="00291704" w:rsidP="00AC706F">
            <w:pPr>
              <w:spacing w:line="259" w:lineRule="auto"/>
              <w:ind w:left="176"/>
              <w:jc w:val="both"/>
              <w:rPr>
                <w:rFonts w:asciiTheme="minorHAnsi" w:hAnsiTheme="minorHAnsi" w:cstheme="minorHAnsi"/>
              </w:rPr>
            </w:pPr>
            <w:sdt>
              <w:sdtPr>
                <w:rPr>
                  <w:rFonts w:cstheme="minorHAnsi"/>
                </w:rPr>
                <w:id w:val="-1931807163"/>
                <w14:checkbox>
                  <w14:checked w14:val="1"/>
                  <w14:checkedState w14:val="2612" w14:font="MS Gothic"/>
                  <w14:uncheckedState w14:val="2610" w14:font="MS Gothic"/>
                </w14:checkbox>
              </w:sdtPr>
              <w:sdtEndPr/>
              <w:sdtContent>
                <w:r w:rsidR="007365CD">
                  <w:rPr>
                    <w:rFonts w:ascii="MS Gothic" w:eastAsia="MS Gothic" w:hAnsi="MS Gothic" w:cstheme="minorHAnsi" w:hint="eastAsia"/>
                  </w:rPr>
                  <w:t>☒</w:t>
                </w:r>
              </w:sdtContent>
            </w:sdt>
            <w:r w:rsidR="00AC706F" w:rsidRPr="00DC7AAE">
              <w:rPr>
                <w:rFonts w:asciiTheme="minorHAnsi" w:hAnsiTheme="minorHAnsi" w:cstheme="minorHAnsi"/>
              </w:rPr>
              <w:t xml:space="preserve"> D. VET is an attractive choice based on modern and digitalised provision of training/skills.</w:t>
            </w:r>
          </w:p>
          <w:p w14:paraId="41C3BB5B" w14:textId="236A9100" w:rsidR="00AC706F" w:rsidRPr="00DC7AAE" w:rsidRDefault="00291704" w:rsidP="00AC706F">
            <w:pPr>
              <w:ind w:left="176"/>
              <w:jc w:val="both"/>
              <w:rPr>
                <w:rFonts w:asciiTheme="minorHAnsi" w:hAnsiTheme="minorHAnsi" w:cstheme="minorHAnsi"/>
              </w:rPr>
            </w:pPr>
            <w:sdt>
              <w:sdtPr>
                <w:rPr>
                  <w:rFonts w:cstheme="minorHAnsi"/>
                </w:rPr>
                <w:id w:val="737677120"/>
                <w14:checkbox>
                  <w14:checked w14:val="1"/>
                  <w14:checkedState w14:val="2612" w14:font="MS Gothic"/>
                  <w14:uncheckedState w14:val="2610" w14:font="MS Gothic"/>
                </w14:checkbox>
              </w:sdtPr>
              <w:sdtEndPr/>
              <w:sdtContent>
                <w:r w:rsidR="007365CD">
                  <w:rPr>
                    <w:rFonts w:ascii="MS Gothic" w:eastAsia="MS Gothic" w:hAnsi="MS Gothic" w:cstheme="minorHAnsi" w:hint="eastAsia"/>
                  </w:rPr>
                  <w:t>☒</w:t>
                </w:r>
              </w:sdtContent>
            </w:sdt>
            <w:r w:rsidR="00AC706F" w:rsidRPr="00DC7AAE">
              <w:rPr>
                <w:rFonts w:asciiTheme="minorHAnsi" w:hAnsiTheme="minorHAnsi" w:cstheme="minorHAnsi"/>
              </w:rPr>
              <w:t xml:space="preserve"> E. VET promotes equality of opportunities.</w:t>
            </w:r>
          </w:p>
          <w:p w14:paraId="42C35397" w14:textId="724C7A94" w:rsidR="00AC706F" w:rsidRDefault="00291704" w:rsidP="00AC706F">
            <w:pPr>
              <w:ind w:left="176"/>
              <w:jc w:val="both"/>
              <w:rPr>
                <w:rFonts w:asciiTheme="minorHAnsi" w:hAnsiTheme="minorHAnsi" w:cstheme="minorHAnsi"/>
              </w:rPr>
            </w:pPr>
            <w:sdt>
              <w:sdtPr>
                <w:rPr>
                  <w:rFonts w:cstheme="minorHAnsi"/>
                </w:rPr>
                <w:id w:val="1702428190"/>
                <w14:checkbox>
                  <w14:checked w14:val="0"/>
                  <w14:checkedState w14:val="2612" w14:font="MS Gothic"/>
                  <w14:uncheckedState w14:val="2610" w14:font="MS Gothic"/>
                </w14:checkbox>
              </w:sdtPr>
              <w:sdtEndPr/>
              <w:sdtContent>
                <w:r w:rsidR="00AC706F" w:rsidRPr="00DC7AAE">
                  <w:rPr>
                    <w:rFonts w:ascii="Segoe UI Symbol" w:hAnsi="Segoe UI Symbol" w:cs="Segoe UI Symbol"/>
                  </w:rPr>
                  <w:t>☐</w:t>
                </w:r>
              </w:sdtContent>
            </w:sdt>
            <w:r w:rsidR="00AC706F" w:rsidRPr="00DC7AAE">
              <w:rPr>
                <w:rFonts w:asciiTheme="minorHAnsi" w:hAnsiTheme="minorHAnsi" w:cstheme="minorHAnsi"/>
              </w:rPr>
              <w:t xml:space="preserve"> F. VET is underpinned by a culture of quality assurance. </w:t>
            </w:r>
          </w:p>
          <w:p w14:paraId="7B0778FF" w14:textId="77777777" w:rsidR="007D6898" w:rsidRPr="00DC7AAE" w:rsidRDefault="007D6898" w:rsidP="00AC706F">
            <w:pPr>
              <w:ind w:left="176"/>
              <w:jc w:val="both"/>
              <w:rPr>
                <w:rFonts w:asciiTheme="minorHAnsi" w:hAnsiTheme="minorHAnsi" w:cstheme="minorHAnsi"/>
              </w:rPr>
            </w:pPr>
          </w:p>
          <w:p w14:paraId="5A6AA2AB" w14:textId="77777777" w:rsidR="00AC706F" w:rsidRPr="00DC7AAE" w:rsidRDefault="00AC706F" w:rsidP="00AC706F">
            <w:pPr>
              <w:ind w:left="176"/>
              <w:jc w:val="both"/>
              <w:rPr>
                <w:rFonts w:asciiTheme="minorHAnsi" w:hAnsiTheme="minorHAnsi" w:cstheme="minorHAnsi"/>
              </w:rPr>
            </w:pPr>
          </w:p>
        </w:tc>
        <w:tc>
          <w:tcPr>
            <w:tcW w:w="6662" w:type="dxa"/>
          </w:tcPr>
          <w:p w14:paraId="47EF59A8" w14:textId="0081E665" w:rsidR="00AC706F" w:rsidRPr="00DC7AAE" w:rsidRDefault="00291704" w:rsidP="00AC706F">
            <w:pPr>
              <w:ind w:left="176"/>
              <w:jc w:val="both"/>
              <w:rPr>
                <w:rFonts w:asciiTheme="minorHAnsi" w:hAnsiTheme="minorHAnsi" w:cstheme="minorHAnsi"/>
              </w:rPr>
            </w:pPr>
            <w:sdt>
              <w:sdtPr>
                <w:rPr>
                  <w:rFonts w:cstheme="minorHAnsi"/>
                </w:rPr>
                <w:id w:val="1096674313"/>
                <w14:checkbox>
                  <w14:checked w14:val="1"/>
                  <w14:checkedState w14:val="2612" w14:font="MS Gothic"/>
                  <w14:uncheckedState w14:val="2610" w14:font="MS Gothic"/>
                </w14:checkbox>
              </w:sdtPr>
              <w:sdtEndPr/>
              <w:sdtContent>
                <w:r w:rsidR="007365CD">
                  <w:rPr>
                    <w:rFonts w:ascii="MS Gothic" w:eastAsia="MS Gothic" w:hAnsi="MS Gothic" w:cstheme="minorHAnsi" w:hint="eastAsia"/>
                  </w:rPr>
                  <w:t>☒</w:t>
                </w:r>
              </w:sdtContent>
            </w:sdt>
            <w:r w:rsidR="00AC706F" w:rsidRPr="00DC7AAE">
              <w:rPr>
                <w:rFonts w:asciiTheme="minorHAnsi" w:hAnsiTheme="minorHAnsi" w:cstheme="minorHAnsi"/>
              </w:rPr>
              <w:t xml:space="preserve"> 1. Resilience and excellence through quality, inclusive and flexible VET. </w:t>
            </w:r>
          </w:p>
          <w:p w14:paraId="444F4C36" w14:textId="7D7A6EE2" w:rsidR="00AC706F" w:rsidRPr="00DC7AAE" w:rsidRDefault="00291704" w:rsidP="00AC706F">
            <w:pPr>
              <w:ind w:left="176"/>
              <w:jc w:val="both"/>
              <w:rPr>
                <w:rFonts w:asciiTheme="minorHAnsi" w:hAnsiTheme="minorHAnsi" w:cstheme="minorHAnsi"/>
              </w:rPr>
            </w:pPr>
            <w:sdt>
              <w:sdtPr>
                <w:rPr>
                  <w:rFonts w:cstheme="minorHAnsi"/>
                </w:rPr>
                <w:id w:val="-1890944288"/>
                <w14:checkbox>
                  <w14:checked w14:val="1"/>
                  <w14:checkedState w14:val="2612" w14:font="MS Gothic"/>
                  <w14:uncheckedState w14:val="2610" w14:font="MS Gothic"/>
                </w14:checkbox>
              </w:sdtPr>
              <w:sdtEndPr/>
              <w:sdtContent>
                <w:r w:rsidR="007365CD">
                  <w:rPr>
                    <w:rFonts w:ascii="MS Gothic" w:eastAsia="MS Gothic" w:hAnsi="MS Gothic" w:cstheme="minorHAnsi" w:hint="eastAsia"/>
                  </w:rPr>
                  <w:t>☒</w:t>
                </w:r>
              </w:sdtContent>
            </w:sdt>
            <w:r w:rsidR="00AC706F" w:rsidRPr="00DC7AAE">
              <w:rPr>
                <w:rFonts w:asciiTheme="minorHAnsi" w:hAnsiTheme="minorHAnsi" w:cstheme="minorHAnsi"/>
              </w:rPr>
              <w:t xml:space="preserve"> 2. Establishing a new lifelong learning culture – relevance of CVET and digitalisation.</w:t>
            </w:r>
          </w:p>
          <w:p w14:paraId="312B86B7" w14:textId="6C2B61CE" w:rsidR="00AC706F" w:rsidRPr="00DC7AAE" w:rsidRDefault="00291704" w:rsidP="00AC706F">
            <w:pPr>
              <w:ind w:left="176"/>
              <w:jc w:val="both"/>
              <w:rPr>
                <w:rFonts w:asciiTheme="minorHAnsi" w:hAnsiTheme="minorHAnsi" w:cstheme="minorHAnsi"/>
              </w:rPr>
            </w:pPr>
            <w:sdt>
              <w:sdtPr>
                <w:rPr>
                  <w:rFonts w:cstheme="minorHAnsi"/>
                </w:rPr>
                <w:id w:val="1036770689"/>
                <w14:checkbox>
                  <w14:checked w14:val="1"/>
                  <w14:checkedState w14:val="2612" w14:font="MS Gothic"/>
                  <w14:uncheckedState w14:val="2610" w14:font="MS Gothic"/>
                </w14:checkbox>
              </w:sdtPr>
              <w:sdtEndPr/>
              <w:sdtContent>
                <w:r w:rsidR="007365CD">
                  <w:rPr>
                    <w:rFonts w:ascii="MS Gothic" w:eastAsia="MS Gothic" w:hAnsi="MS Gothic" w:cstheme="minorHAnsi" w:hint="eastAsia"/>
                  </w:rPr>
                  <w:t>☒</w:t>
                </w:r>
              </w:sdtContent>
            </w:sdt>
            <w:r w:rsidR="00AC706F" w:rsidRPr="00DC7AAE">
              <w:rPr>
                <w:rFonts w:asciiTheme="minorHAnsi" w:hAnsiTheme="minorHAnsi" w:cstheme="minorHAnsi"/>
              </w:rPr>
              <w:t xml:space="preserve"> 3. Sustainability – a green link in VET. </w:t>
            </w:r>
          </w:p>
          <w:p w14:paraId="6DDBDED0" w14:textId="4C8E8DCD" w:rsidR="00AC706F" w:rsidRPr="00DC7AAE" w:rsidRDefault="00291704" w:rsidP="00AC706F">
            <w:pPr>
              <w:ind w:left="176"/>
              <w:jc w:val="both"/>
              <w:rPr>
                <w:rFonts w:asciiTheme="minorHAnsi" w:hAnsiTheme="minorHAnsi" w:cstheme="minorHAnsi"/>
              </w:rPr>
            </w:pPr>
            <w:sdt>
              <w:sdtPr>
                <w:rPr>
                  <w:rFonts w:cstheme="minorHAnsi"/>
                </w:rPr>
                <w:id w:val="-58020978"/>
                <w14:checkbox>
                  <w14:checked w14:val="1"/>
                  <w14:checkedState w14:val="2612" w14:font="MS Gothic"/>
                  <w14:uncheckedState w14:val="2610" w14:font="MS Gothic"/>
                </w14:checkbox>
              </w:sdtPr>
              <w:sdtEndPr/>
              <w:sdtContent>
                <w:r w:rsidR="007365CD">
                  <w:rPr>
                    <w:rFonts w:ascii="MS Gothic" w:eastAsia="MS Gothic" w:hAnsi="MS Gothic" w:cstheme="minorHAnsi" w:hint="eastAsia"/>
                  </w:rPr>
                  <w:t>☒</w:t>
                </w:r>
              </w:sdtContent>
            </w:sdt>
            <w:r w:rsidR="00AC706F" w:rsidRPr="00DC7AAE">
              <w:rPr>
                <w:rFonts w:asciiTheme="minorHAnsi" w:hAnsiTheme="minorHAnsi" w:cstheme="minorHAnsi"/>
              </w:rPr>
              <w:t xml:space="preserve"> 4. European Education and Training Area and international VET. </w:t>
            </w:r>
          </w:p>
          <w:p w14:paraId="26FFC494" w14:textId="77777777" w:rsidR="00AC706F" w:rsidRPr="00DC7AAE" w:rsidRDefault="00AC706F" w:rsidP="00AC706F">
            <w:pPr>
              <w:ind w:left="176"/>
              <w:jc w:val="both"/>
              <w:rPr>
                <w:rFonts w:asciiTheme="minorHAnsi" w:hAnsiTheme="minorHAnsi" w:cstheme="minorHAnsi"/>
              </w:rPr>
            </w:pPr>
          </w:p>
        </w:tc>
      </w:tr>
      <w:tr w:rsidR="00AC706F" w:rsidRPr="00DC7AAE" w14:paraId="3368BAA2" w14:textId="77777777" w:rsidTr="00AC706F">
        <w:tc>
          <w:tcPr>
            <w:tcW w:w="13466" w:type="dxa"/>
            <w:gridSpan w:val="2"/>
          </w:tcPr>
          <w:p w14:paraId="576406E1" w14:textId="77777777" w:rsidR="00AC706F" w:rsidRPr="00DC7AAE" w:rsidRDefault="00AC706F" w:rsidP="00AC706F">
            <w:pPr>
              <w:spacing w:after="120" w:line="259" w:lineRule="auto"/>
              <w:ind w:left="175"/>
              <w:jc w:val="both"/>
              <w:rPr>
                <w:rFonts w:asciiTheme="minorHAnsi" w:hAnsiTheme="minorHAnsi" w:cstheme="minorHAnsi"/>
                <w:sz w:val="24"/>
                <w:szCs w:val="24"/>
              </w:rPr>
            </w:pPr>
            <w:r w:rsidRPr="00DC7AAE">
              <w:rPr>
                <w:rFonts w:asciiTheme="minorHAnsi" w:hAnsiTheme="minorHAnsi" w:cstheme="minorHAnsi"/>
                <w:b/>
                <w:color w:val="4472C4"/>
                <w:sz w:val="24"/>
                <w:szCs w:val="24"/>
              </w:rPr>
              <w:lastRenderedPageBreak/>
              <w:t>VET subsystem (IVET, CVET, or both)</w:t>
            </w:r>
          </w:p>
        </w:tc>
      </w:tr>
      <w:tr w:rsidR="00AC706F" w:rsidRPr="001D2A61" w14:paraId="2A33EC1C" w14:textId="77777777" w:rsidTr="00AC706F">
        <w:tc>
          <w:tcPr>
            <w:tcW w:w="13466" w:type="dxa"/>
            <w:gridSpan w:val="2"/>
          </w:tcPr>
          <w:p w14:paraId="53CCAAF9" w14:textId="0E607296" w:rsidR="00AC706F" w:rsidRPr="00CA4AE2" w:rsidRDefault="00291704" w:rsidP="00AC706F">
            <w:pPr>
              <w:tabs>
                <w:tab w:val="left" w:pos="790"/>
              </w:tabs>
              <w:spacing w:line="259" w:lineRule="auto"/>
              <w:ind w:left="176"/>
              <w:jc w:val="both"/>
              <w:rPr>
                <w:rFonts w:asciiTheme="minorHAnsi" w:hAnsiTheme="minorHAnsi" w:cstheme="minorHAnsi"/>
                <w:sz w:val="24"/>
                <w:szCs w:val="24"/>
                <w:lang w:val="sv-SE"/>
              </w:rPr>
            </w:pPr>
            <w:sdt>
              <w:sdtPr>
                <w:rPr>
                  <w:rFonts w:cstheme="minorHAnsi"/>
                  <w:sz w:val="24"/>
                  <w:szCs w:val="24"/>
                  <w:lang w:val="sv-SE"/>
                </w:rPr>
                <w:id w:val="-769400915"/>
                <w14:checkbox>
                  <w14:checked w14:val="1"/>
                  <w14:checkedState w14:val="2612" w14:font="MS Gothic"/>
                  <w14:uncheckedState w14:val="2610" w14:font="MS Gothic"/>
                </w14:checkbox>
              </w:sdtPr>
              <w:sdtEndPr/>
              <w:sdtContent>
                <w:r w:rsidR="009C14DC">
                  <w:rPr>
                    <w:rFonts w:ascii="MS Gothic" w:eastAsia="MS Gothic" w:hAnsi="MS Gothic" w:cstheme="minorHAnsi" w:hint="eastAsia"/>
                    <w:sz w:val="24"/>
                    <w:szCs w:val="24"/>
                    <w:lang w:val="sv-SE"/>
                  </w:rPr>
                  <w:t>☒</w:t>
                </w:r>
              </w:sdtContent>
            </w:sdt>
            <w:r w:rsidR="00AC706F" w:rsidRPr="00CA4AE2">
              <w:rPr>
                <w:rFonts w:asciiTheme="minorHAnsi" w:hAnsiTheme="minorHAnsi" w:cstheme="minorHAnsi"/>
                <w:sz w:val="24"/>
                <w:szCs w:val="24"/>
                <w:lang w:val="sv-SE"/>
              </w:rPr>
              <w:t xml:space="preserve"> initial VET (IVET)</w:t>
            </w:r>
          </w:p>
          <w:p w14:paraId="6DC7EF4A" w14:textId="4137D79A" w:rsidR="00AC706F" w:rsidRPr="00CA4AE2" w:rsidRDefault="00291704" w:rsidP="00AC706F">
            <w:pPr>
              <w:spacing w:line="259" w:lineRule="auto"/>
              <w:ind w:left="175"/>
              <w:jc w:val="both"/>
              <w:rPr>
                <w:rFonts w:asciiTheme="minorHAnsi" w:hAnsiTheme="minorHAnsi" w:cstheme="minorHAnsi"/>
                <w:sz w:val="24"/>
                <w:szCs w:val="24"/>
                <w:lang w:val="sv-SE"/>
              </w:rPr>
            </w:pPr>
            <w:sdt>
              <w:sdtPr>
                <w:rPr>
                  <w:rFonts w:cstheme="minorHAnsi"/>
                  <w:sz w:val="24"/>
                  <w:szCs w:val="24"/>
                  <w:lang w:val="sv-SE"/>
                </w:rPr>
                <w:id w:val="1250239356"/>
                <w14:checkbox>
                  <w14:checked w14:val="1"/>
                  <w14:checkedState w14:val="2612" w14:font="MS Gothic"/>
                  <w14:uncheckedState w14:val="2610" w14:font="MS Gothic"/>
                </w14:checkbox>
              </w:sdtPr>
              <w:sdtEndPr/>
              <w:sdtContent>
                <w:r w:rsidR="009C14DC">
                  <w:rPr>
                    <w:rFonts w:ascii="MS Gothic" w:eastAsia="MS Gothic" w:hAnsi="MS Gothic" w:cstheme="minorHAnsi" w:hint="eastAsia"/>
                    <w:sz w:val="24"/>
                    <w:szCs w:val="24"/>
                    <w:lang w:val="sv-SE"/>
                  </w:rPr>
                  <w:t>☒</w:t>
                </w:r>
              </w:sdtContent>
            </w:sdt>
            <w:r w:rsidR="00AC706F" w:rsidRPr="00CA4AE2">
              <w:rPr>
                <w:rFonts w:asciiTheme="minorHAnsi" w:hAnsiTheme="minorHAnsi" w:cstheme="minorHAnsi"/>
                <w:sz w:val="24"/>
                <w:szCs w:val="24"/>
                <w:lang w:val="sv-SE"/>
              </w:rPr>
              <w:t xml:space="preserve"> continuing VET (CVET)</w:t>
            </w:r>
          </w:p>
        </w:tc>
      </w:tr>
      <w:tr w:rsidR="00AC706F" w:rsidRPr="00DC7AAE" w14:paraId="024680F1" w14:textId="77777777" w:rsidTr="00AC706F">
        <w:tc>
          <w:tcPr>
            <w:tcW w:w="13466" w:type="dxa"/>
            <w:gridSpan w:val="2"/>
          </w:tcPr>
          <w:p w14:paraId="24F5BC53" w14:textId="77777777" w:rsidR="00AC706F" w:rsidRPr="00DC7AAE" w:rsidRDefault="00AC706F" w:rsidP="00AC706F">
            <w:pPr>
              <w:spacing w:after="120" w:line="259" w:lineRule="auto"/>
              <w:ind w:left="175"/>
              <w:jc w:val="both"/>
              <w:rPr>
                <w:rFonts w:asciiTheme="minorHAnsi" w:hAnsiTheme="minorHAnsi" w:cstheme="minorHAnsi"/>
                <w:sz w:val="24"/>
                <w:szCs w:val="24"/>
              </w:rPr>
            </w:pPr>
            <w:r w:rsidRPr="00DC7AAE">
              <w:rPr>
                <w:rFonts w:asciiTheme="minorHAnsi" w:hAnsiTheme="minorHAnsi" w:cstheme="minorHAnsi"/>
                <w:b/>
                <w:color w:val="4472C4"/>
                <w:sz w:val="24"/>
                <w:szCs w:val="24"/>
              </w:rPr>
              <w:t>Scope (national, regional, local)</w:t>
            </w:r>
          </w:p>
        </w:tc>
      </w:tr>
      <w:tr w:rsidR="00AC706F" w:rsidRPr="00DC7AAE" w14:paraId="2DF406AD" w14:textId="77777777" w:rsidTr="00AC706F">
        <w:tc>
          <w:tcPr>
            <w:tcW w:w="13466" w:type="dxa"/>
            <w:gridSpan w:val="2"/>
          </w:tcPr>
          <w:p w14:paraId="65CD4749" w14:textId="61282B68" w:rsidR="00AC706F" w:rsidRPr="00DC7AAE" w:rsidRDefault="00291704" w:rsidP="00AC706F">
            <w:pPr>
              <w:tabs>
                <w:tab w:val="left" w:pos="860"/>
              </w:tabs>
              <w:spacing w:line="259" w:lineRule="auto"/>
              <w:ind w:left="176"/>
              <w:jc w:val="both"/>
              <w:rPr>
                <w:rFonts w:asciiTheme="minorHAnsi" w:hAnsiTheme="minorHAnsi" w:cstheme="minorHAnsi"/>
                <w:sz w:val="24"/>
                <w:szCs w:val="24"/>
              </w:rPr>
            </w:pPr>
            <w:sdt>
              <w:sdtPr>
                <w:rPr>
                  <w:rFonts w:cstheme="minorHAnsi"/>
                  <w:sz w:val="24"/>
                  <w:szCs w:val="24"/>
                </w:rPr>
                <w:id w:val="-1692903862"/>
                <w14:checkbox>
                  <w14:checked w14:val="1"/>
                  <w14:checkedState w14:val="2612" w14:font="MS Gothic"/>
                  <w14:uncheckedState w14:val="2610" w14:font="MS Gothic"/>
                </w14:checkbox>
              </w:sdtPr>
              <w:sdtEndPr/>
              <w:sdtContent>
                <w:r w:rsidR="009C14DC">
                  <w:rPr>
                    <w:rFonts w:ascii="MS Gothic" w:eastAsia="MS Gothic" w:hAnsi="MS Gothic" w:cstheme="minorHAnsi" w:hint="eastAsia"/>
                    <w:sz w:val="24"/>
                    <w:szCs w:val="24"/>
                  </w:rPr>
                  <w:t>☒</w:t>
                </w:r>
              </w:sdtContent>
            </w:sdt>
            <w:r w:rsidR="00AC706F" w:rsidRPr="00DC7AAE">
              <w:rPr>
                <w:rFonts w:asciiTheme="minorHAnsi" w:hAnsiTheme="minorHAnsi" w:cstheme="minorHAnsi"/>
                <w:sz w:val="24"/>
                <w:szCs w:val="24"/>
              </w:rPr>
              <w:t xml:space="preserve"> national</w:t>
            </w:r>
          </w:p>
          <w:p w14:paraId="0F349C08" w14:textId="002E1BC3" w:rsidR="00AC706F" w:rsidRPr="00DC7AAE" w:rsidRDefault="00291704" w:rsidP="00AC706F">
            <w:pPr>
              <w:tabs>
                <w:tab w:val="left" w:pos="860"/>
              </w:tabs>
              <w:spacing w:line="259" w:lineRule="auto"/>
              <w:ind w:left="176"/>
              <w:jc w:val="both"/>
              <w:rPr>
                <w:rFonts w:asciiTheme="minorHAnsi" w:hAnsiTheme="minorHAnsi" w:cstheme="minorHAnsi"/>
                <w:sz w:val="24"/>
                <w:szCs w:val="24"/>
                <w:lang w:val="ru-RU"/>
              </w:rPr>
            </w:pPr>
            <w:sdt>
              <w:sdtPr>
                <w:rPr>
                  <w:rFonts w:cstheme="minorHAnsi"/>
                  <w:sz w:val="24"/>
                  <w:szCs w:val="24"/>
                </w:rPr>
                <w:id w:val="-1172259187"/>
                <w14:checkbox>
                  <w14:checked w14:val="1"/>
                  <w14:checkedState w14:val="2612" w14:font="MS Gothic"/>
                  <w14:uncheckedState w14:val="2610" w14:font="MS Gothic"/>
                </w14:checkbox>
              </w:sdtPr>
              <w:sdtEndPr/>
              <w:sdtContent>
                <w:r w:rsidR="007365CD">
                  <w:rPr>
                    <w:rFonts w:ascii="MS Gothic" w:eastAsia="MS Gothic" w:hAnsi="MS Gothic" w:cstheme="minorHAnsi" w:hint="eastAsia"/>
                    <w:sz w:val="24"/>
                    <w:szCs w:val="24"/>
                  </w:rPr>
                  <w:t>☒</w:t>
                </w:r>
              </w:sdtContent>
            </w:sdt>
            <w:r w:rsidR="00AC706F" w:rsidRPr="00DC7AAE">
              <w:rPr>
                <w:rFonts w:asciiTheme="minorHAnsi" w:hAnsiTheme="minorHAnsi" w:cstheme="minorHAnsi"/>
                <w:sz w:val="24"/>
                <w:szCs w:val="24"/>
              </w:rPr>
              <w:t xml:space="preserve"> regional</w:t>
            </w:r>
          </w:p>
          <w:p w14:paraId="7052A796" w14:textId="05D1405A" w:rsidR="00AC706F" w:rsidRPr="00DC7AAE" w:rsidRDefault="00291704" w:rsidP="00AC706F">
            <w:pPr>
              <w:spacing w:line="259" w:lineRule="auto"/>
              <w:ind w:left="175"/>
              <w:jc w:val="both"/>
              <w:rPr>
                <w:rFonts w:asciiTheme="minorHAnsi" w:hAnsiTheme="minorHAnsi" w:cstheme="minorHAnsi"/>
                <w:sz w:val="24"/>
                <w:szCs w:val="24"/>
              </w:rPr>
            </w:pPr>
            <w:sdt>
              <w:sdtPr>
                <w:rPr>
                  <w:rFonts w:cstheme="minorHAnsi"/>
                  <w:sz w:val="24"/>
                  <w:szCs w:val="24"/>
                </w:rPr>
                <w:id w:val="-1932881624"/>
                <w14:checkbox>
                  <w14:checked w14:val="1"/>
                  <w14:checkedState w14:val="2612" w14:font="MS Gothic"/>
                  <w14:uncheckedState w14:val="2610" w14:font="MS Gothic"/>
                </w14:checkbox>
              </w:sdtPr>
              <w:sdtEndPr/>
              <w:sdtContent>
                <w:r w:rsidR="007365CD">
                  <w:rPr>
                    <w:rFonts w:ascii="MS Gothic" w:eastAsia="MS Gothic" w:hAnsi="MS Gothic" w:cstheme="minorHAnsi" w:hint="eastAsia"/>
                    <w:sz w:val="24"/>
                    <w:szCs w:val="24"/>
                  </w:rPr>
                  <w:t>☒</w:t>
                </w:r>
              </w:sdtContent>
            </w:sdt>
            <w:r w:rsidR="00AC706F" w:rsidRPr="00DC7AAE">
              <w:rPr>
                <w:rFonts w:asciiTheme="minorHAnsi" w:hAnsiTheme="minorHAnsi" w:cstheme="minorHAnsi"/>
                <w:sz w:val="24"/>
                <w:szCs w:val="24"/>
              </w:rPr>
              <w:t xml:space="preserve"> local</w:t>
            </w:r>
          </w:p>
        </w:tc>
      </w:tr>
      <w:tr w:rsidR="00AC706F" w:rsidRPr="00DC7AAE" w14:paraId="6E4C30C4" w14:textId="77777777" w:rsidTr="00AC706F">
        <w:tc>
          <w:tcPr>
            <w:tcW w:w="13466" w:type="dxa"/>
            <w:gridSpan w:val="2"/>
          </w:tcPr>
          <w:p w14:paraId="05B0E4F5" w14:textId="77777777" w:rsidR="00AC706F" w:rsidRPr="00DC7AAE" w:rsidRDefault="00AC706F" w:rsidP="00AC706F">
            <w:pPr>
              <w:spacing w:after="120" w:line="259" w:lineRule="auto"/>
              <w:ind w:left="175"/>
              <w:jc w:val="both"/>
              <w:rPr>
                <w:rFonts w:asciiTheme="minorHAnsi" w:hAnsiTheme="minorHAnsi" w:cstheme="minorBidi"/>
                <w:sz w:val="24"/>
                <w:szCs w:val="24"/>
              </w:rPr>
            </w:pPr>
            <w:r w:rsidRPr="63FF588C">
              <w:rPr>
                <w:rFonts w:asciiTheme="minorHAnsi" w:hAnsiTheme="minorHAnsi" w:cstheme="minorBidi"/>
                <w:b/>
                <w:bCs/>
                <w:color w:val="4472C4"/>
                <w:sz w:val="24"/>
                <w:szCs w:val="24"/>
              </w:rPr>
              <w:t>Beneficiaries/target groups</w:t>
            </w:r>
          </w:p>
        </w:tc>
      </w:tr>
      <w:tr w:rsidR="00AC706F" w:rsidRPr="001D2A61" w14:paraId="6A41B888" w14:textId="77777777" w:rsidTr="00AC706F">
        <w:tc>
          <w:tcPr>
            <w:tcW w:w="13466" w:type="dxa"/>
            <w:gridSpan w:val="2"/>
          </w:tcPr>
          <w:p w14:paraId="7BF7BE05" w14:textId="028B2ED6" w:rsidR="00AC706F" w:rsidRPr="007365CD" w:rsidRDefault="00291704" w:rsidP="00AC706F">
            <w:pPr>
              <w:spacing w:after="120" w:line="259" w:lineRule="auto"/>
              <w:ind w:left="175"/>
              <w:jc w:val="both"/>
              <w:rPr>
                <w:rFonts w:asciiTheme="minorHAnsi" w:hAnsiTheme="minorHAnsi" w:cstheme="minorHAnsi"/>
                <w:sz w:val="24"/>
                <w:szCs w:val="24"/>
                <w:lang w:val="fi-FI"/>
              </w:rPr>
            </w:pPr>
            <w:sdt>
              <w:sdtPr>
                <w:rPr>
                  <w:rFonts w:cstheme="minorHAnsi"/>
                  <w:sz w:val="24"/>
                  <w:szCs w:val="24"/>
                  <w:lang w:val="fi-FI"/>
                </w:rPr>
                <w:id w:val="13046068"/>
                <w14:checkbox>
                  <w14:checked w14:val="0"/>
                  <w14:checkedState w14:val="2612" w14:font="MS Gothic"/>
                  <w14:uncheckedState w14:val="2610" w14:font="MS Gothic"/>
                </w14:checkbox>
              </w:sdtPr>
              <w:sdtEndPr/>
              <w:sdtContent>
                <w:r w:rsidR="00AC706F" w:rsidRPr="007365CD">
                  <w:rPr>
                    <w:rFonts w:ascii="Segoe UI Symbol" w:hAnsi="Segoe UI Symbol" w:cs="Segoe UI Symbol"/>
                    <w:sz w:val="24"/>
                    <w:szCs w:val="24"/>
                    <w:lang w:val="fi-FI"/>
                  </w:rPr>
                  <w:t>☐</w:t>
                </w:r>
              </w:sdtContent>
            </w:sdt>
            <w:r w:rsidR="00AC706F" w:rsidRPr="007365CD">
              <w:rPr>
                <w:rFonts w:asciiTheme="minorHAnsi" w:hAnsiTheme="minorHAnsi" w:cstheme="minorHAnsi"/>
                <w:sz w:val="24"/>
                <w:szCs w:val="24"/>
                <w:lang w:val="fi-FI"/>
              </w:rPr>
              <w:t xml:space="preserve"> (List to be provided)</w:t>
            </w:r>
            <w:r w:rsidR="007365CD" w:rsidRPr="007365CD">
              <w:rPr>
                <w:rFonts w:asciiTheme="minorHAnsi" w:hAnsiTheme="minorHAnsi" w:cstheme="minorHAnsi"/>
                <w:sz w:val="24"/>
                <w:szCs w:val="24"/>
                <w:lang w:val="fi-FI"/>
              </w:rPr>
              <w:t xml:space="preserve"> opiskelijat, koulutuksen</w:t>
            </w:r>
            <w:r w:rsidR="007365CD">
              <w:rPr>
                <w:rFonts w:asciiTheme="minorHAnsi" w:hAnsiTheme="minorHAnsi" w:cstheme="minorHAnsi"/>
                <w:sz w:val="24"/>
                <w:szCs w:val="24"/>
                <w:lang w:val="fi-FI"/>
              </w:rPr>
              <w:t xml:space="preserve"> järjestäjät eri koulutusasteilla, työelämä</w:t>
            </w:r>
          </w:p>
        </w:tc>
      </w:tr>
      <w:tr w:rsidR="00AC706F" w:rsidRPr="00DC7AAE" w14:paraId="1FE6235A" w14:textId="77777777" w:rsidTr="00AC706F">
        <w:tc>
          <w:tcPr>
            <w:tcW w:w="13466" w:type="dxa"/>
            <w:gridSpan w:val="2"/>
          </w:tcPr>
          <w:p w14:paraId="765116D7" w14:textId="77777777" w:rsidR="00AC706F" w:rsidRPr="00DC7AAE" w:rsidRDefault="00AC706F" w:rsidP="00AC706F">
            <w:pPr>
              <w:spacing w:after="120" w:line="259" w:lineRule="auto"/>
              <w:ind w:left="175"/>
              <w:jc w:val="both"/>
              <w:rPr>
                <w:rFonts w:asciiTheme="minorHAnsi" w:hAnsiTheme="minorHAnsi" w:cstheme="minorHAnsi"/>
                <w:sz w:val="24"/>
                <w:szCs w:val="24"/>
              </w:rPr>
            </w:pPr>
            <w:r w:rsidRPr="00DC7AAE">
              <w:rPr>
                <w:rFonts w:asciiTheme="minorHAnsi" w:hAnsiTheme="minorHAnsi" w:cstheme="minorHAnsi"/>
                <w:b/>
                <w:color w:val="4472C4"/>
                <w:sz w:val="24"/>
                <w:szCs w:val="24"/>
              </w:rPr>
              <w:t>Responsible ministries/bodies</w:t>
            </w:r>
          </w:p>
        </w:tc>
      </w:tr>
      <w:tr w:rsidR="00AC706F" w:rsidRPr="00DC7AAE" w14:paraId="6C0D9D4D" w14:textId="77777777" w:rsidTr="00AC706F">
        <w:tc>
          <w:tcPr>
            <w:tcW w:w="13466" w:type="dxa"/>
            <w:gridSpan w:val="2"/>
          </w:tcPr>
          <w:p w14:paraId="5AE7073D" w14:textId="505880E2" w:rsidR="00AC706F" w:rsidRPr="00DC7AAE" w:rsidRDefault="009C14DC" w:rsidP="00AC706F">
            <w:pPr>
              <w:spacing w:after="120" w:line="259" w:lineRule="auto"/>
              <w:ind w:left="175"/>
              <w:jc w:val="both"/>
              <w:rPr>
                <w:rFonts w:asciiTheme="minorHAnsi" w:hAnsiTheme="minorHAnsi" w:cstheme="minorHAnsi"/>
                <w:sz w:val="24"/>
                <w:szCs w:val="24"/>
              </w:rPr>
            </w:pPr>
            <w:r>
              <w:rPr>
                <w:rFonts w:asciiTheme="minorHAnsi" w:hAnsiTheme="minorHAnsi" w:cstheme="minorHAnsi"/>
                <w:sz w:val="24"/>
                <w:szCs w:val="24"/>
              </w:rPr>
              <w:t>opetus- ja kulttuuriministeriö</w:t>
            </w:r>
          </w:p>
        </w:tc>
      </w:tr>
      <w:tr w:rsidR="00AC706F" w:rsidRPr="00DC7AAE" w14:paraId="1E243652" w14:textId="77777777" w:rsidTr="00AC706F">
        <w:tc>
          <w:tcPr>
            <w:tcW w:w="13466" w:type="dxa"/>
            <w:gridSpan w:val="2"/>
          </w:tcPr>
          <w:p w14:paraId="30E44AB5" w14:textId="77777777" w:rsidR="00AC706F" w:rsidRDefault="00AC706F" w:rsidP="00AC706F">
            <w:pPr>
              <w:spacing w:after="120" w:line="259" w:lineRule="auto"/>
              <w:ind w:left="175"/>
              <w:jc w:val="both"/>
              <w:rPr>
                <w:rFonts w:asciiTheme="minorHAnsi" w:hAnsiTheme="minorHAnsi" w:cstheme="minorHAnsi"/>
                <w:b/>
                <w:color w:val="4472C4"/>
                <w:sz w:val="24"/>
                <w:szCs w:val="24"/>
              </w:rPr>
            </w:pPr>
            <w:r w:rsidRPr="00DC7AAE">
              <w:rPr>
                <w:rFonts w:asciiTheme="minorHAnsi" w:hAnsiTheme="minorHAnsi" w:cstheme="minorHAnsi"/>
                <w:b/>
                <w:color w:val="4472C4"/>
                <w:sz w:val="24"/>
                <w:szCs w:val="24"/>
              </w:rPr>
              <w:t>Source of funding (National, EU funds, sectoral)</w:t>
            </w:r>
            <w:r w:rsidR="007365CD">
              <w:rPr>
                <w:rFonts w:asciiTheme="minorHAnsi" w:hAnsiTheme="minorHAnsi" w:cstheme="minorHAnsi"/>
                <w:b/>
                <w:color w:val="4472C4"/>
                <w:sz w:val="24"/>
                <w:szCs w:val="24"/>
              </w:rPr>
              <w:t xml:space="preserve"> </w:t>
            </w:r>
          </w:p>
          <w:p w14:paraId="6158939F" w14:textId="72F68B47" w:rsidR="007365CD" w:rsidRPr="00DC7AAE" w:rsidRDefault="007365CD" w:rsidP="00AC706F">
            <w:pPr>
              <w:spacing w:after="120" w:line="259" w:lineRule="auto"/>
              <w:ind w:left="175"/>
              <w:jc w:val="both"/>
              <w:rPr>
                <w:rFonts w:asciiTheme="minorHAnsi" w:hAnsiTheme="minorHAnsi" w:cstheme="minorHAnsi"/>
                <w:sz w:val="24"/>
                <w:szCs w:val="24"/>
              </w:rPr>
            </w:pPr>
            <w:r>
              <w:rPr>
                <w:rFonts w:asciiTheme="minorHAnsi" w:hAnsiTheme="minorHAnsi" w:cstheme="minorHAnsi"/>
                <w:sz w:val="24"/>
                <w:szCs w:val="24"/>
              </w:rPr>
              <w:t>Kansallinen rahoitus, EU-rahoitus</w:t>
            </w:r>
          </w:p>
        </w:tc>
      </w:tr>
      <w:tr w:rsidR="00AC706F" w:rsidRPr="00DC7AAE" w14:paraId="5C0A8E96" w14:textId="77777777" w:rsidTr="00AC706F">
        <w:tc>
          <w:tcPr>
            <w:tcW w:w="13466" w:type="dxa"/>
            <w:gridSpan w:val="2"/>
          </w:tcPr>
          <w:p w14:paraId="6E44AF6B" w14:textId="77777777" w:rsidR="00AC706F" w:rsidRPr="00DC7AAE" w:rsidRDefault="00AC706F" w:rsidP="00AC706F">
            <w:pPr>
              <w:spacing w:after="120" w:line="259" w:lineRule="auto"/>
              <w:ind w:left="175"/>
              <w:jc w:val="both"/>
              <w:rPr>
                <w:rFonts w:asciiTheme="minorHAnsi" w:hAnsiTheme="minorHAnsi" w:cstheme="minorHAnsi"/>
                <w:sz w:val="24"/>
                <w:szCs w:val="24"/>
              </w:rPr>
            </w:pPr>
            <w:r w:rsidRPr="009C14DC">
              <w:rPr>
                <w:rFonts w:asciiTheme="minorHAnsi" w:hAnsiTheme="minorHAnsi" w:cstheme="minorHAnsi"/>
                <w:color w:val="0070C0"/>
                <w:sz w:val="24"/>
                <w:szCs w:val="24"/>
              </w:rPr>
              <w:t xml:space="preserve">List all sources of funding and estimated amounts, if available. </w:t>
            </w:r>
          </w:p>
        </w:tc>
      </w:tr>
    </w:tbl>
    <w:p w14:paraId="3B4A1DE5" w14:textId="77777777" w:rsidR="007D6898" w:rsidRDefault="007D6898">
      <w:r>
        <w:br w:type="page"/>
      </w:r>
    </w:p>
    <w:tbl>
      <w:tblPr>
        <w:tblStyle w:val="TableGrid1"/>
        <w:tblW w:w="13466" w:type="dxa"/>
        <w:tblInd w:w="-5" w:type="dxa"/>
        <w:tblLook w:val="04A0" w:firstRow="1" w:lastRow="0" w:firstColumn="1" w:lastColumn="0" w:noHBand="0" w:noVBand="1"/>
      </w:tblPr>
      <w:tblGrid>
        <w:gridCol w:w="6804"/>
        <w:gridCol w:w="6662"/>
      </w:tblGrid>
      <w:tr w:rsidR="00841156" w:rsidRPr="00DC7AAE" w14:paraId="367DEC15" w14:textId="77777777" w:rsidTr="00AC706F">
        <w:tc>
          <w:tcPr>
            <w:tcW w:w="13466" w:type="dxa"/>
            <w:gridSpan w:val="2"/>
          </w:tcPr>
          <w:p w14:paraId="0AC4AF18" w14:textId="759DA183" w:rsidR="00841156" w:rsidRPr="00DC7AAE" w:rsidRDefault="00841156" w:rsidP="00DF7665">
            <w:pPr>
              <w:spacing w:after="160" w:line="259" w:lineRule="auto"/>
              <w:jc w:val="both"/>
              <w:rPr>
                <w:rFonts w:asciiTheme="minorHAnsi" w:hAnsiTheme="minorHAnsi" w:cstheme="minorBidi"/>
                <w:b/>
                <w:bCs/>
                <w:color w:val="4472C4"/>
                <w:sz w:val="24"/>
                <w:szCs w:val="24"/>
              </w:rPr>
            </w:pPr>
            <w:r w:rsidRPr="067B1041">
              <w:rPr>
                <w:rFonts w:asciiTheme="minorHAnsi" w:hAnsiTheme="minorHAnsi" w:cstheme="minorBidi"/>
                <w:b/>
                <w:bCs/>
                <w:color w:val="0070C0"/>
                <w:sz w:val="24"/>
                <w:szCs w:val="24"/>
              </w:rPr>
              <w:lastRenderedPageBreak/>
              <w:t>3.</w:t>
            </w:r>
            <w:r w:rsidR="003960D6">
              <w:rPr>
                <w:rFonts w:asciiTheme="minorHAnsi" w:hAnsiTheme="minorHAnsi" w:cstheme="minorBidi"/>
                <w:b/>
                <w:bCs/>
                <w:color w:val="0070C0"/>
                <w:sz w:val="24"/>
                <w:szCs w:val="24"/>
              </w:rPr>
              <w:t>3</w:t>
            </w:r>
            <w:r w:rsidRPr="067B1041">
              <w:rPr>
                <w:rFonts w:asciiTheme="minorHAnsi" w:hAnsiTheme="minorHAnsi" w:cstheme="minorBidi"/>
                <w:b/>
                <w:bCs/>
                <w:color w:val="0070C0"/>
                <w:sz w:val="24"/>
                <w:szCs w:val="24"/>
              </w:rPr>
              <w:t xml:space="preserve"> Detailed description of main measures and/or their packages (</w:t>
            </w:r>
            <w:r w:rsidRPr="067B1041">
              <w:rPr>
                <w:rStyle w:val="Alaviitteenviite"/>
                <w:rFonts w:asciiTheme="minorHAnsi" w:hAnsiTheme="minorHAnsi" w:cstheme="minorBidi"/>
                <w:b/>
                <w:bCs/>
                <w:color w:val="0070C0"/>
                <w:sz w:val="24"/>
                <w:szCs w:val="24"/>
              </w:rPr>
              <w:footnoteReference w:id="16"/>
            </w:r>
            <w:r w:rsidRPr="067B1041">
              <w:rPr>
                <w:rFonts w:asciiTheme="minorHAnsi" w:hAnsiTheme="minorHAnsi" w:cstheme="minorBidi"/>
                <w:b/>
                <w:bCs/>
                <w:color w:val="0070C0"/>
                <w:sz w:val="24"/>
                <w:szCs w:val="24"/>
              </w:rPr>
              <w:t>)</w:t>
            </w:r>
          </w:p>
        </w:tc>
      </w:tr>
      <w:tr w:rsidR="00841156" w:rsidRPr="00DC7AAE" w14:paraId="240DDA54" w14:textId="77777777" w:rsidTr="00AC706F">
        <w:tc>
          <w:tcPr>
            <w:tcW w:w="13466" w:type="dxa"/>
            <w:gridSpan w:val="2"/>
          </w:tcPr>
          <w:p w14:paraId="17D6BC98" w14:textId="77777777" w:rsidR="00841156" w:rsidRPr="00DC7AAE" w:rsidRDefault="00841156" w:rsidP="00AC706F">
            <w:pPr>
              <w:spacing w:after="120" w:line="259" w:lineRule="auto"/>
              <w:ind w:left="175"/>
              <w:jc w:val="both"/>
              <w:rPr>
                <w:rFonts w:asciiTheme="minorHAnsi" w:hAnsiTheme="minorHAnsi" w:cstheme="minorHAnsi"/>
                <w:b/>
                <w:color w:val="4472C4"/>
                <w:sz w:val="24"/>
                <w:szCs w:val="24"/>
              </w:rPr>
            </w:pPr>
            <w:r w:rsidRPr="00DC7AAE">
              <w:rPr>
                <w:rFonts w:asciiTheme="minorHAnsi" w:hAnsiTheme="minorHAnsi" w:cstheme="minorHAnsi"/>
                <w:b/>
                <w:color w:val="4472C4"/>
                <w:sz w:val="24"/>
                <w:szCs w:val="24"/>
              </w:rPr>
              <w:t>Title</w:t>
            </w:r>
          </w:p>
        </w:tc>
      </w:tr>
      <w:tr w:rsidR="00841156" w:rsidRPr="005D3C66" w14:paraId="653557FC" w14:textId="77777777" w:rsidTr="00AC706F">
        <w:tc>
          <w:tcPr>
            <w:tcW w:w="13466" w:type="dxa"/>
            <w:gridSpan w:val="2"/>
          </w:tcPr>
          <w:p w14:paraId="427D8A74" w14:textId="4C3FB911" w:rsidR="00841156" w:rsidRPr="005A3C3D" w:rsidRDefault="005A3C3D" w:rsidP="00AC706F">
            <w:pPr>
              <w:spacing w:after="120" w:line="259" w:lineRule="auto"/>
              <w:ind w:left="175"/>
              <w:jc w:val="both"/>
              <w:rPr>
                <w:rFonts w:asciiTheme="minorHAnsi" w:hAnsiTheme="minorHAnsi" w:cstheme="minorHAnsi"/>
                <w:b/>
                <w:sz w:val="24"/>
                <w:szCs w:val="24"/>
                <w:lang w:val="fi-FI"/>
              </w:rPr>
            </w:pPr>
            <w:r w:rsidRPr="005A3C3D">
              <w:rPr>
                <w:rFonts w:asciiTheme="minorHAnsi" w:hAnsiTheme="minorHAnsi" w:cstheme="minorHAnsi"/>
                <w:b/>
                <w:sz w:val="24"/>
                <w:szCs w:val="24"/>
                <w:lang w:val="fi-FI"/>
              </w:rPr>
              <w:t>Koulutuksen ohjau</w:t>
            </w:r>
            <w:r w:rsidR="00E51BA3">
              <w:rPr>
                <w:rFonts w:asciiTheme="minorHAnsi" w:hAnsiTheme="minorHAnsi" w:cstheme="minorHAnsi"/>
                <w:b/>
                <w:sz w:val="24"/>
                <w:szCs w:val="24"/>
                <w:lang w:val="fi-FI"/>
              </w:rPr>
              <w:t>ksen</w:t>
            </w:r>
            <w:r w:rsidRPr="005A3C3D">
              <w:rPr>
                <w:rFonts w:asciiTheme="minorHAnsi" w:hAnsiTheme="minorHAnsi" w:cstheme="minorHAnsi"/>
                <w:b/>
                <w:sz w:val="24"/>
                <w:szCs w:val="24"/>
                <w:lang w:val="fi-FI"/>
              </w:rPr>
              <w:t xml:space="preserve"> kehittäm</w:t>
            </w:r>
            <w:r w:rsidR="00E51BA3">
              <w:rPr>
                <w:rFonts w:asciiTheme="minorHAnsi" w:hAnsiTheme="minorHAnsi" w:cstheme="minorHAnsi"/>
                <w:b/>
                <w:sz w:val="24"/>
                <w:szCs w:val="24"/>
                <w:lang w:val="fi-FI"/>
              </w:rPr>
              <w:t>inen</w:t>
            </w:r>
            <w:r w:rsidR="0006086E">
              <w:rPr>
                <w:rFonts w:asciiTheme="minorHAnsi" w:hAnsiTheme="minorHAnsi" w:cstheme="minorHAnsi"/>
                <w:b/>
                <w:sz w:val="24"/>
                <w:szCs w:val="24"/>
                <w:lang w:val="fi-FI"/>
              </w:rPr>
              <w:t xml:space="preserve"> </w:t>
            </w:r>
          </w:p>
        </w:tc>
      </w:tr>
      <w:tr w:rsidR="00841156" w:rsidRPr="00DC7AAE" w14:paraId="42618EB2" w14:textId="77777777" w:rsidTr="00AC706F">
        <w:tc>
          <w:tcPr>
            <w:tcW w:w="13466" w:type="dxa"/>
            <w:gridSpan w:val="2"/>
          </w:tcPr>
          <w:p w14:paraId="4A7D4234" w14:textId="77777777" w:rsidR="00841156" w:rsidRPr="00DC7AAE" w:rsidRDefault="00841156" w:rsidP="00AC706F">
            <w:pPr>
              <w:spacing w:after="120" w:line="259" w:lineRule="auto"/>
              <w:ind w:left="175"/>
              <w:jc w:val="both"/>
              <w:rPr>
                <w:rFonts w:asciiTheme="minorHAnsi" w:hAnsiTheme="minorHAnsi" w:cstheme="minorHAnsi"/>
                <w:b/>
                <w:sz w:val="24"/>
                <w:szCs w:val="24"/>
              </w:rPr>
            </w:pPr>
            <w:r w:rsidRPr="00DC7AAE">
              <w:rPr>
                <w:rFonts w:asciiTheme="minorHAnsi" w:hAnsiTheme="minorHAnsi" w:cstheme="minorHAnsi"/>
                <w:b/>
                <w:color w:val="4472C4"/>
                <w:sz w:val="24"/>
                <w:szCs w:val="24"/>
              </w:rPr>
              <w:t xml:space="preserve">Rationale/background, challenges addressed </w:t>
            </w:r>
          </w:p>
        </w:tc>
      </w:tr>
      <w:tr w:rsidR="00841156" w:rsidRPr="001D2A61" w14:paraId="6C52B818" w14:textId="77777777" w:rsidTr="00AC706F">
        <w:tc>
          <w:tcPr>
            <w:tcW w:w="13466" w:type="dxa"/>
            <w:gridSpan w:val="2"/>
          </w:tcPr>
          <w:p w14:paraId="2725AC4D" w14:textId="34CD6BCD" w:rsidR="005A3C3D" w:rsidRPr="00FF0D48" w:rsidRDefault="005A3C3D" w:rsidP="005A3C3D">
            <w:pPr>
              <w:pStyle w:val="Default"/>
              <w:rPr>
                <w:rFonts w:asciiTheme="minorHAnsi" w:hAnsiTheme="minorHAnsi" w:cstheme="minorHAnsi"/>
                <w:b/>
                <w:sz w:val="32"/>
              </w:rPr>
            </w:pPr>
            <w:r w:rsidRPr="00FF0D48">
              <w:rPr>
                <w:rFonts w:asciiTheme="minorHAnsi" w:hAnsiTheme="minorHAnsi" w:cstheme="minorHAnsi"/>
                <w:b/>
                <w:sz w:val="32"/>
              </w:rPr>
              <w:t>Toiminnan ohjaus</w:t>
            </w:r>
          </w:p>
          <w:p w14:paraId="092429A4" w14:textId="77777777" w:rsidR="005A3C3D" w:rsidRPr="005A3C3D" w:rsidRDefault="005A3C3D" w:rsidP="005A3C3D">
            <w:pPr>
              <w:pStyle w:val="Default"/>
              <w:rPr>
                <w:rFonts w:asciiTheme="minorHAnsi" w:hAnsiTheme="minorHAnsi" w:cstheme="minorHAnsi"/>
                <w:u w:val="single"/>
              </w:rPr>
            </w:pPr>
          </w:p>
          <w:p w14:paraId="6B4FD552" w14:textId="0D7AAAFD" w:rsidR="005A3C3D" w:rsidRPr="005A3C3D" w:rsidRDefault="00973D07" w:rsidP="005A3C3D">
            <w:pPr>
              <w:pStyle w:val="Default"/>
              <w:rPr>
                <w:rFonts w:asciiTheme="minorHAnsi" w:hAnsiTheme="minorHAnsi" w:cstheme="minorHAnsi"/>
              </w:rPr>
            </w:pPr>
            <w:r>
              <w:rPr>
                <w:rFonts w:asciiTheme="minorHAnsi" w:hAnsiTheme="minorHAnsi" w:cstheme="minorHAnsi"/>
              </w:rPr>
              <w:t xml:space="preserve">Toisen asteen koulutuksen toiminnan ohjaus ei muodosta </w:t>
            </w:r>
            <w:r w:rsidR="00407135">
              <w:rPr>
                <w:rFonts w:asciiTheme="minorHAnsi" w:hAnsiTheme="minorHAnsi" w:cstheme="minorHAnsi"/>
              </w:rPr>
              <w:t xml:space="preserve">tällä hetkellä </w:t>
            </w:r>
            <w:r>
              <w:rPr>
                <w:rFonts w:asciiTheme="minorHAnsi" w:hAnsiTheme="minorHAnsi" w:cstheme="minorHAnsi"/>
              </w:rPr>
              <w:t>kokonaisuutta</w:t>
            </w:r>
            <w:r w:rsidR="00456928">
              <w:rPr>
                <w:rFonts w:asciiTheme="minorHAnsi" w:hAnsiTheme="minorHAnsi" w:cstheme="minorHAnsi"/>
              </w:rPr>
              <w:t xml:space="preserve">, </w:t>
            </w:r>
            <w:r w:rsidR="00407135">
              <w:rPr>
                <w:rFonts w:asciiTheme="minorHAnsi" w:hAnsiTheme="minorHAnsi" w:cstheme="minorHAnsi"/>
              </w:rPr>
              <w:t>vaan</w:t>
            </w:r>
            <w:r w:rsidR="00456928">
              <w:rPr>
                <w:rFonts w:asciiTheme="minorHAnsi" w:hAnsiTheme="minorHAnsi" w:cstheme="minorHAnsi"/>
              </w:rPr>
              <w:t xml:space="preserve"> t</w:t>
            </w:r>
            <w:r w:rsidR="005A3C3D" w:rsidRPr="005A3C3D">
              <w:rPr>
                <w:rFonts w:asciiTheme="minorHAnsi" w:hAnsiTheme="minorHAnsi" w:cstheme="minorHAnsi"/>
              </w:rPr>
              <w:t>oimin</w:t>
            </w:r>
            <w:r>
              <w:rPr>
                <w:rFonts w:asciiTheme="minorHAnsi" w:hAnsiTheme="minorHAnsi" w:cstheme="minorHAnsi"/>
              </w:rPr>
              <w:t xml:space="preserve">taa ohjataan </w:t>
            </w:r>
            <w:r w:rsidR="005A3C3D" w:rsidRPr="005A3C3D">
              <w:rPr>
                <w:rFonts w:asciiTheme="minorHAnsi" w:hAnsiTheme="minorHAnsi" w:cstheme="minorHAnsi"/>
              </w:rPr>
              <w:t>erilais</w:t>
            </w:r>
            <w:r>
              <w:rPr>
                <w:rFonts w:asciiTheme="minorHAnsi" w:hAnsiTheme="minorHAnsi" w:cstheme="minorHAnsi"/>
              </w:rPr>
              <w:t>in</w:t>
            </w:r>
            <w:r w:rsidR="005A3C3D" w:rsidRPr="005A3C3D">
              <w:rPr>
                <w:rFonts w:asciiTheme="minorHAnsi" w:hAnsiTheme="minorHAnsi" w:cstheme="minorHAnsi"/>
              </w:rPr>
              <w:t xml:space="preserve"> menettely</w:t>
            </w:r>
            <w:r>
              <w:rPr>
                <w:rFonts w:asciiTheme="minorHAnsi" w:hAnsiTheme="minorHAnsi" w:cstheme="minorHAnsi"/>
              </w:rPr>
              <w:t>tavoin</w:t>
            </w:r>
            <w:r w:rsidR="005A3C3D" w:rsidRPr="005A3C3D">
              <w:rPr>
                <w:rFonts w:asciiTheme="minorHAnsi" w:hAnsiTheme="minorHAnsi" w:cstheme="minorHAnsi"/>
              </w:rPr>
              <w:t xml:space="preserve"> lukiokoulutuksessa ja ammatillisessa koulutuksessa.</w:t>
            </w:r>
            <w:r>
              <w:rPr>
                <w:rFonts w:asciiTheme="minorHAnsi" w:hAnsiTheme="minorHAnsi" w:cstheme="minorHAnsi"/>
              </w:rPr>
              <w:t xml:space="preserve"> A</w:t>
            </w:r>
            <w:r w:rsidR="005A3C3D" w:rsidRPr="005A3C3D">
              <w:rPr>
                <w:rFonts w:asciiTheme="minorHAnsi" w:hAnsiTheme="minorHAnsi" w:cstheme="minorHAnsi"/>
              </w:rPr>
              <w:t>mmatillisen koulutuksen toiminnan ohjauksen kokonaisuus on lukiokoulutusta yksityiskohtaisempaa</w:t>
            </w:r>
            <w:r w:rsidR="00456928">
              <w:rPr>
                <w:rFonts w:asciiTheme="minorHAnsi" w:hAnsiTheme="minorHAnsi" w:cstheme="minorHAnsi"/>
              </w:rPr>
              <w:t>, mutta silti melko</w:t>
            </w:r>
            <w:r w:rsidR="005A3C3D" w:rsidRPr="005A3C3D">
              <w:rPr>
                <w:rFonts w:asciiTheme="minorHAnsi" w:hAnsiTheme="minorHAnsi" w:cstheme="minorHAnsi"/>
              </w:rPr>
              <w:t xml:space="preserve"> sallivaa</w:t>
            </w:r>
            <w:r w:rsidR="00D045ED">
              <w:rPr>
                <w:rFonts w:asciiTheme="minorHAnsi" w:hAnsiTheme="minorHAnsi" w:cstheme="minorHAnsi"/>
              </w:rPr>
              <w:t xml:space="preserve"> ja </w:t>
            </w:r>
            <w:r w:rsidR="00456928">
              <w:rPr>
                <w:rFonts w:asciiTheme="minorHAnsi" w:hAnsiTheme="minorHAnsi" w:cstheme="minorHAnsi"/>
              </w:rPr>
              <w:t xml:space="preserve">koulutuksen </w:t>
            </w:r>
            <w:r w:rsidR="005A3C3D" w:rsidRPr="005A3C3D">
              <w:rPr>
                <w:rFonts w:asciiTheme="minorHAnsi" w:hAnsiTheme="minorHAnsi" w:cstheme="minorHAnsi"/>
              </w:rPr>
              <w:t>järjestäj</w:t>
            </w:r>
            <w:r w:rsidR="00D045ED">
              <w:rPr>
                <w:rFonts w:asciiTheme="minorHAnsi" w:hAnsiTheme="minorHAnsi" w:cstheme="minorHAnsi"/>
              </w:rPr>
              <w:t xml:space="preserve">ille melko laajan toimintavapauden mahdollistavaa. </w:t>
            </w:r>
            <w:r w:rsidR="00456928">
              <w:rPr>
                <w:rFonts w:asciiTheme="minorHAnsi" w:hAnsiTheme="minorHAnsi" w:cstheme="minorHAnsi"/>
              </w:rPr>
              <w:t xml:space="preserve"> </w:t>
            </w:r>
            <w:r w:rsidR="005A3C3D" w:rsidRPr="005A3C3D">
              <w:rPr>
                <w:rFonts w:asciiTheme="minorHAnsi" w:hAnsiTheme="minorHAnsi" w:cstheme="minorHAnsi"/>
              </w:rPr>
              <w:t>Ohjau</w:t>
            </w:r>
            <w:r w:rsidR="00D045ED">
              <w:rPr>
                <w:rFonts w:asciiTheme="minorHAnsi" w:hAnsiTheme="minorHAnsi" w:cstheme="minorHAnsi"/>
              </w:rPr>
              <w:t>ksen</w:t>
            </w:r>
            <w:r w:rsidR="005A3C3D" w:rsidRPr="005A3C3D">
              <w:rPr>
                <w:rFonts w:asciiTheme="minorHAnsi" w:hAnsiTheme="minorHAnsi" w:cstheme="minorHAnsi"/>
              </w:rPr>
              <w:t xml:space="preserve"> </w:t>
            </w:r>
            <w:r w:rsidR="00D045ED">
              <w:rPr>
                <w:rFonts w:asciiTheme="minorHAnsi" w:hAnsiTheme="minorHAnsi" w:cstheme="minorHAnsi"/>
              </w:rPr>
              <w:t>yksityiskohtaisuuden</w:t>
            </w:r>
            <w:r w:rsidR="00E51BA3">
              <w:rPr>
                <w:rFonts w:asciiTheme="minorHAnsi" w:hAnsiTheme="minorHAnsi" w:cstheme="minorHAnsi"/>
              </w:rPr>
              <w:t xml:space="preserve"> vuoksi järjestämislupia on usein uusittava. </w:t>
            </w:r>
            <w:r w:rsidR="00F56517">
              <w:rPr>
                <w:rFonts w:asciiTheme="minorHAnsi" w:hAnsiTheme="minorHAnsi" w:cstheme="minorHAnsi"/>
              </w:rPr>
              <w:t>J</w:t>
            </w:r>
            <w:r w:rsidR="00E51BA3">
              <w:rPr>
                <w:rFonts w:asciiTheme="minorHAnsi" w:hAnsiTheme="minorHAnsi" w:cstheme="minorHAnsi"/>
              </w:rPr>
              <w:t>ärjestämislupamenettely</w:t>
            </w:r>
            <w:r w:rsidR="00D045ED">
              <w:rPr>
                <w:rFonts w:asciiTheme="minorHAnsi" w:hAnsiTheme="minorHAnsi" w:cstheme="minorHAnsi"/>
              </w:rPr>
              <w:t>llä</w:t>
            </w:r>
            <w:r w:rsidR="00E51BA3">
              <w:rPr>
                <w:rFonts w:asciiTheme="minorHAnsi" w:hAnsiTheme="minorHAnsi" w:cstheme="minorHAnsi"/>
              </w:rPr>
              <w:t xml:space="preserve"> ei </w:t>
            </w:r>
            <w:r w:rsidR="00407135">
              <w:rPr>
                <w:rFonts w:asciiTheme="minorHAnsi" w:hAnsiTheme="minorHAnsi" w:cstheme="minorHAnsi"/>
              </w:rPr>
              <w:t xml:space="preserve">kuitenkaan </w:t>
            </w:r>
            <w:r w:rsidR="00D045ED">
              <w:rPr>
                <w:rFonts w:asciiTheme="minorHAnsi" w:hAnsiTheme="minorHAnsi" w:cstheme="minorHAnsi"/>
              </w:rPr>
              <w:t xml:space="preserve">pystytä </w:t>
            </w:r>
            <w:r w:rsidR="00E51BA3">
              <w:rPr>
                <w:rFonts w:asciiTheme="minorHAnsi" w:hAnsiTheme="minorHAnsi" w:cstheme="minorHAnsi"/>
              </w:rPr>
              <w:t>reagoi</w:t>
            </w:r>
            <w:r w:rsidR="00D045ED">
              <w:rPr>
                <w:rFonts w:asciiTheme="minorHAnsi" w:hAnsiTheme="minorHAnsi" w:cstheme="minorHAnsi"/>
              </w:rPr>
              <w:t>maan</w:t>
            </w:r>
            <w:r w:rsidR="00E51BA3">
              <w:rPr>
                <w:rFonts w:asciiTheme="minorHAnsi" w:hAnsiTheme="minorHAnsi" w:cstheme="minorHAnsi"/>
              </w:rPr>
              <w:t xml:space="preserve"> riittävän nopeasti työvoimatarpeiden muutoksiin. </w:t>
            </w:r>
          </w:p>
          <w:p w14:paraId="45B6A2EB" w14:textId="77777777" w:rsidR="00E51BA3" w:rsidRDefault="00E51BA3" w:rsidP="005A3C3D">
            <w:pPr>
              <w:pStyle w:val="Default"/>
              <w:rPr>
                <w:rFonts w:asciiTheme="minorHAnsi" w:hAnsiTheme="minorHAnsi" w:cstheme="minorHAnsi"/>
              </w:rPr>
            </w:pPr>
          </w:p>
          <w:p w14:paraId="54BDCCF3" w14:textId="51F9FAD3" w:rsidR="005A3C3D" w:rsidRPr="005A3C3D" w:rsidRDefault="005A3C3D" w:rsidP="005A3C3D">
            <w:pPr>
              <w:pStyle w:val="Default"/>
              <w:rPr>
                <w:rFonts w:asciiTheme="minorHAnsi" w:hAnsiTheme="minorHAnsi" w:cstheme="minorHAnsi"/>
              </w:rPr>
            </w:pPr>
            <w:r w:rsidRPr="005A3C3D">
              <w:rPr>
                <w:rFonts w:asciiTheme="minorHAnsi" w:hAnsiTheme="minorHAnsi" w:cstheme="minorHAnsi"/>
              </w:rPr>
              <w:t>Ammatillisen koulutuksen voimassa olevan lainsäädännön yhtenä tavoitteena on mahdollistaa koulutusta koskeva päätöksenteko siellä</w:t>
            </w:r>
            <w:r w:rsidR="005A1A3D">
              <w:rPr>
                <w:rFonts w:asciiTheme="minorHAnsi" w:hAnsiTheme="minorHAnsi" w:cstheme="minorHAnsi"/>
              </w:rPr>
              <w:t>,</w:t>
            </w:r>
            <w:r w:rsidRPr="005A3C3D">
              <w:rPr>
                <w:rFonts w:asciiTheme="minorHAnsi" w:hAnsiTheme="minorHAnsi" w:cstheme="minorHAnsi"/>
              </w:rPr>
              <w:t xml:space="preserve"> missä tarve syntyy. Alueen väestön osaamistarpeet ja työnantajien koulutus</w:t>
            </w:r>
            <w:r w:rsidR="009F2936">
              <w:rPr>
                <w:rFonts w:asciiTheme="minorHAnsi" w:hAnsiTheme="minorHAnsi" w:cstheme="minorHAnsi"/>
              </w:rPr>
              <w:t>tarpeet</w:t>
            </w:r>
            <w:r w:rsidRPr="005A3C3D">
              <w:rPr>
                <w:rFonts w:asciiTheme="minorHAnsi" w:hAnsiTheme="minorHAnsi" w:cstheme="minorHAnsi"/>
              </w:rPr>
              <w:t xml:space="preserve"> tunnetaan parhaiten paikallisesti. Lupa- ja muu ohjausmenettely eivät kuitenkaan kaikilta osin ole tukeneet tavoitetta. Luvan uusimisen prosessi ja erilaiset lausunnot vievät niin paljon aikaa, että järjestäjien mahdollisuudet vastata nopeasti muuttuviin tarpeisiin ovat rajalliset. </w:t>
            </w:r>
          </w:p>
          <w:p w14:paraId="433EB4E2" w14:textId="77777777" w:rsidR="005A3C3D" w:rsidRPr="005A3C3D" w:rsidRDefault="005A3C3D" w:rsidP="005A3C3D">
            <w:pPr>
              <w:pStyle w:val="Default"/>
              <w:rPr>
                <w:rFonts w:asciiTheme="minorHAnsi" w:hAnsiTheme="minorHAnsi" w:cstheme="minorHAnsi"/>
                <w:bCs/>
              </w:rPr>
            </w:pPr>
          </w:p>
          <w:p w14:paraId="57AE2A2D" w14:textId="27FEA63F" w:rsidR="005A3C3D" w:rsidRPr="005A3C3D" w:rsidRDefault="005A3C3D" w:rsidP="005A3C3D">
            <w:pPr>
              <w:pStyle w:val="Default"/>
              <w:rPr>
                <w:rFonts w:asciiTheme="minorHAnsi" w:hAnsiTheme="minorHAnsi" w:cstheme="minorHAnsi"/>
              </w:rPr>
            </w:pPr>
            <w:r w:rsidRPr="005A3C3D">
              <w:rPr>
                <w:rFonts w:asciiTheme="minorHAnsi" w:hAnsiTheme="minorHAnsi" w:cstheme="minorHAnsi"/>
              </w:rPr>
              <w:t xml:space="preserve">Toiminnan ohjauksen uudistaminen strategisemmaksi </w:t>
            </w:r>
            <w:r w:rsidR="00407135">
              <w:rPr>
                <w:rFonts w:asciiTheme="minorHAnsi" w:hAnsiTheme="minorHAnsi" w:cstheme="minorHAnsi"/>
              </w:rPr>
              <w:t xml:space="preserve">ja enemmän päätösvaltaa koulutuksen järjestäjille antavaksi </w:t>
            </w:r>
            <w:r w:rsidRPr="005A3C3D">
              <w:rPr>
                <w:rFonts w:asciiTheme="minorHAnsi" w:hAnsiTheme="minorHAnsi" w:cstheme="minorHAnsi"/>
              </w:rPr>
              <w:t>mahdollistaisi nopeamman paikallisen reagoinnin ja keventäisi prosesseja. Ikäluokkakehitys, koulutuksen saa</w:t>
            </w:r>
            <w:r w:rsidR="00973D07">
              <w:rPr>
                <w:rFonts w:asciiTheme="minorHAnsi" w:hAnsiTheme="minorHAnsi" w:cstheme="minorHAnsi"/>
              </w:rPr>
              <w:t xml:space="preserve">vutettavuus, </w:t>
            </w:r>
            <w:r w:rsidRPr="005A3C3D">
              <w:rPr>
                <w:rFonts w:asciiTheme="minorHAnsi" w:hAnsiTheme="minorHAnsi" w:cstheme="minorHAnsi"/>
              </w:rPr>
              <w:t xml:space="preserve">oppivelvollisuuden laajentuminen </w:t>
            </w:r>
            <w:r w:rsidR="00973D07">
              <w:rPr>
                <w:rFonts w:asciiTheme="minorHAnsi" w:hAnsiTheme="minorHAnsi" w:cstheme="minorHAnsi"/>
              </w:rPr>
              <w:t xml:space="preserve">ja muut </w:t>
            </w:r>
            <w:r w:rsidRPr="005A3C3D">
              <w:rPr>
                <w:rFonts w:asciiTheme="minorHAnsi" w:hAnsiTheme="minorHAnsi" w:cstheme="minorHAnsi"/>
              </w:rPr>
              <w:t>toimintaympäristön muuto</w:t>
            </w:r>
            <w:r w:rsidR="00973D07">
              <w:rPr>
                <w:rFonts w:asciiTheme="minorHAnsi" w:hAnsiTheme="minorHAnsi" w:cstheme="minorHAnsi"/>
              </w:rPr>
              <w:t>kset</w:t>
            </w:r>
            <w:r w:rsidRPr="005A3C3D">
              <w:rPr>
                <w:rFonts w:asciiTheme="minorHAnsi" w:hAnsiTheme="minorHAnsi" w:cstheme="minorHAnsi"/>
              </w:rPr>
              <w:t xml:space="preserve"> haastavat aiemmat toimintamallit.</w:t>
            </w:r>
          </w:p>
          <w:p w14:paraId="4F94E5A6" w14:textId="74A6258A" w:rsidR="005A3C3D" w:rsidRDefault="005A3C3D" w:rsidP="005A3C3D">
            <w:pPr>
              <w:pStyle w:val="Default"/>
              <w:rPr>
                <w:rFonts w:asciiTheme="minorHAnsi" w:hAnsiTheme="minorHAnsi" w:cstheme="minorHAnsi"/>
                <w:bCs/>
              </w:rPr>
            </w:pPr>
          </w:p>
          <w:p w14:paraId="24FB24A8" w14:textId="361D8AA5" w:rsidR="008D686C" w:rsidRDefault="008D686C" w:rsidP="005A3C3D">
            <w:pPr>
              <w:pStyle w:val="Default"/>
              <w:rPr>
                <w:rFonts w:asciiTheme="minorHAnsi" w:hAnsiTheme="minorHAnsi" w:cstheme="minorHAnsi"/>
                <w:bCs/>
              </w:rPr>
            </w:pPr>
          </w:p>
          <w:p w14:paraId="265CB209" w14:textId="2CE38E53" w:rsidR="008D686C" w:rsidRDefault="008D686C" w:rsidP="005A3C3D">
            <w:pPr>
              <w:pStyle w:val="Default"/>
              <w:rPr>
                <w:rFonts w:asciiTheme="minorHAnsi" w:hAnsiTheme="minorHAnsi" w:cstheme="minorHAnsi"/>
                <w:bCs/>
              </w:rPr>
            </w:pPr>
          </w:p>
          <w:p w14:paraId="30D7C6D1" w14:textId="13F92AAC" w:rsidR="008D686C" w:rsidRDefault="008D686C" w:rsidP="005A3C3D">
            <w:pPr>
              <w:pStyle w:val="Default"/>
              <w:rPr>
                <w:rFonts w:asciiTheme="minorHAnsi" w:hAnsiTheme="minorHAnsi" w:cstheme="minorHAnsi"/>
                <w:bCs/>
              </w:rPr>
            </w:pPr>
          </w:p>
          <w:p w14:paraId="58E6D5A9" w14:textId="77777777" w:rsidR="008D686C" w:rsidRPr="005A3C3D" w:rsidRDefault="008D686C" w:rsidP="005A3C3D">
            <w:pPr>
              <w:pStyle w:val="Default"/>
              <w:rPr>
                <w:rFonts w:asciiTheme="minorHAnsi" w:hAnsiTheme="minorHAnsi" w:cstheme="minorHAnsi"/>
                <w:bCs/>
              </w:rPr>
            </w:pPr>
          </w:p>
          <w:p w14:paraId="1E3B0153" w14:textId="20BC0DFA" w:rsidR="005A3C3D" w:rsidRPr="004D47EC" w:rsidRDefault="005A3C3D" w:rsidP="005A3C3D">
            <w:pPr>
              <w:pStyle w:val="Default"/>
              <w:rPr>
                <w:rFonts w:asciiTheme="minorHAnsi" w:hAnsiTheme="minorHAnsi" w:cstheme="minorHAnsi"/>
                <w:b/>
              </w:rPr>
            </w:pPr>
            <w:r w:rsidRPr="00FF0D48">
              <w:rPr>
                <w:rFonts w:asciiTheme="minorHAnsi" w:hAnsiTheme="minorHAnsi" w:cstheme="minorHAnsi"/>
                <w:b/>
                <w:sz w:val="32"/>
              </w:rPr>
              <w:lastRenderedPageBreak/>
              <w:t>Rahoitusohjaus</w:t>
            </w:r>
          </w:p>
          <w:p w14:paraId="6970E637" w14:textId="77777777" w:rsidR="005A3C3D" w:rsidRPr="005A3C3D" w:rsidRDefault="005A3C3D" w:rsidP="005A3C3D">
            <w:pPr>
              <w:pStyle w:val="Default"/>
              <w:rPr>
                <w:rFonts w:asciiTheme="minorHAnsi" w:hAnsiTheme="minorHAnsi" w:cstheme="minorHAnsi"/>
                <w:u w:val="single"/>
              </w:rPr>
            </w:pPr>
          </w:p>
          <w:p w14:paraId="5C9D7D68" w14:textId="4C9BDBD9" w:rsidR="00E8583E" w:rsidRDefault="005A3C3D" w:rsidP="005A3C3D">
            <w:pPr>
              <w:pStyle w:val="Default"/>
              <w:rPr>
                <w:rFonts w:asciiTheme="minorHAnsi" w:hAnsiTheme="minorHAnsi" w:cstheme="minorHAnsi"/>
              </w:rPr>
            </w:pPr>
            <w:r w:rsidRPr="005A3C3D">
              <w:rPr>
                <w:rFonts w:asciiTheme="minorHAnsi" w:hAnsiTheme="minorHAnsi" w:cstheme="minorHAnsi"/>
              </w:rPr>
              <w:t xml:space="preserve">Rahoituksen kehittämisessä on otettava huomioon </w:t>
            </w:r>
            <w:r w:rsidR="00CF73E8">
              <w:rPr>
                <w:rFonts w:asciiTheme="minorHAnsi" w:hAnsiTheme="minorHAnsi" w:cstheme="minorHAnsi"/>
              </w:rPr>
              <w:t xml:space="preserve">ammatillisen koulutuksen ja lukiokoulutuksen </w:t>
            </w:r>
            <w:r w:rsidRPr="005A3C3D">
              <w:rPr>
                <w:rFonts w:asciiTheme="minorHAnsi" w:hAnsiTheme="minorHAnsi" w:cstheme="minorHAnsi"/>
              </w:rPr>
              <w:t xml:space="preserve">rahoitusjärjestelmän eroavaisuudet ja se, millaisia muutoksia toisen asteen eri toimintamuotojen rahoitukseen tulisi tehdä, jotta toimintaympäristön muutoksiin voidaan vastata. </w:t>
            </w:r>
            <w:r w:rsidR="00CF73E8">
              <w:rPr>
                <w:rFonts w:asciiTheme="minorHAnsi" w:hAnsiTheme="minorHAnsi" w:cstheme="minorHAnsi"/>
              </w:rPr>
              <w:t>S</w:t>
            </w:r>
            <w:r w:rsidRPr="005A3C3D">
              <w:rPr>
                <w:rFonts w:asciiTheme="minorHAnsi" w:hAnsiTheme="minorHAnsi" w:cstheme="minorHAnsi"/>
              </w:rPr>
              <w:t xml:space="preserve">uurimmat haasteet </w:t>
            </w:r>
            <w:r w:rsidR="00CF73E8">
              <w:rPr>
                <w:rFonts w:asciiTheme="minorHAnsi" w:hAnsiTheme="minorHAnsi" w:cstheme="minorHAnsi"/>
              </w:rPr>
              <w:t xml:space="preserve">ja muutospaineet </w:t>
            </w:r>
            <w:r w:rsidRPr="005A3C3D">
              <w:rPr>
                <w:rFonts w:asciiTheme="minorHAnsi" w:hAnsiTheme="minorHAnsi" w:cstheme="minorHAnsi"/>
              </w:rPr>
              <w:t>ovat ammatillisen koulutuksen rahoituksessa.</w:t>
            </w:r>
          </w:p>
          <w:p w14:paraId="6F10CFCE" w14:textId="77777777" w:rsidR="00E8583E" w:rsidRDefault="00E8583E" w:rsidP="005A3C3D">
            <w:pPr>
              <w:pStyle w:val="Default"/>
              <w:rPr>
                <w:rFonts w:asciiTheme="minorHAnsi" w:hAnsiTheme="minorHAnsi" w:cstheme="minorHAnsi"/>
              </w:rPr>
            </w:pPr>
          </w:p>
          <w:p w14:paraId="37962F64" w14:textId="64EFAD5C" w:rsidR="003A46A1" w:rsidRPr="003A46A1" w:rsidRDefault="00E8583E" w:rsidP="005A3C3D">
            <w:pPr>
              <w:pStyle w:val="Default"/>
              <w:rPr>
                <w:rFonts w:asciiTheme="minorHAnsi" w:hAnsiTheme="minorHAnsi" w:cstheme="minorHAnsi"/>
              </w:rPr>
            </w:pPr>
            <w:r w:rsidRPr="00E8583E">
              <w:rPr>
                <w:rFonts w:asciiTheme="minorHAnsi" w:hAnsiTheme="minorHAnsi" w:cstheme="minorHAnsi"/>
              </w:rPr>
              <w:t>Suomessa a</w:t>
            </w:r>
            <w:r w:rsidR="005A3C3D" w:rsidRPr="00E8583E">
              <w:rPr>
                <w:rFonts w:asciiTheme="minorHAnsi" w:hAnsiTheme="minorHAnsi" w:cstheme="minorHAnsi"/>
              </w:rPr>
              <w:t>mmatillisessa koulutuksessa rahoitus on budjettiperusteista</w:t>
            </w:r>
            <w:r w:rsidRPr="00E8583E">
              <w:rPr>
                <w:rFonts w:asciiTheme="minorHAnsi" w:hAnsiTheme="minorHAnsi" w:cstheme="minorHAnsi"/>
              </w:rPr>
              <w:t>.</w:t>
            </w:r>
            <w:r>
              <w:rPr>
                <w:rFonts w:asciiTheme="minorHAnsi" w:hAnsiTheme="minorHAnsi" w:cstheme="minorHAnsi"/>
              </w:rPr>
              <w:t xml:space="preserve"> </w:t>
            </w:r>
            <w:r w:rsidR="003A46A1" w:rsidRPr="003A46A1">
              <w:rPr>
                <w:rFonts w:asciiTheme="minorHAnsi" w:hAnsiTheme="minorHAnsi" w:cstheme="minorHAnsi"/>
              </w:rPr>
              <w:t>Ammatillisen koulutuksen määräraha jaetaan koulutuksen järjestäjille suoritteiden suhteellisen osuuden perusteella</w:t>
            </w:r>
            <w:r w:rsidR="003A46A1">
              <w:rPr>
                <w:rFonts w:asciiTheme="minorHAnsi" w:hAnsiTheme="minorHAnsi" w:cstheme="minorHAnsi"/>
              </w:rPr>
              <w:t>,</w:t>
            </w:r>
            <w:r w:rsidR="003A46A1" w:rsidRPr="003A46A1">
              <w:rPr>
                <w:rFonts w:asciiTheme="minorHAnsi" w:hAnsiTheme="minorHAnsi" w:cstheme="minorHAnsi"/>
              </w:rPr>
              <w:t xml:space="preserve"> ja koulutuksen järjestäjät päättävät koulutustarjontansa suuntaamisesta</w:t>
            </w:r>
            <w:r w:rsidR="003A46A1">
              <w:rPr>
                <w:rFonts w:asciiTheme="minorHAnsi" w:hAnsiTheme="minorHAnsi" w:cstheme="minorHAnsi"/>
              </w:rPr>
              <w:t xml:space="preserve"> eri aloille ja eri kohderyhmille</w:t>
            </w:r>
            <w:r w:rsidR="003A46A1" w:rsidRPr="003A46A1">
              <w:rPr>
                <w:rFonts w:asciiTheme="minorHAnsi" w:hAnsiTheme="minorHAnsi" w:cstheme="minorHAnsi"/>
              </w:rPr>
              <w:t>. Hallitu</w:t>
            </w:r>
            <w:r w:rsidR="00B176FD">
              <w:rPr>
                <w:rFonts w:asciiTheme="minorHAnsi" w:hAnsiTheme="minorHAnsi" w:cstheme="minorHAnsi"/>
              </w:rPr>
              <w:t>s</w:t>
            </w:r>
            <w:r w:rsidR="003A46A1" w:rsidRPr="003A46A1">
              <w:rPr>
                <w:rFonts w:asciiTheme="minorHAnsi" w:hAnsiTheme="minorHAnsi" w:cstheme="minorHAnsi"/>
              </w:rPr>
              <w:t xml:space="preserve"> tai eduskun</w:t>
            </w:r>
            <w:r w:rsidR="00B176FD">
              <w:rPr>
                <w:rFonts w:asciiTheme="minorHAnsi" w:hAnsiTheme="minorHAnsi" w:cstheme="minorHAnsi"/>
              </w:rPr>
              <w:t>ta eivät</w:t>
            </w:r>
            <w:r w:rsidR="003A46A1" w:rsidRPr="003A46A1">
              <w:rPr>
                <w:rFonts w:asciiTheme="minorHAnsi" w:hAnsiTheme="minorHAnsi" w:cstheme="minorHAnsi"/>
              </w:rPr>
              <w:t xml:space="preserve"> </w:t>
            </w:r>
            <w:r w:rsidR="00B176FD">
              <w:rPr>
                <w:rFonts w:asciiTheme="minorHAnsi" w:hAnsiTheme="minorHAnsi" w:cstheme="minorHAnsi"/>
              </w:rPr>
              <w:t xml:space="preserve">esimerkiksi voi päättää tai arvioida sitä, kuinka paljon rahoitusta on tarpeen suunnata </w:t>
            </w:r>
            <w:r w:rsidR="003A46A1" w:rsidRPr="003A46A1">
              <w:rPr>
                <w:rFonts w:asciiTheme="minorHAnsi" w:hAnsiTheme="minorHAnsi" w:cstheme="minorHAnsi"/>
              </w:rPr>
              <w:t>oppivelvollis</w:t>
            </w:r>
            <w:r w:rsidR="00CF73E8">
              <w:rPr>
                <w:rFonts w:asciiTheme="minorHAnsi" w:hAnsiTheme="minorHAnsi" w:cstheme="minorHAnsi"/>
              </w:rPr>
              <w:t>ten koulutukseen</w:t>
            </w:r>
            <w:r w:rsidR="003A46A1" w:rsidRPr="003A46A1">
              <w:rPr>
                <w:rFonts w:asciiTheme="minorHAnsi" w:hAnsiTheme="minorHAnsi" w:cstheme="minorHAnsi"/>
              </w:rPr>
              <w:t xml:space="preserve"> </w:t>
            </w:r>
            <w:r w:rsidR="00B176FD">
              <w:rPr>
                <w:rFonts w:asciiTheme="minorHAnsi" w:hAnsiTheme="minorHAnsi" w:cstheme="minorHAnsi"/>
              </w:rPr>
              <w:t>tai</w:t>
            </w:r>
            <w:r w:rsidR="003A46A1" w:rsidRPr="003A46A1">
              <w:rPr>
                <w:rFonts w:asciiTheme="minorHAnsi" w:hAnsiTheme="minorHAnsi" w:cstheme="minorHAnsi"/>
              </w:rPr>
              <w:t xml:space="preserve"> jatkuva</w:t>
            </w:r>
            <w:r w:rsidR="00B176FD">
              <w:rPr>
                <w:rFonts w:asciiTheme="minorHAnsi" w:hAnsiTheme="minorHAnsi" w:cstheme="minorHAnsi"/>
              </w:rPr>
              <w:t>a</w:t>
            </w:r>
            <w:r w:rsidR="003A46A1" w:rsidRPr="003A46A1">
              <w:rPr>
                <w:rFonts w:asciiTheme="minorHAnsi" w:hAnsiTheme="minorHAnsi" w:cstheme="minorHAnsi"/>
              </w:rPr>
              <w:t>n oppimise</w:t>
            </w:r>
            <w:r w:rsidR="00B176FD">
              <w:rPr>
                <w:rFonts w:asciiTheme="minorHAnsi" w:hAnsiTheme="minorHAnsi" w:cstheme="minorHAnsi"/>
              </w:rPr>
              <w:t>e</w:t>
            </w:r>
            <w:r w:rsidR="003A46A1" w:rsidRPr="003A46A1">
              <w:rPr>
                <w:rFonts w:asciiTheme="minorHAnsi" w:hAnsiTheme="minorHAnsi" w:cstheme="minorHAnsi"/>
              </w:rPr>
              <w:t>n</w:t>
            </w:r>
            <w:r w:rsidR="00B176FD">
              <w:rPr>
                <w:rFonts w:asciiTheme="minorHAnsi" w:hAnsiTheme="minorHAnsi" w:cstheme="minorHAnsi"/>
              </w:rPr>
              <w:t xml:space="preserve">. </w:t>
            </w:r>
            <w:r w:rsidR="003A46A1" w:rsidRPr="003A46A1">
              <w:rPr>
                <w:rFonts w:asciiTheme="minorHAnsi" w:hAnsiTheme="minorHAnsi" w:cstheme="minorHAnsi"/>
              </w:rPr>
              <w:t xml:space="preserve"> </w:t>
            </w:r>
          </w:p>
          <w:p w14:paraId="290B50E7" w14:textId="77777777" w:rsidR="003A46A1" w:rsidRDefault="003A46A1" w:rsidP="005A3C3D">
            <w:pPr>
              <w:pStyle w:val="Default"/>
              <w:rPr>
                <w:rFonts w:asciiTheme="minorHAnsi" w:hAnsiTheme="minorHAnsi" w:cstheme="minorHAnsi"/>
              </w:rPr>
            </w:pPr>
          </w:p>
          <w:p w14:paraId="5B226AED" w14:textId="7AF85C78" w:rsidR="00841156" w:rsidRDefault="00E8583E" w:rsidP="005A3C3D">
            <w:pPr>
              <w:pStyle w:val="Default"/>
              <w:rPr>
                <w:rFonts w:asciiTheme="minorHAnsi" w:hAnsiTheme="minorHAnsi" w:cstheme="minorHAnsi"/>
              </w:rPr>
            </w:pPr>
            <w:r>
              <w:rPr>
                <w:rFonts w:asciiTheme="minorHAnsi" w:hAnsiTheme="minorHAnsi" w:cstheme="minorHAnsi"/>
              </w:rPr>
              <w:t xml:space="preserve">Rahoituksen jaossa käytetään monimutkaisia painokertoimia, joilla on haluttu ottaa huomioon ammatillisen koulutuksen moninainen asiakaskunta. </w:t>
            </w:r>
            <w:r w:rsidR="005A3C3D" w:rsidRPr="005A3C3D">
              <w:rPr>
                <w:rFonts w:asciiTheme="minorHAnsi" w:hAnsiTheme="minorHAnsi" w:cstheme="minorHAnsi"/>
              </w:rPr>
              <w:t xml:space="preserve">Ministeriö kohdentaa perusrahoituksen </w:t>
            </w:r>
            <w:r w:rsidR="00424BC9">
              <w:rPr>
                <w:rFonts w:asciiTheme="minorHAnsi" w:hAnsiTheme="minorHAnsi" w:cstheme="minorHAnsi"/>
              </w:rPr>
              <w:t xml:space="preserve">koulutuksen järjestäjille näiden hakemusten perusteella. </w:t>
            </w:r>
            <w:r w:rsidR="005A3C3D" w:rsidRPr="005A3C3D">
              <w:rPr>
                <w:rFonts w:asciiTheme="minorHAnsi" w:hAnsiTheme="minorHAnsi" w:cstheme="minorHAnsi"/>
              </w:rPr>
              <w:t>Suoritus- ja vaikuttavuus</w:t>
            </w:r>
            <w:r w:rsidR="00CF73E8">
              <w:rPr>
                <w:rFonts w:asciiTheme="minorHAnsi" w:hAnsiTheme="minorHAnsi" w:cstheme="minorHAnsi"/>
              </w:rPr>
              <w:t>r</w:t>
            </w:r>
            <w:r w:rsidR="005A3C3D" w:rsidRPr="005A3C3D">
              <w:rPr>
                <w:rFonts w:asciiTheme="minorHAnsi" w:hAnsiTheme="minorHAnsi" w:cstheme="minorHAnsi"/>
              </w:rPr>
              <w:t>ahoitus perustuvat suoraan toteutuneisiin suoritteisiin. Yli 90-prosenttisesti rahoitus jaetaan koulutuksen järjestäjille varsinaisella suoritepäätöksellä</w:t>
            </w:r>
            <w:r w:rsidR="00424BC9">
              <w:rPr>
                <w:rFonts w:asciiTheme="minorHAnsi" w:hAnsiTheme="minorHAnsi" w:cstheme="minorHAnsi"/>
              </w:rPr>
              <w:t xml:space="preserve"> vuosittain</w:t>
            </w:r>
            <w:r w:rsidR="005A3C3D" w:rsidRPr="005A3C3D">
              <w:rPr>
                <w:rFonts w:asciiTheme="minorHAnsi" w:hAnsiTheme="minorHAnsi" w:cstheme="minorHAnsi"/>
              </w:rPr>
              <w:t xml:space="preserve">. Tämän lisäksi vuoden aikana tehdään yleensä useita lisäsuoritepäätöksiä sekä strategiarahoituspäätös. </w:t>
            </w:r>
            <w:r w:rsidR="00424BC9" w:rsidRPr="005A3C3D">
              <w:rPr>
                <w:rFonts w:asciiTheme="minorHAnsi" w:hAnsiTheme="minorHAnsi" w:cstheme="minorHAnsi"/>
              </w:rPr>
              <w:t xml:space="preserve">Rahoitusprosessi on työllistävä, ja sillä saavutettava ohjausvaikutus on epävarma. </w:t>
            </w:r>
            <w:r w:rsidR="00B176FD">
              <w:rPr>
                <w:rFonts w:asciiTheme="minorHAnsi" w:hAnsiTheme="minorHAnsi" w:cstheme="minorHAnsi"/>
              </w:rPr>
              <w:t xml:space="preserve">Rahoitusjärjestelmää tulisi yksinkertaistaa ja lisätä rahoituksen ennakoitavuutta koulutuksen järjestäjän näkökulmasta. </w:t>
            </w:r>
          </w:p>
          <w:p w14:paraId="171B06FE" w14:textId="77777777" w:rsidR="005A3C3D" w:rsidRPr="005A3C3D" w:rsidRDefault="005A3C3D" w:rsidP="005A3C3D">
            <w:pPr>
              <w:pStyle w:val="Default"/>
              <w:rPr>
                <w:rFonts w:asciiTheme="minorHAnsi" w:hAnsiTheme="minorHAnsi" w:cstheme="minorHAnsi"/>
              </w:rPr>
            </w:pPr>
          </w:p>
          <w:p w14:paraId="1B2FEB17" w14:textId="77777777" w:rsidR="00DF7665" w:rsidRDefault="005A3C3D" w:rsidP="00DF7665">
            <w:pPr>
              <w:pStyle w:val="Default"/>
              <w:rPr>
                <w:rFonts w:asciiTheme="minorHAnsi" w:hAnsiTheme="minorHAnsi" w:cstheme="minorHAnsi"/>
              </w:rPr>
            </w:pPr>
            <w:r w:rsidRPr="005A3C3D">
              <w:rPr>
                <w:rFonts w:asciiTheme="minorHAnsi" w:hAnsiTheme="minorHAnsi" w:cstheme="minorHAnsi"/>
              </w:rPr>
              <w:t xml:space="preserve">Jatkuvan oppimisen tarpeet tulevat kasvamaan entisestään ammatillisessa koulutuksessa. </w:t>
            </w:r>
            <w:r w:rsidR="00424BC9">
              <w:rPr>
                <w:rFonts w:asciiTheme="minorHAnsi" w:hAnsiTheme="minorHAnsi" w:cstheme="minorHAnsi"/>
              </w:rPr>
              <w:t xml:space="preserve">Nykyinen rahoitusjärjestelmä ei ota riittävästi huomioon jatkuvaa oppista. </w:t>
            </w:r>
            <w:r w:rsidR="00424BC9" w:rsidRPr="005A3C3D">
              <w:rPr>
                <w:rFonts w:asciiTheme="minorHAnsi" w:hAnsiTheme="minorHAnsi" w:cstheme="minorHAnsi"/>
              </w:rPr>
              <w:t>Jatkuvan oppimisen näkökulmasta rahoitusjärjestelmä</w:t>
            </w:r>
            <w:r w:rsidR="00424BC9">
              <w:rPr>
                <w:rFonts w:asciiTheme="minorHAnsi" w:hAnsiTheme="minorHAnsi" w:cstheme="minorHAnsi"/>
              </w:rPr>
              <w:t xml:space="preserve">n tulisi </w:t>
            </w:r>
            <w:r w:rsidR="003A46A1">
              <w:rPr>
                <w:rFonts w:asciiTheme="minorHAnsi" w:hAnsiTheme="minorHAnsi" w:cstheme="minorHAnsi"/>
              </w:rPr>
              <w:t xml:space="preserve">reagoida </w:t>
            </w:r>
            <w:r w:rsidR="00424BC9">
              <w:rPr>
                <w:rFonts w:asciiTheme="minorHAnsi" w:hAnsiTheme="minorHAnsi" w:cstheme="minorHAnsi"/>
              </w:rPr>
              <w:t xml:space="preserve">nykyistä nopeammin </w:t>
            </w:r>
            <w:r w:rsidR="003A46A1">
              <w:rPr>
                <w:rFonts w:asciiTheme="minorHAnsi" w:hAnsiTheme="minorHAnsi" w:cstheme="minorHAnsi"/>
              </w:rPr>
              <w:t>muutoksiin, ottaa huomioon</w:t>
            </w:r>
            <w:r w:rsidR="00424BC9" w:rsidRPr="005A3C3D">
              <w:rPr>
                <w:rFonts w:asciiTheme="minorHAnsi" w:hAnsiTheme="minorHAnsi" w:cstheme="minorHAnsi"/>
              </w:rPr>
              <w:t xml:space="preserve"> tutkin</w:t>
            </w:r>
            <w:r w:rsidR="003A46A1">
              <w:rPr>
                <w:rFonts w:asciiTheme="minorHAnsi" w:hAnsiTheme="minorHAnsi" w:cstheme="minorHAnsi"/>
              </w:rPr>
              <w:t>non osaa</w:t>
            </w:r>
            <w:r w:rsidR="00424BC9" w:rsidRPr="005A3C3D">
              <w:rPr>
                <w:rFonts w:asciiTheme="minorHAnsi" w:hAnsiTheme="minorHAnsi" w:cstheme="minorHAnsi"/>
              </w:rPr>
              <w:t xml:space="preserve"> </w:t>
            </w:r>
            <w:r w:rsidR="003A46A1">
              <w:rPr>
                <w:rFonts w:asciiTheme="minorHAnsi" w:hAnsiTheme="minorHAnsi" w:cstheme="minorHAnsi"/>
              </w:rPr>
              <w:t xml:space="preserve">pienemmät </w:t>
            </w:r>
            <w:r w:rsidR="00424BC9" w:rsidRPr="005A3C3D">
              <w:rPr>
                <w:rFonts w:asciiTheme="minorHAnsi" w:hAnsiTheme="minorHAnsi" w:cstheme="minorHAnsi"/>
              </w:rPr>
              <w:t>kokonaisuudet</w:t>
            </w:r>
            <w:r w:rsidR="00B176FD">
              <w:rPr>
                <w:rFonts w:asciiTheme="minorHAnsi" w:hAnsiTheme="minorHAnsi" w:cstheme="minorHAnsi"/>
              </w:rPr>
              <w:t xml:space="preserve"> ja lyhytkestoisen koulutuksen tarve sekä</w:t>
            </w:r>
            <w:r w:rsidR="00424BC9" w:rsidRPr="005A3C3D">
              <w:rPr>
                <w:rFonts w:asciiTheme="minorHAnsi" w:hAnsiTheme="minorHAnsi" w:cstheme="minorHAnsi"/>
              </w:rPr>
              <w:t xml:space="preserve"> </w:t>
            </w:r>
            <w:r w:rsidR="003A46A1">
              <w:rPr>
                <w:rFonts w:asciiTheme="minorHAnsi" w:hAnsiTheme="minorHAnsi" w:cstheme="minorHAnsi"/>
              </w:rPr>
              <w:t xml:space="preserve">painottaa </w:t>
            </w:r>
            <w:r w:rsidR="00424BC9" w:rsidRPr="005A3C3D">
              <w:rPr>
                <w:rFonts w:asciiTheme="minorHAnsi" w:hAnsiTheme="minorHAnsi" w:cstheme="minorHAnsi"/>
              </w:rPr>
              <w:t>tuloksellisuu</w:t>
            </w:r>
            <w:r w:rsidR="003A46A1">
              <w:rPr>
                <w:rFonts w:asciiTheme="minorHAnsi" w:hAnsiTheme="minorHAnsi" w:cstheme="minorHAnsi"/>
              </w:rPr>
              <w:t>tta</w:t>
            </w:r>
            <w:r w:rsidR="00424BC9" w:rsidRPr="005A3C3D">
              <w:rPr>
                <w:rFonts w:asciiTheme="minorHAnsi" w:hAnsiTheme="minorHAnsi" w:cstheme="minorHAnsi"/>
              </w:rPr>
              <w:t>. Lisäksi rahoituksen tul</w:t>
            </w:r>
            <w:r w:rsidR="003A46A1">
              <w:rPr>
                <w:rFonts w:asciiTheme="minorHAnsi" w:hAnsiTheme="minorHAnsi" w:cstheme="minorHAnsi"/>
              </w:rPr>
              <w:t>isi</w:t>
            </w:r>
            <w:r w:rsidR="00424BC9" w:rsidRPr="005A3C3D">
              <w:rPr>
                <w:rFonts w:asciiTheme="minorHAnsi" w:hAnsiTheme="minorHAnsi" w:cstheme="minorHAnsi"/>
              </w:rPr>
              <w:t xml:space="preserve"> </w:t>
            </w:r>
            <w:r w:rsidR="003A46A1">
              <w:rPr>
                <w:rFonts w:asciiTheme="minorHAnsi" w:hAnsiTheme="minorHAnsi" w:cstheme="minorHAnsi"/>
              </w:rPr>
              <w:t xml:space="preserve">kannustaa </w:t>
            </w:r>
            <w:r w:rsidR="00424BC9" w:rsidRPr="005A3C3D">
              <w:rPr>
                <w:rFonts w:asciiTheme="minorHAnsi" w:hAnsiTheme="minorHAnsi" w:cstheme="minorHAnsi"/>
              </w:rPr>
              <w:t>aliedustettujen ryhmien</w:t>
            </w:r>
            <w:r w:rsidR="003A46A1">
              <w:rPr>
                <w:rFonts w:asciiTheme="minorHAnsi" w:hAnsiTheme="minorHAnsi" w:cstheme="minorHAnsi"/>
              </w:rPr>
              <w:t xml:space="preserve"> kouluttamiseen ja mahdollistaa koulutuksen aikaiset tukitoimet. </w:t>
            </w:r>
          </w:p>
          <w:p w14:paraId="33AC1948" w14:textId="1CFFC4DC" w:rsidR="007D6898" w:rsidRPr="005A3C3D" w:rsidRDefault="007D6898" w:rsidP="00DF7665">
            <w:pPr>
              <w:pStyle w:val="Default"/>
              <w:rPr>
                <w:rFonts w:asciiTheme="minorHAnsi" w:hAnsiTheme="minorHAnsi" w:cstheme="minorHAnsi"/>
              </w:rPr>
            </w:pPr>
          </w:p>
        </w:tc>
      </w:tr>
      <w:tr w:rsidR="00841156" w:rsidRPr="00DC7AAE" w14:paraId="4B50198D" w14:textId="77777777" w:rsidTr="00AC706F">
        <w:tc>
          <w:tcPr>
            <w:tcW w:w="13466" w:type="dxa"/>
            <w:gridSpan w:val="2"/>
          </w:tcPr>
          <w:p w14:paraId="3C6D61DC" w14:textId="77777777" w:rsidR="00841156" w:rsidRPr="00DC7AAE" w:rsidRDefault="00841156" w:rsidP="00AC706F">
            <w:pPr>
              <w:spacing w:after="120" w:line="259" w:lineRule="auto"/>
              <w:ind w:left="175"/>
              <w:jc w:val="both"/>
              <w:rPr>
                <w:rFonts w:asciiTheme="minorHAnsi" w:hAnsiTheme="minorHAnsi" w:cstheme="minorHAnsi"/>
                <w:sz w:val="24"/>
                <w:szCs w:val="24"/>
              </w:rPr>
            </w:pPr>
            <w:r w:rsidRPr="00DC7AAE">
              <w:rPr>
                <w:rFonts w:asciiTheme="minorHAnsi" w:hAnsiTheme="minorHAnsi" w:cstheme="minorHAnsi"/>
                <w:b/>
                <w:color w:val="4472C4"/>
                <w:sz w:val="24"/>
                <w:szCs w:val="24"/>
              </w:rPr>
              <w:lastRenderedPageBreak/>
              <w:t>Specific objectives of the measure/package and their relation to the general objectives of the plan</w:t>
            </w:r>
          </w:p>
        </w:tc>
      </w:tr>
      <w:tr w:rsidR="00841156" w:rsidRPr="001D2A61" w14:paraId="6CAEAB3B" w14:textId="77777777" w:rsidTr="00AC706F">
        <w:tc>
          <w:tcPr>
            <w:tcW w:w="13466" w:type="dxa"/>
            <w:gridSpan w:val="2"/>
          </w:tcPr>
          <w:p w14:paraId="76AFA7DD" w14:textId="4EC89E4B" w:rsidR="00B176FD" w:rsidRDefault="00FF0D48" w:rsidP="005A3C3D">
            <w:pPr>
              <w:pStyle w:val="Default"/>
              <w:rPr>
                <w:rFonts w:asciiTheme="minorHAnsi" w:hAnsiTheme="minorHAnsi" w:cstheme="minorHAnsi"/>
              </w:rPr>
            </w:pPr>
            <w:r>
              <w:rPr>
                <w:rFonts w:asciiTheme="minorHAnsi" w:hAnsiTheme="minorHAnsi" w:cstheme="minorHAnsi"/>
              </w:rPr>
              <w:t>T</w:t>
            </w:r>
            <w:r w:rsidR="004D47EC">
              <w:rPr>
                <w:rFonts w:asciiTheme="minorHAnsi" w:hAnsiTheme="minorHAnsi" w:cstheme="minorHAnsi"/>
              </w:rPr>
              <w:t xml:space="preserve">oiminnan </w:t>
            </w:r>
            <w:r w:rsidR="00B176FD">
              <w:rPr>
                <w:rFonts w:asciiTheme="minorHAnsi" w:hAnsiTheme="minorHAnsi" w:cstheme="minorHAnsi"/>
              </w:rPr>
              <w:t xml:space="preserve">ohjauksen kehittämisen tavoitteena on </w:t>
            </w:r>
          </w:p>
          <w:p w14:paraId="46B55E55" w14:textId="77777777" w:rsidR="00B176FD" w:rsidRDefault="00B176FD" w:rsidP="005A3C3D">
            <w:pPr>
              <w:pStyle w:val="Default"/>
              <w:rPr>
                <w:rFonts w:asciiTheme="minorHAnsi" w:hAnsiTheme="minorHAnsi" w:cstheme="minorHAnsi"/>
              </w:rPr>
            </w:pPr>
          </w:p>
          <w:p w14:paraId="162CBF4A" w14:textId="746A2E7F" w:rsidR="00B176FD" w:rsidRDefault="005A3C3D" w:rsidP="00B176FD">
            <w:pPr>
              <w:pStyle w:val="Default"/>
              <w:numPr>
                <w:ilvl w:val="0"/>
                <w:numId w:val="32"/>
              </w:numPr>
              <w:rPr>
                <w:rFonts w:asciiTheme="minorHAnsi" w:hAnsiTheme="minorHAnsi" w:cstheme="minorHAnsi"/>
              </w:rPr>
            </w:pPr>
            <w:r w:rsidRPr="005A3C3D">
              <w:rPr>
                <w:rFonts w:asciiTheme="minorHAnsi" w:hAnsiTheme="minorHAnsi" w:cstheme="minorHAnsi"/>
              </w:rPr>
              <w:t>tunnistaa eri asiakasryhmien tarpeet ja tavoitteet</w:t>
            </w:r>
          </w:p>
          <w:p w14:paraId="2886A64A" w14:textId="644CB299" w:rsidR="00654D11" w:rsidRDefault="00654D11" w:rsidP="00B176FD">
            <w:pPr>
              <w:pStyle w:val="Default"/>
              <w:numPr>
                <w:ilvl w:val="0"/>
                <w:numId w:val="32"/>
              </w:numPr>
              <w:rPr>
                <w:rFonts w:asciiTheme="minorHAnsi" w:hAnsiTheme="minorHAnsi" w:cstheme="minorHAnsi"/>
              </w:rPr>
            </w:pPr>
            <w:r>
              <w:rPr>
                <w:rFonts w:asciiTheme="minorHAnsi" w:hAnsiTheme="minorHAnsi" w:cstheme="minorHAnsi"/>
              </w:rPr>
              <w:t xml:space="preserve">parantaa koulutuksen saavutettavuutta tarkastelemalla </w:t>
            </w:r>
            <w:r w:rsidRPr="00654D11">
              <w:rPr>
                <w:rFonts w:asciiTheme="minorHAnsi" w:hAnsiTheme="minorHAnsi" w:cstheme="minorHAnsi"/>
              </w:rPr>
              <w:t>koulutustarjon</w:t>
            </w:r>
            <w:r>
              <w:rPr>
                <w:rFonts w:asciiTheme="minorHAnsi" w:hAnsiTheme="minorHAnsi" w:cstheme="minorHAnsi"/>
              </w:rPr>
              <w:t xml:space="preserve">taa </w:t>
            </w:r>
            <w:r w:rsidRPr="00654D11">
              <w:rPr>
                <w:rFonts w:asciiTheme="minorHAnsi" w:hAnsiTheme="minorHAnsi" w:cstheme="minorHAnsi"/>
              </w:rPr>
              <w:t>alueellisesti sekä valtakunnallisesti</w:t>
            </w:r>
          </w:p>
          <w:p w14:paraId="2E2758FE" w14:textId="154CFCC7" w:rsidR="00B176FD" w:rsidRDefault="00B176FD" w:rsidP="00B176FD">
            <w:pPr>
              <w:pStyle w:val="Default"/>
              <w:numPr>
                <w:ilvl w:val="0"/>
                <w:numId w:val="32"/>
              </w:numPr>
              <w:rPr>
                <w:rFonts w:asciiTheme="minorHAnsi" w:hAnsiTheme="minorHAnsi" w:cstheme="minorHAnsi"/>
              </w:rPr>
            </w:pPr>
            <w:r>
              <w:rPr>
                <w:rFonts w:asciiTheme="minorHAnsi" w:hAnsiTheme="minorHAnsi" w:cstheme="minorHAnsi"/>
              </w:rPr>
              <w:t xml:space="preserve">edistää </w:t>
            </w:r>
            <w:r w:rsidR="005A3C3D" w:rsidRPr="005A3C3D">
              <w:rPr>
                <w:rFonts w:asciiTheme="minorHAnsi" w:hAnsiTheme="minorHAnsi" w:cstheme="minorHAnsi"/>
              </w:rPr>
              <w:t xml:space="preserve">toisen asteen toiminnallista ja rakenteellista yhteistyötä </w:t>
            </w:r>
          </w:p>
          <w:p w14:paraId="5D325B75" w14:textId="74B524AB" w:rsidR="00B176FD" w:rsidRPr="00654D11" w:rsidRDefault="00B176FD" w:rsidP="00654D11">
            <w:pPr>
              <w:pStyle w:val="Default"/>
              <w:numPr>
                <w:ilvl w:val="0"/>
                <w:numId w:val="32"/>
              </w:numPr>
              <w:rPr>
                <w:rFonts w:asciiTheme="minorHAnsi" w:hAnsiTheme="minorHAnsi" w:cstheme="minorHAnsi"/>
              </w:rPr>
            </w:pPr>
            <w:r>
              <w:rPr>
                <w:rFonts w:asciiTheme="minorHAnsi" w:hAnsiTheme="minorHAnsi" w:cstheme="minorHAnsi"/>
              </w:rPr>
              <w:lastRenderedPageBreak/>
              <w:t xml:space="preserve">parantaa </w:t>
            </w:r>
            <w:r w:rsidR="005A3C3D" w:rsidRPr="005A3C3D">
              <w:rPr>
                <w:rFonts w:asciiTheme="minorHAnsi" w:hAnsiTheme="minorHAnsi" w:cstheme="minorHAnsi"/>
              </w:rPr>
              <w:t xml:space="preserve">koulutuksen laatua </w:t>
            </w:r>
            <w:r w:rsidR="00654D11">
              <w:rPr>
                <w:rFonts w:asciiTheme="minorHAnsi" w:hAnsiTheme="minorHAnsi" w:cstheme="minorHAnsi"/>
              </w:rPr>
              <w:t xml:space="preserve">ja </w:t>
            </w:r>
            <w:r w:rsidR="005A3C3D" w:rsidRPr="00654D11">
              <w:rPr>
                <w:rFonts w:asciiTheme="minorHAnsi" w:hAnsiTheme="minorHAnsi" w:cstheme="minorHAnsi"/>
              </w:rPr>
              <w:t xml:space="preserve">vaikuttavuutta </w:t>
            </w:r>
          </w:p>
          <w:p w14:paraId="3D0AE873" w14:textId="77777777" w:rsidR="00654D11" w:rsidRDefault="005A3C3D" w:rsidP="00B176FD">
            <w:pPr>
              <w:pStyle w:val="Default"/>
              <w:numPr>
                <w:ilvl w:val="0"/>
                <w:numId w:val="32"/>
              </w:numPr>
              <w:rPr>
                <w:rFonts w:asciiTheme="minorHAnsi" w:hAnsiTheme="minorHAnsi" w:cstheme="minorHAnsi"/>
              </w:rPr>
            </w:pPr>
            <w:r w:rsidRPr="005A3C3D">
              <w:rPr>
                <w:rFonts w:asciiTheme="minorHAnsi" w:hAnsiTheme="minorHAnsi" w:cstheme="minorHAnsi"/>
              </w:rPr>
              <w:t>vähen</w:t>
            </w:r>
            <w:r w:rsidR="00B176FD">
              <w:rPr>
                <w:rFonts w:asciiTheme="minorHAnsi" w:hAnsiTheme="minorHAnsi" w:cstheme="minorHAnsi"/>
              </w:rPr>
              <w:t>tää</w:t>
            </w:r>
            <w:r w:rsidRPr="005A3C3D">
              <w:rPr>
                <w:rFonts w:asciiTheme="minorHAnsi" w:hAnsiTheme="minorHAnsi" w:cstheme="minorHAnsi"/>
              </w:rPr>
              <w:t xml:space="preserve"> tarpeetonta hallinnollista työtaakkaa koulutuksen järjestäjillä ja opetushallinnossa </w:t>
            </w:r>
          </w:p>
          <w:p w14:paraId="00F844E1" w14:textId="0BCFE46F" w:rsidR="005A3C3D" w:rsidRPr="005A3C3D" w:rsidRDefault="00654D11" w:rsidP="00B176FD">
            <w:pPr>
              <w:pStyle w:val="Default"/>
              <w:numPr>
                <w:ilvl w:val="0"/>
                <w:numId w:val="32"/>
              </w:numPr>
              <w:rPr>
                <w:rFonts w:asciiTheme="minorHAnsi" w:hAnsiTheme="minorHAnsi" w:cstheme="minorHAnsi"/>
              </w:rPr>
            </w:pPr>
            <w:r>
              <w:rPr>
                <w:rFonts w:asciiTheme="minorHAnsi" w:hAnsiTheme="minorHAnsi" w:cstheme="minorHAnsi"/>
              </w:rPr>
              <w:t>vahvistaa o</w:t>
            </w:r>
            <w:r w:rsidR="005A3C3D" w:rsidRPr="005A3C3D">
              <w:rPr>
                <w:rFonts w:asciiTheme="minorHAnsi" w:hAnsiTheme="minorHAnsi" w:cstheme="minorHAnsi"/>
              </w:rPr>
              <w:t>hjau</w:t>
            </w:r>
            <w:r>
              <w:rPr>
                <w:rFonts w:asciiTheme="minorHAnsi" w:hAnsiTheme="minorHAnsi" w:cstheme="minorHAnsi"/>
              </w:rPr>
              <w:t xml:space="preserve">ksen </w:t>
            </w:r>
            <w:r w:rsidR="005A3C3D" w:rsidRPr="005A3C3D">
              <w:rPr>
                <w:rFonts w:asciiTheme="minorHAnsi" w:hAnsiTheme="minorHAnsi" w:cstheme="minorHAnsi"/>
              </w:rPr>
              <w:t>strategis</w:t>
            </w:r>
            <w:r>
              <w:rPr>
                <w:rFonts w:asciiTheme="minorHAnsi" w:hAnsiTheme="minorHAnsi" w:cstheme="minorHAnsi"/>
              </w:rPr>
              <w:t>uutta</w:t>
            </w:r>
            <w:r w:rsidR="00CF73E8">
              <w:rPr>
                <w:rFonts w:asciiTheme="minorHAnsi" w:hAnsiTheme="minorHAnsi" w:cstheme="minorHAnsi"/>
              </w:rPr>
              <w:t>.</w:t>
            </w:r>
          </w:p>
          <w:p w14:paraId="4F771BEB" w14:textId="77777777" w:rsidR="005A3C3D" w:rsidRPr="005A3C3D" w:rsidRDefault="005A3C3D" w:rsidP="005A3C3D">
            <w:pPr>
              <w:pStyle w:val="Default"/>
              <w:rPr>
                <w:rFonts w:asciiTheme="minorHAnsi" w:hAnsiTheme="minorHAnsi" w:cstheme="minorHAnsi"/>
                <w:bCs/>
              </w:rPr>
            </w:pPr>
          </w:p>
          <w:p w14:paraId="6563F7EA" w14:textId="5B68815A" w:rsidR="004D47EC" w:rsidRDefault="004D47EC" w:rsidP="005A3C3D">
            <w:pPr>
              <w:pStyle w:val="Default"/>
              <w:rPr>
                <w:rFonts w:asciiTheme="minorHAnsi" w:hAnsiTheme="minorHAnsi" w:cstheme="minorHAnsi"/>
                <w:bCs/>
              </w:rPr>
            </w:pPr>
            <w:r>
              <w:rPr>
                <w:rFonts w:asciiTheme="minorHAnsi" w:hAnsiTheme="minorHAnsi" w:cstheme="minorHAnsi"/>
                <w:bCs/>
              </w:rPr>
              <w:t>Rahoitusohjauksen kehittämisen tavoitteena on</w:t>
            </w:r>
          </w:p>
          <w:p w14:paraId="53374631" w14:textId="037B64A8" w:rsidR="004D47EC" w:rsidRDefault="004D47EC" w:rsidP="005A3C3D">
            <w:pPr>
              <w:pStyle w:val="Default"/>
              <w:rPr>
                <w:rFonts w:asciiTheme="minorHAnsi" w:hAnsiTheme="minorHAnsi" w:cstheme="minorHAnsi"/>
                <w:bCs/>
              </w:rPr>
            </w:pPr>
          </w:p>
          <w:p w14:paraId="11810249" w14:textId="3AE2DFA8" w:rsidR="004D47EC" w:rsidRDefault="004D47EC" w:rsidP="004D47EC">
            <w:pPr>
              <w:pStyle w:val="Default"/>
              <w:numPr>
                <w:ilvl w:val="0"/>
                <w:numId w:val="35"/>
              </w:numPr>
              <w:rPr>
                <w:rFonts w:asciiTheme="minorHAnsi" w:hAnsiTheme="minorHAnsi" w:cstheme="minorHAnsi"/>
                <w:bCs/>
              </w:rPr>
            </w:pPr>
            <w:r>
              <w:rPr>
                <w:rFonts w:asciiTheme="minorHAnsi" w:hAnsiTheme="minorHAnsi" w:cstheme="minorHAnsi"/>
                <w:bCs/>
              </w:rPr>
              <w:t>kohdentaa rahoitus</w:t>
            </w:r>
            <w:r w:rsidR="00EE326C">
              <w:rPr>
                <w:rFonts w:asciiTheme="minorHAnsi" w:hAnsiTheme="minorHAnsi" w:cstheme="minorHAnsi"/>
                <w:bCs/>
              </w:rPr>
              <w:t xml:space="preserve"> tarkoituksenmukaisella tavalla eri asiakasryhmille (oppivelvollis</w:t>
            </w:r>
            <w:r w:rsidR="00CF73E8">
              <w:rPr>
                <w:rFonts w:asciiTheme="minorHAnsi" w:hAnsiTheme="minorHAnsi" w:cstheme="minorHAnsi"/>
                <w:bCs/>
              </w:rPr>
              <w:t>ten koulutus</w:t>
            </w:r>
            <w:r w:rsidR="00EE326C">
              <w:rPr>
                <w:rFonts w:asciiTheme="minorHAnsi" w:hAnsiTheme="minorHAnsi" w:cstheme="minorHAnsi"/>
                <w:bCs/>
              </w:rPr>
              <w:t xml:space="preserve"> / jatkuva oppiminen)</w:t>
            </w:r>
          </w:p>
          <w:p w14:paraId="2FD13D33" w14:textId="4EC14F55" w:rsidR="004D47EC" w:rsidRDefault="004D47EC" w:rsidP="004D47EC">
            <w:pPr>
              <w:pStyle w:val="Default"/>
              <w:numPr>
                <w:ilvl w:val="0"/>
                <w:numId w:val="35"/>
              </w:numPr>
              <w:rPr>
                <w:rFonts w:asciiTheme="minorHAnsi" w:hAnsiTheme="minorHAnsi" w:cstheme="minorHAnsi"/>
                <w:bCs/>
              </w:rPr>
            </w:pPr>
            <w:r>
              <w:rPr>
                <w:rFonts w:asciiTheme="minorHAnsi" w:hAnsiTheme="minorHAnsi" w:cstheme="minorHAnsi"/>
                <w:bCs/>
              </w:rPr>
              <w:t>varmistaa riittävän samankaltaiset rahoituks</w:t>
            </w:r>
            <w:r w:rsidR="00CF73E8">
              <w:rPr>
                <w:rFonts w:asciiTheme="minorHAnsi" w:hAnsiTheme="minorHAnsi" w:cstheme="minorHAnsi"/>
                <w:bCs/>
              </w:rPr>
              <w:t xml:space="preserve">en perusteet oppivelvollisille </w:t>
            </w:r>
            <w:r>
              <w:rPr>
                <w:rFonts w:asciiTheme="minorHAnsi" w:hAnsiTheme="minorHAnsi" w:cstheme="minorHAnsi"/>
                <w:bCs/>
              </w:rPr>
              <w:t>maksuttoman koulutuksen piiriin kuuluville</w:t>
            </w:r>
          </w:p>
          <w:p w14:paraId="3522831C" w14:textId="5EA8E7E6" w:rsidR="00EE326C" w:rsidRDefault="00EE326C" w:rsidP="004D47EC">
            <w:pPr>
              <w:pStyle w:val="Default"/>
              <w:numPr>
                <w:ilvl w:val="0"/>
                <w:numId w:val="35"/>
              </w:numPr>
              <w:rPr>
                <w:rFonts w:asciiTheme="minorHAnsi" w:hAnsiTheme="minorHAnsi" w:cstheme="minorHAnsi"/>
                <w:bCs/>
              </w:rPr>
            </w:pPr>
            <w:r>
              <w:rPr>
                <w:rFonts w:asciiTheme="minorHAnsi" w:hAnsiTheme="minorHAnsi" w:cstheme="minorHAnsi"/>
                <w:bCs/>
              </w:rPr>
              <w:t>parantaa rahoituksen ennakoitavuutta</w:t>
            </w:r>
          </w:p>
          <w:p w14:paraId="10D54264" w14:textId="59FDF04D" w:rsidR="00EE326C" w:rsidRDefault="00EE326C" w:rsidP="004D47EC">
            <w:pPr>
              <w:pStyle w:val="Default"/>
              <w:numPr>
                <w:ilvl w:val="0"/>
                <w:numId w:val="35"/>
              </w:numPr>
              <w:rPr>
                <w:rFonts w:asciiTheme="minorHAnsi" w:hAnsiTheme="minorHAnsi" w:cstheme="minorHAnsi"/>
                <w:bCs/>
              </w:rPr>
            </w:pPr>
            <w:r>
              <w:rPr>
                <w:rFonts w:asciiTheme="minorHAnsi" w:hAnsiTheme="minorHAnsi" w:cstheme="minorHAnsi"/>
                <w:bCs/>
              </w:rPr>
              <w:t>yksinkertaistaa rahoituksen laskentaperusteita</w:t>
            </w:r>
          </w:p>
          <w:p w14:paraId="449308B6" w14:textId="77777777" w:rsidR="00DF7665" w:rsidRPr="00A22220" w:rsidRDefault="00EE326C" w:rsidP="00A22220">
            <w:pPr>
              <w:pStyle w:val="Default"/>
              <w:numPr>
                <w:ilvl w:val="0"/>
                <w:numId w:val="35"/>
              </w:numPr>
              <w:rPr>
                <w:rFonts w:asciiTheme="minorHAnsi" w:hAnsiTheme="minorHAnsi" w:cstheme="minorHAnsi"/>
              </w:rPr>
            </w:pPr>
            <w:r w:rsidRPr="00A22220">
              <w:rPr>
                <w:rFonts w:asciiTheme="minorHAnsi" w:hAnsiTheme="minorHAnsi" w:cstheme="minorHAnsi"/>
                <w:bCs/>
              </w:rPr>
              <w:t xml:space="preserve">ottaa eri </w:t>
            </w:r>
            <w:r w:rsidR="00CF73E8" w:rsidRPr="00A22220">
              <w:rPr>
                <w:rFonts w:asciiTheme="minorHAnsi" w:hAnsiTheme="minorHAnsi" w:cstheme="minorHAnsi"/>
                <w:bCs/>
              </w:rPr>
              <w:t>asiakas</w:t>
            </w:r>
            <w:r w:rsidRPr="00A22220">
              <w:rPr>
                <w:rFonts w:asciiTheme="minorHAnsi" w:hAnsiTheme="minorHAnsi" w:cstheme="minorHAnsi"/>
                <w:bCs/>
              </w:rPr>
              <w:t>ryhmien erilaiset tarpeet huomioon rahoituksen perusteissa.</w:t>
            </w:r>
          </w:p>
          <w:p w14:paraId="5AF10DE3" w14:textId="374DF3E9" w:rsidR="00A22220" w:rsidRPr="005A3C3D" w:rsidRDefault="00A22220" w:rsidP="007D6898">
            <w:pPr>
              <w:pStyle w:val="Default"/>
              <w:ind w:left="720"/>
              <w:rPr>
                <w:rFonts w:asciiTheme="minorHAnsi" w:hAnsiTheme="minorHAnsi" w:cstheme="minorHAnsi"/>
              </w:rPr>
            </w:pPr>
          </w:p>
        </w:tc>
      </w:tr>
      <w:tr w:rsidR="00841156" w:rsidRPr="00DC7AAE" w14:paraId="0EF9F609" w14:textId="77777777" w:rsidTr="00AC706F">
        <w:tc>
          <w:tcPr>
            <w:tcW w:w="13466" w:type="dxa"/>
            <w:gridSpan w:val="2"/>
          </w:tcPr>
          <w:p w14:paraId="03EBFA9C" w14:textId="77777777" w:rsidR="00841156" w:rsidRPr="00DC7AAE" w:rsidRDefault="00841156" w:rsidP="00AC706F">
            <w:pPr>
              <w:spacing w:after="120" w:line="259" w:lineRule="auto"/>
              <w:ind w:left="175"/>
              <w:jc w:val="both"/>
              <w:rPr>
                <w:rFonts w:asciiTheme="minorHAnsi" w:hAnsiTheme="minorHAnsi" w:cstheme="minorHAnsi"/>
                <w:sz w:val="24"/>
                <w:szCs w:val="24"/>
              </w:rPr>
            </w:pPr>
            <w:r w:rsidRPr="00DC7AAE">
              <w:rPr>
                <w:rFonts w:asciiTheme="minorHAnsi" w:hAnsiTheme="minorHAnsi" w:cstheme="minorHAnsi"/>
                <w:b/>
                <w:color w:val="4472C4"/>
                <w:sz w:val="24"/>
                <w:szCs w:val="24"/>
              </w:rPr>
              <w:lastRenderedPageBreak/>
              <w:t>Description of main actions and activities comprising the measure/package, including implementation milestones and indicative timeline</w:t>
            </w:r>
          </w:p>
        </w:tc>
      </w:tr>
      <w:tr w:rsidR="00D604C1" w:rsidRPr="00751D84" w14:paraId="5D9DFF87" w14:textId="77777777" w:rsidTr="00AC706F">
        <w:tc>
          <w:tcPr>
            <w:tcW w:w="13466" w:type="dxa"/>
            <w:gridSpan w:val="2"/>
          </w:tcPr>
          <w:p w14:paraId="16E92C89" w14:textId="27029C49" w:rsidR="00D604C1" w:rsidRPr="00FF0D48" w:rsidRDefault="00FF0D48" w:rsidP="00D604C1">
            <w:pPr>
              <w:pStyle w:val="Default"/>
              <w:rPr>
                <w:rFonts w:asciiTheme="minorHAnsi" w:hAnsiTheme="minorHAnsi" w:cstheme="minorHAnsi"/>
                <w:b/>
                <w:sz w:val="32"/>
              </w:rPr>
            </w:pPr>
            <w:r>
              <w:rPr>
                <w:rFonts w:asciiTheme="minorHAnsi" w:hAnsiTheme="minorHAnsi" w:cstheme="minorHAnsi"/>
                <w:b/>
                <w:sz w:val="32"/>
              </w:rPr>
              <w:t>Toiminnan ohjaus: toimenpiteet</w:t>
            </w:r>
          </w:p>
          <w:p w14:paraId="1A8FD36C" w14:textId="77777777" w:rsidR="00DB194D" w:rsidRDefault="00DB194D" w:rsidP="00D604C1">
            <w:pPr>
              <w:pStyle w:val="Default"/>
              <w:rPr>
                <w:rFonts w:asciiTheme="minorHAnsi" w:hAnsiTheme="minorHAnsi" w:cstheme="minorHAnsi"/>
                <w:b/>
                <w:bCs/>
              </w:rPr>
            </w:pPr>
          </w:p>
          <w:p w14:paraId="464C90E7" w14:textId="248AB205" w:rsidR="00D604C1" w:rsidRPr="00D604C1" w:rsidRDefault="00D604C1" w:rsidP="00D604C1">
            <w:pPr>
              <w:pStyle w:val="Default"/>
              <w:rPr>
                <w:rFonts w:asciiTheme="minorHAnsi" w:hAnsiTheme="minorHAnsi" w:cstheme="minorHAnsi"/>
              </w:rPr>
            </w:pPr>
            <w:r w:rsidRPr="00DB194D">
              <w:rPr>
                <w:rFonts w:asciiTheme="minorHAnsi" w:hAnsiTheme="minorHAnsi" w:cstheme="minorHAnsi"/>
                <w:b/>
                <w:bCs/>
              </w:rPr>
              <w:t>Määritellään tarvittava tietovarantokokonaisuus</w:t>
            </w:r>
            <w:r w:rsidR="00FF0D48">
              <w:rPr>
                <w:rFonts w:asciiTheme="minorHAnsi" w:hAnsiTheme="minorHAnsi" w:cstheme="minorHAnsi"/>
                <w:b/>
                <w:bCs/>
              </w:rPr>
              <w:t xml:space="preserve">. </w:t>
            </w:r>
            <w:r w:rsidR="00FF0D48" w:rsidRPr="00FF0D48">
              <w:rPr>
                <w:rFonts w:asciiTheme="minorHAnsi" w:hAnsiTheme="minorHAnsi" w:cstheme="minorHAnsi"/>
                <w:bCs/>
              </w:rPr>
              <w:t>H</w:t>
            </w:r>
            <w:r w:rsidRPr="00FF0D48">
              <w:rPr>
                <w:rFonts w:asciiTheme="minorHAnsi" w:hAnsiTheme="minorHAnsi" w:cstheme="minorHAnsi"/>
              </w:rPr>
              <w:t>y</w:t>
            </w:r>
            <w:r w:rsidRPr="00D604C1">
              <w:rPr>
                <w:rFonts w:asciiTheme="minorHAnsi" w:hAnsiTheme="minorHAnsi" w:cstheme="minorHAnsi"/>
              </w:rPr>
              <w:t xml:space="preserve">ödynnetään olemassa olevia tietovarantoja täydentäen </w:t>
            </w:r>
            <w:r w:rsidR="00FF0D48">
              <w:rPr>
                <w:rFonts w:asciiTheme="minorHAnsi" w:hAnsiTheme="minorHAnsi" w:cstheme="minorHAnsi"/>
              </w:rPr>
              <w:t xml:space="preserve">niitä </w:t>
            </w:r>
            <w:r w:rsidRPr="00D604C1">
              <w:rPr>
                <w:rFonts w:asciiTheme="minorHAnsi" w:hAnsiTheme="minorHAnsi" w:cstheme="minorHAnsi"/>
              </w:rPr>
              <w:t>tarvittavilta osin, mm. indikaattoreiden kautta saatavilla tiedoilla</w:t>
            </w:r>
            <w:r w:rsidR="00FF0D48">
              <w:rPr>
                <w:rFonts w:asciiTheme="minorHAnsi" w:hAnsiTheme="minorHAnsi" w:cstheme="minorHAnsi"/>
              </w:rPr>
              <w:t>. V</w:t>
            </w:r>
            <w:r w:rsidRPr="00D604C1">
              <w:rPr>
                <w:rFonts w:asciiTheme="minorHAnsi" w:hAnsiTheme="minorHAnsi" w:cstheme="minorHAnsi"/>
              </w:rPr>
              <w:t xml:space="preserve">armistetaan toimivat rajapinnat ja tiedonsiirrot. Myös koulutuksen järjestäjien </w:t>
            </w:r>
            <w:r w:rsidR="00FF0D48">
              <w:rPr>
                <w:rFonts w:asciiTheme="minorHAnsi" w:hAnsiTheme="minorHAnsi" w:cstheme="minorHAnsi"/>
              </w:rPr>
              <w:t xml:space="preserve">on </w:t>
            </w:r>
            <w:r w:rsidRPr="00D604C1">
              <w:rPr>
                <w:rFonts w:asciiTheme="minorHAnsi" w:hAnsiTheme="minorHAnsi" w:cstheme="minorHAnsi"/>
              </w:rPr>
              <w:t>kehitettävä omia seuranta- ja raportointijärjestelmiään sekä raportointiprosessejaan. Selvitetään mahdolliset lainsäädännön muutostarpeet.</w:t>
            </w:r>
          </w:p>
          <w:p w14:paraId="025FD59F" w14:textId="77777777" w:rsidR="00D604C1" w:rsidRPr="00D604C1" w:rsidRDefault="00D604C1" w:rsidP="00D604C1">
            <w:pPr>
              <w:pStyle w:val="Default"/>
              <w:rPr>
                <w:rFonts w:asciiTheme="minorHAnsi" w:hAnsiTheme="minorHAnsi" w:cstheme="minorHAnsi"/>
                <w:bCs/>
              </w:rPr>
            </w:pPr>
          </w:p>
          <w:p w14:paraId="5527BEE7" w14:textId="519AC66F" w:rsidR="00D604C1" w:rsidRPr="00D604C1" w:rsidRDefault="00D604C1" w:rsidP="00D604C1">
            <w:pPr>
              <w:pStyle w:val="Default"/>
              <w:rPr>
                <w:rFonts w:asciiTheme="minorHAnsi" w:hAnsiTheme="minorHAnsi" w:cstheme="minorHAnsi"/>
              </w:rPr>
            </w:pPr>
            <w:r w:rsidRPr="00DB194D">
              <w:rPr>
                <w:rFonts w:asciiTheme="minorHAnsi" w:hAnsiTheme="minorHAnsi" w:cstheme="minorHAnsi"/>
                <w:b/>
                <w:bCs/>
              </w:rPr>
              <w:t>Määritellään yhteiset toisen asteen koulutuksen indikaattorit</w:t>
            </w:r>
            <w:r w:rsidR="00FF0D48">
              <w:rPr>
                <w:rFonts w:asciiTheme="minorHAnsi" w:hAnsiTheme="minorHAnsi" w:cstheme="minorHAnsi"/>
                <w:b/>
                <w:bCs/>
              </w:rPr>
              <w:t>.</w:t>
            </w:r>
            <w:r w:rsidR="00FF0D48">
              <w:rPr>
                <w:rFonts w:asciiTheme="minorHAnsi" w:hAnsiTheme="minorHAnsi" w:cstheme="minorHAnsi"/>
              </w:rPr>
              <w:t xml:space="preserve"> T</w:t>
            </w:r>
            <w:r w:rsidRPr="00D604C1">
              <w:rPr>
                <w:rFonts w:asciiTheme="minorHAnsi" w:hAnsiTheme="minorHAnsi" w:cstheme="minorHAnsi"/>
              </w:rPr>
              <w:t xml:space="preserve">avoite- ja seurantaindikaattoreiden määrittely </w:t>
            </w:r>
            <w:r w:rsidR="00FF0D48">
              <w:rPr>
                <w:rFonts w:asciiTheme="minorHAnsi" w:hAnsiTheme="minorHAnsi" w:cstheme="minorHAnsi"/>
              </w:rPr>
              <w:t xml:space="preserve">tehdään </w:t>
            </w:r>
            <w:r w:rsidRPr="00D604C1">
              <w:rPr>
                <w:rFonts w:asciiTheme="minorHAnsi" w:hAnsiTheme="minorHAnsi" w:cstheme="minorHAnsi"/>
              </w:rPr>
              <w:t>ministeriön johdolla yhteistyönä lukiokoulutuksen ja ammatillisen koulutuksen järjestäjien kanssa yhdenvertaisen</w:t>
            </w:r>
            <w:r w:rsidR="004859A1">
              <w:rPr>
                <w:rFonts w:asciiTheme="minorHAnsi" w:hAnsiTheme="minorHAnsi" w:cstheme="minorHAnsi"/>
              </w:rPr>
              <w:t>,</w:t>
            </w:r>
            <w:r w:rsidRPr="00D604C1">
              <w:rPr>
                <w:rFonts w:asciiTheme="minorHAnsi" w:hAnsiTheme="minorHAnsi" w:cstheme="minorHAnsi"/>
              </w:rPr>
              <w:t xml:space="preserve"> saavutettavuuden ja monipuolisten valinnanmahdollisuuksien varmistamiseksi, työ- ja elinkeinoelämän tarpeisiin vastaamiseksi jne. Tuotetaan indikaattoreita, joita hyödynnetään toiminnan ohjauksessa ja laadun varmistuksessa. Ministeriö käy määräajoin keskustelut alueen toisen asteen koulutuksen järjestäjien kanssa. Määritellään menettelytavat tilanteisiin, joissa koulutuksen laatu ja vaikuttavuus eivät vastaa asetettuja tavoitteita.</w:t>
            </w:r>
            <w:r w:rsidR="00DB194D">
              <w:rPr>
                <w:rFonts w:asciiTheme="minorHAnsi" w:hAnsiTheme="minorHAnsi" w:cstheme="minorHAnsi"/>
              </w:rPr>
              <w:t xml:space="preserve"> </w:t>
            </w:r>
            <w:r w:rsidRPr="00D604C1">
              <w:rPr>
                <w:rFonts w:asciiTheme="minorHAnsi" w:hAnsiTheme="minorHAnsi" w:cstheme="minorHAnsi"/>
              </w:rPr>
              <w:t>Yhteisten indikaattoreiden pohjalta voidaan asettaa myös alueellisia tavoite- ja seurantaindikaattoreita. Indikaattoreita voidaan hyödyntää yksittäisten järjestäjien toiminnan tulosten, laadun ja vaikuttavuuden arvioinnissa silloin, jos ne oleellisesti poikkeavat muista järjestäjistä.</w:t>
            </w:r>
          </w:p>
          <w:p w14:paraId="70D38DA4" w14:textId="77777777" w:rsidR="00D604C1" w:rsidRPr="00D604C1" w:rsidRDefault="00D604C1" w:rsidP="00D604C1">
            <w:pPr>
              <w:pStyle w:val="Default"/>
              <w:rPr>
                <w:rFonts w:asciiTheme="minorHAnsi" w:hAnsiTheme="minorHAnsi" w:cstheme="minorHAnsi"/>
                <w:bCs/>
              </w:rPr>
            </w:pPr>
          </w:p>
          <w:p w14:paraId="51B709C5" w14:textId="77777777" w:rsidR="00FF0D48" w:rsidRDefault="00D604C1" w:rsidP="00D604C1">
            <w:pPr>
              <w:pStyle w:val="Default"/>
              <w:rPr>
                <w:rFonts w:asciiTheme="minorHAnsi" w:hAnsiTheme="minorHAnsi" w:cstheme="minorHAnsi"/>
              </w:rPr>
            </w:pPr>
            <w:r w:rsidRPr="00DB194D">
              <w:rPr>
                <w:rFonts w:asciiTheme="minorHAnsi" w:hAnsiTheme="minorHAnsi" w:cstheme="minorHAnsi"/>
                <w:b/>
                <w:bCs/>
              </w:rPr>
              <w:t>Hyödynnetään aiempaa enemmän olemassa olevien tahojen raportteja, selvityksiä ja arviointeja</w:t>
            </w:r>
            <w:r w:rsidRPr="00D604C1">
              <w:rPr>
                <w:rFonts w:asciiTheme="minorHAnsi" w:hAnsiTheme="minorHAnsi" w:cstheme="minorHAnsi"/>
              </w:rPr>
              <w:t xml:space="preserve"> mm. koulutuksen laatuun liittyen. </w:t>
            </w:r>
          </w:p>
          <w:p w14:paraId="1AB5A43F" w14:textId="77777777" w:rsidR="00FF0D48" w:rsidRDefault="00FF0D48" w:rsidP="00D604C1">
            <w:pPr>
              <w:pStyle w:val="Default"/>
              <w:rPr>
                <w:rFonts w:asciiTheme="minorHAnsi" w:hAnsiTheme="minorHAnsi" w:cstheme="minorHAnsi"/>
              </w:rPr>
            </w:pPr>
          </w:p>
          <w:p w14:paraId="7EEDB1BA" w14:textId="54068F55" w:rsidR="00D604C1" w:rsidRPr="00FF0D48" w:rsidRDefault="00D604C1" w:rsidP="00D604C1">
            <w:pPr>
              <w:pStyle w:val="Default"/>
              <w:rPr>
                <w:rFonts w:asciiTheme="minorHAnsi" w:hAnsiTheme="minorHAnsi" w:cstheme="minorHAnsi"/>
                <w:b/>
              </w:rPr>
            </w:pPr>
            <w:r w:rsidRPr="00FF0D48">
              <w:rPr>
                <w:rFonts w:asciiTheme="minorHAnsi" w:hAnsiTheme="minorHAnsi" w:cstheme="minorHAnsi"/>
                <w:b/>
              </w:rPr>
              <w:t>Työelämätoimikuntien ja Ka</w:t>
            </w:r>
            <w:r w:rsidR="00DB194D" w:rsidRPr="00FF0D48">
              <w:rPr>
                <w:rFonts w:asciiTheme="minorHAnsi" w:hAnsiTheme="minorHAnsi" w:cstheme="minorHAnsi"/>
                <w:b/>
              </w:rPr>
              <w:t xml:space="preserve">nsallinen koulutuksen arviointikeskuksen </w:t>
            </w:r>
            <w:r w:rsidRPr="00FF0D48">
              <w:rPr>
                <w:rFonts w:asciiTheme="minorHAnsi" w:hAnsiTheme="minorHAnsi" w:cstheme="minorHAnsi"/>
                <w:b/>
              </w:rPr>
              <w:t>rooli toiminnanohjausprosessissa arvioidaan ja määritellään.</w:t>
            </w:r>
          </w:p>
          <w:p w14:paraId="7FC83529" w14:textId="77777777" w:rsidR="00D604C1" w:rsidRPr="00D604C1" w:rsidRDefault="00D604C1" w:rsidP="00D604C1">
            <w:pPr>
              <w:pStyle w:val="Default"/>
              <w:rPr>
                <w:rFonts w:asciiTheme="minorHAnsi" w:hAnsiTheme="minorHAnsi" w:cstheme="minorHAnsi"/>
                <w:bCs/>
              </w:rPr>
            </w:pPr>
          </w:p>
          <w:p w14:paraId="46EF2BF0" w14:textId="0BA09E30" w:rsidR="00D604C1" w:rsidRPr="00D604C1" w:rsidRDefault="00DB194D" w:rsidP="00D604C1">
            <w:pPr>
              <w:pStyle w:val="Default"/>
              <w:rPr>
                <w:rFonts w:asciiTheme="minorHAnsi" w:hAnsiTheme="minorHAnsi" w:cstheme="minorHAnsi"/>
              </w:rPr>
            </w:pPr>
            <w:r>
              <w:rPr>
                <w:rFonts w:asciiTheme="minorHAnsi" w:hAnsiTheme="minorHAnsi" w:cstheme="minorHAnsi"/>
                <w:b/>
                <w:bCs/>
              </w:rPr>
              <w:t>Kehitetään j</w:t>
            </w:r>
            <w:r w:rsidR="00FF0D48">
              <w:rPr>
                <w:rFonts w:asciiTheme="minorHAnsi" w:hAnsiTheme="minorHAnsi" w:cstheme="minorHAnsi"/>
                <w:b/>
                <w:bCs/>
              </w:rPr>
              <w:t>ärjestämislupamenettelyä.</w:t>
            </w:r>
            <w:r>
              <w:rPr>
                <w:rFonts w:asciiTheme="minorHAnsi" w:hAnsiTheme="minorHAnsi" w:cstheme="minorHAnsi"/>
              </w:rPr>
              <w:t xml:space="preserve"> </w:t>
            </w:r>
            <w:r w:rsidR="00D604C1" w:rsidRPr="00D604C1">
              <w:rPr>
                <w:rFonts w:asciiTheme="minorHAnsi" w:hAnsiTheme="minorHAnsi" w:cstheme="minorHAnsi"/>
              </w:rPr>
              <w:t>Opetushallinnon alaisen toisen asteen koulutuksen järjestäminen edellyttää jatkossakin erillistä ammatillisen koulutuksen tai lukiokoulutuksen järjestämislupaa. Samalla järjestäjällä voi olla molemmat luvat, ja ylläpitäjäneutraliteetti säilytetään.</w:t>
            </w:r>
            <w:r>
              <w:rPr>
                <w:rFonts w:asciiTheme="minorHAnsi" w:hAnsiTheme="minorHAnsi" w:cstheme="minorHAnsi"/>
              </w:rPr>
              <w:t xml:space="preserve"> </w:t>
            </w:r>
            <w:r w:rsidR="00D604C1" w:rsidRPr="00D604C1">
              <w:rPr>
                <w:rFonts w:asciiTheme="minorHAnsi" w:hAnsiTheme="minorHAnsi" w:cstheme="minorHAnsi"/>
              </w:rPr>
              <w:t>Ammatillisen koulutuksen järjestämisen sääntelyä järjestämisluvilla yksinkertaistetaan ja kehitetään strategisemmaksi siten, että toimintaa asetettujen tavoitteiden saavuttamiseksi ohjataan nykyistä enemmän indikaattoreilla. Sääntelyn yksinkertaistamisella saadaan enemmän joustavuutta ja mahdollisuuksia reagoida nopeammin muuttuviin tarpeisiin myös paikallisesti.</w:t>
            </w:r>
          </w:p>
          <w:p w14:paraId="607579EA" w14:textId="77777777" w:rsidR="00D604C1" w:rsidRPr="00D604C1" w:rsidRDefault="00D604C1" w:rsidP="00D604C1">
            <w:pPr>
              <w:pStyle w:val="Default"/>
              <w:rPr>
                <w:rFonts w:asciiTheme="minorHAnsi" w:hAnsiTheme="minorHAnsi" w:cstheme="minorHAnsi"/>
                <w:bCs/>
              </w:rPr>
            </w:pPr>
          </w:p>
          <w:p w14:paraId="57B9B0D4" w14:textId="6D866BCB" w:rsidR="00D604C1" w:rsidRDefault="00DB194D" w:rsidP="00D604C1">
            <w:pPr>
              <w:pStyle w:val="Default"/>
              <w:rPr>
                <w:rFonts w:asciiTheme="minorHAnsi" w:hAnsiTheme="minorHAnsi" w:cstheme="minorHAnsi"/>
              </w:rPr>
            </w:pPr>
            <w:r>
              <w:rPr>
                <w:rFonts w:asciiTheme="minorHAnsi" w:hAnsiTheme="minorHAnsi" w:cstheme="minorHAnsi"/>
                <w:b/>
                <w:bCs/>
              </w:rPr>
              <w:t>Käynnistetään k</w:t>
            </w:r>
            <w:r w:rsidRPr="00DB194D">
              <w:rPr>
                <w:rFonts w:asciiTheme="minorHAnsi" w:hAnsiTheme="minorHAnsi" w:cstheme="minorHAnsi"/>
                <w:b/>
                <w:bCs/>
              </w:rPr>
              <w:t>ehittämishankke</w:t>
            </w:r>
            <w:r>
              <w:rPr>
                <w:rFonts w:asciiTheme="minorHAnsi" w:hAnsiTheme="minorHAnsi" w:cstheme="minorHAnsi"/>
                <w:b/>
                <w:bCs/>
              </w:rPr>
              <w:t>ita ja testataan toiminnan ohjausta tukevia malleja</w:t>
            </w:r>
            <w:r w:rsidR="00FF0D48">
              <w:rPr>
                <w:rFonts w:asciiTheme="minorHAnsi" w:hAnsiTheme="minorHAnsi" w:cstheme="minorHAnsi"/>
                <w:b/>
                <w:bCs/>
              </w:rPr>
              <w:t xml:space="preserve">. </w:t>
            </w:r>
            <w:r w:rsidR="00D604C1" w:rsidRPr="00D604C1">
              <w:rPr>
                <w:rFonts w:asciiTheme="minorHAnsi" w:hAnsiTheme="minorHAnsi" w:cstheme="minorHAnsi"/>
              </w:rPr>
              <w:t>Alueiden koulutuksen järjestäjien kanssa etsitään ja kartoitetaan sopivia toiminnan ohjausta tukevia malleja kehittämishankkeessa testattavaksi. Ministeriön johdolla muotoillaan edelleen ne mallit, joita testataan kehittämishankkeessa.</w:t>
            </w:r>
            <w:r w:rsidR="00FF0D48">
              <w:rPr>
                <w:rFonts w:asciiTheme="minorHAnsi" w:hAnsiTheme="minorHAnsi" w:cstheme="minorHAnsi"/>
              </w:rPr>
              <w:t xml:space="preserve"> </w:t>
            </w:r>
            <w:r w:rsidR="00D604C1" w:rsidRPr="00D604C1">
              <w:rPr>
                <w:rFonts w:asciiTheme="minorHAnsi" w:hAnsiTheme="minorHAnsi" w:cstheme="minorHAnsi"/>
              </w:rPr>
              <w:t>Toiminnan ohjauksen malleissa testataan ind</w:t>
            </w:r>
            <w:r w:rsidR="00FF0D48">
              <w:rPr>
                <w:rFonts w:asciiTheme="minorHAnsi" w:hAnsiTheme="minorHAnsi" w:cstheme="minorHAnsi"/>
              </w:rPr>
              <w:t xml:space="preserve">ikaattoreiden toimivuutta, </w:t>
            </w:r>
            <w:r w:rsidR="00D604C1" w:rsidRPr="00D604C1">
              <w:rPr>
                <w:rFonts w:asciiTheme="minorHAnsi" w:hAnsiTheme="minorHAnsi" w:cstheme="minorHAnsi"/>
              </w:rPr>
              <w:t xml:space="preserve">kehitetään niitä </w:t>
            </w:r>
            <w:r w:rsidR="00FF0D48">
              <w:rPr>
                <w:rFonts w:asciiTheme="minorHAnsi" w:hAnsiTheme="minorHAnsi" w:cstheme="minorHAnsi"/>
              </w:rPr>
              <w:t xml:space="preserve">edelleen </w:t>
            </w:r>
            <w:r w:rsidR="00D604C1" w:rsidRPr="00D604C1">
              <w:rPr>
                <w:rFonts w:asciiTheme="minorHAnsi" w:hAnsiTheme="minorHAnsi" w:cstheme="minorHAnsi"/>
              </w:rPr>
              <w:t>ja tuotetaan uusia indikaattoreita mallien kehittämistä varten. Mallit saattavat tuottaa muutostarpeita myös lainsäädäntöön ja järjestämislupiin.</w:t>
            </w:r>
            <w:r>
              <w:rPr>
                <w:rFonts w:asciiTheme="minorHAnsi" w:hAnsiTheme="minorHAnsi" w:cstheme="minorHAnsi"/>
              </w:rPr>
              <w:t xml:space="preserve"> </w:t>
            </w:r>
            <w:r w:rsidR="00D604C1" w:rsidRPr="00D604C1">
              <w:rPr>
                <w:rFonts w:asciiTheme="minorHAnsi" w:hAnsiTheme="minorHAnsi" w:cstheme="minorHAnsi"/>
              </w:rPr>
              <w:t>Toiminnan ohjausta tukevia malleja tuetaan erillisellä rahoituksella kehittämishankkeessa.</w:t>
            </w:r>
          </w:p>
          <w:p w14:paraId="58E24268" w14:textId="09CA4360" w:rsidR="00FF0D48" w:rsidRDefault="00FF0D48" w:rsidP="00D604C1">
            <w:pPr>
              <w:pStyle w:val="Default"/>
              <w:rPr>
                <w:rFonts w:asciiTheme="minorHAnsi" w:hAnsiTheme="minorHAnsi" w:cstheme="minorHAnsi"/>
              </w:rPr>
            </w:pPr>
          </w:p>
          <w:p w14:paraId="2F876902" w14:textId="1403C21C" w:rsidR="00FF0D48" w:rsidRPr="00FF0D48" w:rsidRDefault="00FF0D48" w:rsidP="00D604C1">
            <w:pPr>
              <w:pStyle w:val="Default"/>
              <w:rPr>
                <w:rFonts w:asciiTheme="minorHAnsi" w:hAnsiTheme="minorHAnsi" w:cstheme="minorHAnsi"/>
                <w:b/>
                <w:sz w:val="32"/>
              </w:rPr>
            </w:pPr>
            <w:r>
              <w:rPr>
                <w:rFonts w:asciiTheme="minorHAnsi" w:hAnsiTheme="minorHAnsi" w:cstheme="minorHAnsi"/>
                <w:b/>
                <w:sz w:val="32"/>
              </w:rPr>
              <w:t>Toiminnan ohjaus: a</w:t>
            </w:r>
            <w:r w:rsidRPr="00FF0D48">
              <w:rPr>
                <w:rFonts w:asciiTheme="minorHAnsi" w:hAnsiTheme="minorHAnsi" w:cstheme="minorHAnsi"/>
                <w:b/>
                <w:sz w:val="32"/>
              </w:rPr>
              <w:t>ikataulu</w:t>
            </w:r>
          </w:p>
          <w:p w14:paraId="09C19E25" w14:textId="77777777" w:rsidR="00D604C1" w:rsidRPr="00D604C1" w:rsidRDefault="00D604C1" w:rsidP="00D604C1">
            <w:pPr>
              <w:pStyle w:val="Default"/>
              <w:rPr>
                <w:rFonts w:asciiTheme="minorHAnsi" w:hAnsiTheme="minorHAnsi" w:cstheme="minorHAnsi"/>
                <w:bCs/>
              </w:rPr>
            </w:pPr>
          </w:p>
          <w:p w14:paraId="63DC9ED9" w14:textId="219068D4" w:rsidR="00D604C1" w:rsidRDefault="00D604C1" w:rsidP="00D604C1">
            <w:pPr>
              <w:pStyle w:val="Default"/>
              <w:rPr>
                <w:rFonts w:asciiTheme="minorHAnsi" w:hAnsiTheme="minorHAnsi" w:cstheme="minorHAnsi"/>
                <w:bCs/>
              </w:rPr>
            </w:pPr>
            <w:r w:rsidRPr="00D604C1">
              <w:rPr>
                <w:rFonts w:asciiTheme="minorHAnsi" w:hAnsiTheme="minorHAnsi" w:cstheme="minorHAnsi"/>
                <w:bCs/>
              </w:rPr>
              <w:t xml:space="preserve">Periaatelinjaukset valmistellaan keväällä </w:t>
            </w:r>
            <w:r w:rsidR="00275FEE">
              <w:rPr>
                <w:rFonts w:asciiTheme="minorHAnsi" w:hAnsiTheme="minorHAnsi" w:cstheme="minorHAnsi"/>
                <w:bCs/>
              </w:rPr>
              <w:t xml:space="preserve">ja alkukesästä </w:t>
            </w:r>
            <w:r w:rsidRPr="00D604C1">
              <w:rPr>
                <w:rFonts w:asciiTheme="minorHAnsi" w:hAnsiTheme="minorHAnsi" w:cstheme="minorHAnsi"/>
                <w:bCs/>
              </w:rPr>
              <w:t>2022. Mahdollisia lainsäädäntömuutoksia valmistellaan syksy</w:t>
            </w:r>
            <w:r w:rsidR="004859A1">
              <w:rPr>
                <w:rFonts w:asciiTheme="minorHAnsi" w:hAnsiTheme="minorHAnsi" w:cstheme="minorHAnsi"/>
                <w:bCs/>
              </w:rPr>
              <w:t>stä</w:t>
            </w:r>
            <w:r w:rsidRPr="00D604C1">
              <w:rPr>
                <w:rFonts w:asciiTheme="minorHAnsi" w:hAnsiTheme="minorHAnsi" w:cstheme="minorHAnsi"/>
                <w:bCs/>
              </w:rPr>
              <w:t xml:space="preserve"> 2022 alkaen ja jatkuen tulevina vuosina.</w:t>
            </w:r>
          </w:p>
          <w:p w14:paraId="0093A6C0" w14:textId="77777777" w:rsidR="00D604C1" w:rsidRPr="00D604C1" w:rsidRDefault="00D604C1" w:rsidP="00D604C1">
            <w:pPr>
              <w:pStyle w:val="Default"/>
              <w:rPr>
                <w:rFonts w:asciiTheme="minorHAnsi" w:hAnsiTheme="minorHAnsi" w:cstheme="minorHAnsi"/>
                <w:bCs/>
              </w:rPr>
            </w:pPr>
          </w:p>
          <w:p w14:paraId="21C6C785" w14:textId="5DCEAF1E" w:rsidR="00D604C1" w:rsidRPr="00FF0D48" w:rsidRDefault="00D604C1" w:rsidP="00D604C1">
            <w:pPr>
              <w:pStyle w:val="Default"/>
              <w:rPr>
                <w:rFonts w:asciiTheme="minorHAnsi" w:hAnsiTheme="minorHAnsi" w:cstheme="minorHAnsi"/>
                <w:b/>
                <w:bCs/>
                <w:sz w:val="32"/>
              </w:rPr>
            </w:pPr>
            <w:r w:rsidRPr="00FF0D48">
              <w:rPr>
                <w:rFonts w:asciiTheme="minorHAnsi" w:hAnsiTheme="minorHAnsi" w:cstheme="minorHAnsi"/>
                <w:b/>
                <w:bCs/>
                <w:sz w:val="32"/>
              </w:rPr>
              <w:t>Rahoitus</w:t>
            </w:r>
            <w:r w:rsidR="00DB194D" w:rsidRPr="00FF0D48">
              <w:rPr>
                <w:rFonts w:asciiTheme="minorHAnsi" w:hAnsiTheme="minorHAnsi" w:cstheme="minorHAnsi"/>
                <w:b/>
                <w:bCs/>
                <w:sz w:val="32"/>
              </w:rPr>
              <w:t>ohjaus</w:t>
            </w:r>
            <w:r w:rsidR="00FF0D48" w:rsidRPr="00FF0D48">
              <w:rPr>
                <w:rFonts w:asciiTheme="minorHAnsi" w:hAnsiTheme="minorHAnsi" w:cstheme="minorHAnsi"/>
                <w:b/>
                <w:bCs/>
                <w:sz w:val="32"/>
              </w:rPr>
              <w:t>: toimenpiteet</w:t>
            </w:r>
          </w:p>
          <w:p w14:paraId="61E1073D" w14:textId="77777777" w:rsidR="00D604C1" w:rsidRPr="00D604C1" w:rsidRDefault="00D604C1" w:rsidP="00D604C1">
            <w:pPr>
              <w:pStyle w:val="Default"/>
              <w:rPr>
                <w:rFonts w:asciiTheme="minorHAnsi" w:hAnsiTheme="minorHAnsi" w:cstheme="minorHAnsi"/>
                <w:bCs/>
              </w:rPr>
            </w:pPr>
          </w:p>
          <w:p w14:paraId="341C0B25" w14:textId="1746DEA9" w:rsidR="00D604C1" w:rsidRDefault="00D604C1" w:rsidP="00D604C1">
            <w:pPr>
              <w:pStyle w:val="Default"/>
              <w:rPr>
                <w:rFonts w:asciiTheme="minorHAnsi" w:hAnsiTheme="minorHAnsi" w:cstheme="minorHAnsi"/>
              </w:rPr>
            </w:pPr>
            <w:r w:rsidRPr="00FF0D48">
              <w:rPr>
                <w:rFonts w:asciiTheme="minorHAnsi" w:hAnsiTheme="minorHAnsi" w:cstheme="minorHAnsi"/>
                <w:b/>
              </w:rPr>
              <w:t>Luodaan oppivelvollisille (maksuttomaan koulutukseen oikeutetuille) laajennetun oppivelvollisuuden tavoitteita tukevat rahoituksen perusteet ammatillisessa koulutuksessa</w:t>
            </w:r>
            <w:r w:rsidRPr="00D604C1">
              <w:rPr>
                <w:rFonts w:asciiTheme="minorHAnsi" w:hAnsiTheme="minorHAnsi" w:cstheme="minorHAnsi"/>
              </w:rPr>
              <w:t xml:space="preserve"> siten, että ne ovat riittävän samankaltaiset lukiokoulutuksen kanssa ja tukevat koko ikäluokan kouluttautumista. Turvataan oppimisvalmiuksiltaan heikommassa asemassa olevien</w:t>
            </w:r>
            <w:r w:rsidR="00FF0D48">
              <w:rPr>
                <w:rFonts w:asciiTheme="minorHAnsi" w:hAnsiTheme="minorHAnsi" w:cstheme="minorHAnsi"/>
              </w:rPr>
              <w:t xml:space="preserve"> </w:t>
            </w:r>
            <w:r w:rsidRPr="00D604C1">
              <w:rPr>
                <w:rFonts w:asciiTheme="minorHAnsi" w:hAnsiTheme="minorHAnsi" w:cstheme="minorHAnsi"/>
              </w:rPr>
              <w:t>edellytykset menestyksekkääseen kouluttautumiseen. Samalla yksinkertaistetaan rahoituksen perusteita.</w:t>
            </w:r>
            <w:r w:rsidR="00CA1155">
              <w:rPr>
                <w:rFonts w:asciiTheme="minorHAnsi" w:hAnsiTheme="minorHAnsi" w:cstheme="minorHAnsi"/>
              </w:rPr>
              <w:t xml:space="preserve"> </w:t>
            </w:r>
            <w:r w:rsidRPr="00D604C1">
              <w:rPr>
                <w:rFonts w:asciiTheme="minorHAnsi" w:hAnsiTheme="minorHAnsi" w:cstheme="minorHAnsi"/>
              </w:rPr>
              <w:t xml:space="preserve">Puretaan oppivelvollisia koskeva määrällinen sääntely ammatillisen koulutuksen järjestämisluvissa siten, että rahoitus myönnetään järjestäjälle oppivelvollisten opiskelijoiden toteutuneen </w:t>
            </w:r>
            <w:r w:rsidRPr="00D604C1">
              <w:rPr>
                <w:rFonts w:asciiTheme="minorHAnsi" w:hAnsiTheme="minorHAnsi" w:cstheme="minorHAnsi"/>
              </w:rPr>
              <w:lastRenderedPageBreak/>
              <w:t>määrän perusteella riippumatta järjestämisluvan opiskelijavuosimääristä. Säilytetään rahoituksessa edelleen tuloksellisuuselementtejä. Tuloksellisuuteen perustuvassa rahoituksessa käytetään useamman vuoden suoritteita.</w:t>
            </w:r>
          </w:p>
          <w:p w14:paraId="14D8C6E0" w14:textId="1E44FF1D" w:rsidR="00587D86" w:rsidRDefault="00587D86" w:rsidP="00D604C1">
            <w:pPr>
              <w:pStyle w:val="Default"/>
              <w:rPr>
                <w:rFonts w:asciiTheme="minorHAnsi" w:hAnsiTheme="minorHAnsi" w:cstheme="minorHAnsi"/>
              </w:rPr>
            </w:pPr>
          </w:p>
          <w:p w14:paraId="32E446C3" w14:textId="0CFCBB75" w:rsidR="00D604C1" w:rsidRDefault="00D604C1" w:rsidP="00D604C1">
            <w:pPr>
              <w:pStyle w:val="Default"/>
              <w:rPr>
                <w:rFonts w:asciiTheme="minorHAnsi" w:hAnsiTheme="minorHAnsi" w:cstheme="minorHAnsi"/>
              </w:rPr>
            </w:pPr>
            <w:r w:rsidRPr="00CA1155">
              <w:rPr>
                <w:rFonts w:asciiTheme="minorHAnsi" w:hAnsiTheme="minorHAnsi" w:cstheme="minorHAnsi"/>
                <w:b/>
              </w:rPr>
              <w:t>Eriytetään oppivelvollisten ja jatkuvan oppimisen rahoitus tarkoituksenmukaisella tavalla ammatillisessa koulutuksessa</w:t>
            </w:r>
            <w:r w:rsidRPr="00D604C1">
              <w:rPr>
                <w:rFonts w:asciiTheme="minorHAnsi" w:hAnsiTheme="minorHAnsi" w:cstheme="minorHAnsi"/>
              </w:rPr>
              <w:t xml:space="preserve"> joko valtion talousarviossa omiksi momenteikseen tai erillisiksi rahoituskokonaisuuksiksi mallin sisällä. </w:t>
            </w:r>
          </w:p>
          <w:p w14:paraId="063A3AF5" w14:textId="77777777" w:rsidR="00FF0D48" w:rsidRPr="00D604C1" w:rsidRDefault="00FF0D48" w:rsidP="00D604C1">
            <w:pPr>
              <w:pStyle w:val="Default"/>
              <w:rPr>
                <w:rFonts w:asciiTheme="minorHAnsi" w:hAnsiTheme="minorHAnsi" w:cstheme="minorHAnsi"/>
              </w:rPr>
            </w:pPr>
          </w:p>
          <w:p w14:paraId="7A7B62C7" w14:textId="184D7C15" w:rsidR="00D604C1" w:rsidRDefault="00D604C1" w:rsidP="00D604C1">
            <w:pPr>
              <w:pStyle w:val="Default"/>
              <w:rPr>
                <w:rFonts w:asciiTheme="minorHAnsi" w:hAnsiTheme="minorHAnsi" w:cstheme="minorHAnsi"/>
              </w:rPr>
            </w:pPr>
            <w:r w:rsidRPr="00CA1155">
              <w:rPr>
                <w:rFonts w:asciiTheme="minorHAnsi" w:hAnsiTheme="minorHAnsi" w:cstheme="minorHAnsi"/>
                <w:b/>
              </w:rPr>
              <w:t>Luodaan jatkuvan oppimisen tavoitteille soveltuvat rahoituksen perusteet</w:t>
            </w:r>
            <w:r w:rsidRPr="00D604C1">
              <w:rPr>
                <w:rFonts w:asciiTheme="minorHAnsi" w:hAnsiTheme="minorHAnsi" w:cstheme="minorHAnsi"/>
              </w:rPr>
              <w:t>, joissa otetaan huomioon ainakin tutkinnon osaa pienempien kokonaisuuksien rahoittaminen sekä koulutuksellisesti aliedustettujen ryhmien motivointi ja siihen liittyvät kustannukset.</w:t>
            </w:r>
          </w:p>
          <w:p w14:paraId="7D457BD3" w14:textId="77777777" w:rsidR="00FF0D48" w:rsidRPr="00D604C1" w:rsidRDefault="00FF0D48" w:rsidP="00D604C1">
            <w:pPr>
              <w:pStyle w:val="Default"/>
              <w:rPr>
                <w:rFonts w:asciiTheme="minorHAnsi" w:hAnsiTheme="minorHAnsi" w:cstheme="minorHAnsi"/>
              </w:rPr>
            </w:pPr>
          </w:p>
          <w:p w14:paraId="36E00131" w14:textId="2DD0ACCF" w:rsidR="00D604C1" w:rsidRPr="00FF0D48" w:rsidRDefault="00D604C1" w:rsidP="00D604C1">
            <w:pPr>
              <w:pStyle w:val="Default"/>
              <w:rPr>
                <w:rFonts w:asciiTheme="minorHAnsi" w:hAnsiTheme="minorHAnsi" w:cstheme="minorHAnsi"/>
              </w:rPr>
            </w:pPr>
            <w:r w:rsidRPr="00FF0D48">
              <w:rPr>
                <w:rFonts w:asciiTheme="minorHAnsi" w:hAnsiTheme="minorHAnsi" w:cstheme="minorHAnsi"/>
                <w:b/>
              </w:rPr>
              <w:t>Yksinkertaistetaan jatkuvan oppimisen rahoitusta.</w:t>
            </w:r>
            <w:r w:rsidR="00FF0D48">
              <w:rPr>
                <w:rFonts w:asciiTheme="minorHAnsi" w:hAnsiTheme="minorHAnsi" w:cstheme="minorHAnsi"/>
                <w:b/>
              </w:rPr>
              <w:t xml:space="preserve"> </w:t>
            </w:r>
            <w:r w:rsidRPr="00FF0D48">
              <w:rPr>
                <w:rFonts w:asciiTheme="minorHAnsi" w:hAnsiTheme="minorHAnsi" w:cstheme="minorHAnsi"/>
              </w:rPr>
              <w:t>Arvioidaan mahdollisuudet purkaa määrällinen sääntely myös jatkuvan oppimisen osalta ja mahdollisuudet opiskelijamäärän kasvattamiseen nykyisen rahoituskehyksen puitteissa.</w:t>
            </w:r>
            <w:r w:rsidRPr="00FF0D48">
              <w:rPr>
                <w:rFonts w:asciiTheme="minorHAnsi" w:hAnsiTheme="minorHAnsi" w:cstheme="minorHAnsi"/>
                <w:bCs/>
              </w:rPr>
              <w:cr/>
            </w:r>
          </w:p>
          <w:p w14:paraId="3F5ED71E" w14:textId="4B497C35" w:rsidR="00FF0D48" w:rsidRDefault="00FF0D48" w:rsidP="00D604C1">
            <w:pPr>
              <w:pStyle w:val="Default"/>
              <w:rPr>
                <w:rFonts w:asciiTheme="minorHAnsi" w:hAnsiTheme="minorHAnsi" w:cstheme="minorHAnsi"/>
              </w:rPr>
            </w:pPr>
            <w:r>
              <w:rPr>
                <w:rFonts w:asciiTheme="minorHAnsi" w:hAnsiTheme="minorHAnsi" w:cstheme="minorHAnsi"/>
                <w:b/>
                <w:sz w:val="32"/>
              </w:rPr>
              <w:t>Rahoitusohjaus: a</w:t>
            </w:r>
            <w:r w:rsidRPr="00FF0D48">
              <w:rPr>
                <w:rFonts w:asciiTheme="minorHAnsi" w:hAnsiTheme="minorHAnsi" w:cstheme="minorHAnsi"/>
                <w:b/>
                <w:sz w:val="32"/>
              </w:rPr>
              <w:t>ikataulu</w:t>
            </w:r>
          </w:p>
          <w:p w14:paraId="56E38C7C" w14:textId="77777777" w:rsidR="00FF0D48" w:rsidRDefault="00FF0D48" w:rsidP="00D604C1">
            <w:pPr>
              <w:pStyle w:val="Default"/>
              <w:rPr>
                <w:rFonts w:asciiTheme="minorHAnsi" w:hAnsiTheme="minorHAnsi" w:cstheme="minorHAnsi"/>
              </w:rPr>
            </w:pPr>
          </w:p>
          <w:p w14:paraId="22755770" w14:textId="77777777" w:rsidR="00751D84" w:rsidRDefault="00275FEE" w:rsidP="00A22220">
            <w:pPr>
              <w:pStyle w:val="Default"/>
              <w:spacing w:after="120"/>
              <w:rPr>
                <w:rFonts w:asciiTheme="minorHAnsi" w:hAnsiTheme="minorHAnsi" w:cstheme="minorHAnsi"/>
                <w:bCs/>
              </w:rPr>
            </w:pPr>
            <w:r w:rsidRPr="00751D84">
              <w:rPr>
                <w:rFonts w:asciiTheme="minorHAnsi" w:hAnsiTheme="minorHAnsi" w:cstheme="minorHAnsi"/>
              </w:rPr>
              <w:t>L</w:t>
            </w:r>
            <w:r w:rsidR="00D604C1" w:rsidRPr="00751D84">
              <w:rPr>
                <w:rFonts w:asciiTheme="minorHAnsi" w:hAnsiTheme="minorHAnsi" w:cstheme="minorHAnsi"/>
              </w:rPr>
              <w:t xml:space="preserve">aaditaan hallituksen esitys </w:t>
            </w:r>
            <w:r w:rsidRPr="00751D84">
              <w:rPr>
                <w:rFonts w:asciiTheme="minorHAnsi" w:hAnsiTheme="minorHAnsi" w:cstheme="minorHAnsi"/>
              </w:rPr>
              <w:t xml:space="preserve">oppivelvollisten koulutusta koskevista rahoitus- ja säätelyjärjestelmän muutoksista ja </w:t>
            </w:r>
            <w:r w:rsidR="00FF0D48" w:rsidRPr="00751D84">
              <w:rPr>
                <w:rFonts w:asciiTheme="minorHAnsi" w:hAnsiTheme="minorHAnsi" w:cstheme="minorHAnsi"/>
              </w:rPr>
              <w:t xml:space="preserve">järjestetään </w:t>
            </w:r>
            <w:r w:rsidRPr="00751D84">
              <w:rPr>
                <w:rFonts w:asciiTheme="minorHAnsi" w:hAnsiTheme="minorHAnsi" w:cstheme="minorHAnsi"/>
              </w:rPr>
              <w:t xml:space="preserve">lausuntokierros </w:t>
            </w:r>
            <w:r w:rsidR="00FF0D48" w:rsidRPr="00751D84">
              <w:rPr>
                <w:rFonts w:asciiTheme="minorHAnsi" w:hAnsiTheme="minorHAnsi" w:cstheme="minorHAnsi"/>
              </w:rPr>
              <w:t xml:space="preserve">keväällä 2022. Hallituksen esitys annetaan eduskunnalle alkusyksystä 2022. Tarvittavat asetusmuutokset viimeistellään hallituksen esityksen hyväksymisen jälkeen. Muutosten on tarkoitus tulla voimaan </w:t>
            </w:r>
            <w:r w:rsidR="0006086E" w:rsidRPr="00751D84">
              <w:rPr>
                <w:rFonts w:asciiTheme="minorHAnsi" w:hAnsiTheme="minorHAnsi" w:cstheme="minorHAnsi"/>
              </w:rPr>
              <w:t>1.1.2024</w:t>
            </w:r>
            <w:r w:rsidR="00D2174C" w:rsidRPr="00751D84">
              <w:rPr>
                <w:rFonts w:asciiTheme="minorHAnsi" w:hAnsiTheme="minorHAnsi" w:cstheme="minorHAnsi"/>
              </w:rPr>
              <w:t xml:space="preserve"> siten, että toimeenpanoon liittyy siirtymäsäännöksiä</w:t>
            </w:r>
            <w:r w:rsidR="00DF7665" w:rsidRPr="00751D84">
              <w:rPr>
                <w:rFonts w:asciiTheme="minorHAnsi" w:hAnsiTheme="minorHAnsi" w:cstheme="minorHAnsi"/>
              </w:rPr>
              <w:t>.</w:t>
            </w:r>
            <w:r w:rsidR="00D604C1" w:rsidRPr="00751D84">
              <w:rPr>
                <w:rFonts w:asciiTheme="minorHAnsi" w:hAnsiTheme="minorHAnsi" w:cstheme="minorHAnsi"/>
                <w:bCs/>
              </w:rPr>
              <w:t xml:space="preserve"> </w:t>
            </w:r>
          </w:p>
          <w:p w14:paraId="2F507F46" w14:textId="29346427" w:rsidR="00A22220" w:rsidRPr="00751D84" w:rsidRDefault="00751D84" w:rsidP="00A22220">
            <w:pPr>
              <w:pStyle w:val="Default"/>
              <w:spacing w:after="120"/>
              <w:rPr>
                <w:rFonts w:asciiTheme="minorHAnsi" w:hAnsiTheme="minorHAnsi" w:cstheme="minorHAnsi"/>
                <w:bCs/>
              </w:rPr>
            </w:pPr>
            <w:r w:rsidRPr="00751D84">
              <w:rPr>
                <w:rFonts w:asciiTheme="minorHAnsi" w:hAnsiTheme="minorHAnsi" w:cstheme="minorHAnsi"/>
              </w:rPr>
              <w:t xml:space="preserve">Rahoituksen eriyttäminen luo edellytykset myös jatkuvan oppimisen rahoituksen perusteiden uudistamiselle siten, että ne nykyistä paremmin ottavat huomioon työikäisen väestön ja elinkeinoelämän tarpeet. </w:t>
            </w:r>
            <w:r w:rsidR="00D623A5" w:rsidRPr="00751D84">
              <w:rPr>
                <w:rFonts w:asciiTheme="minorHAnsi" w:hAnsiTheme="minorHAnsi" w:cstheme="minorHAnsi"/>
                <w:bCs/>
              </w:rPr>
              <w:t xml:space="preserve">Jatkuvan oppimisen rahoituksen osalta kehittämistyö </w:t>
            </w:r>
            <w:r>
              <w:rPr>
                <w:rFonts w:asciiTheme="minorHAnsi" w:hAnsiTheme="minorHAnsi" w:cstheme="minorHAnsi"/>
                <w:bCs/>
              </w:rPr>
              <w:t>painottuu seuraavalle hallituskaudelle</w:t>
            </w:r>
            <w:r w:rsidR="00D623A5" w:rsidRPr="00751D84">
              <w:rPr>
                <w:rFonts w:asciiTheme="minorHAnsi" w:hAnsiTheme="minorHAnsi" w:cstheme="minorHAnsi"/>
                <w:bCs/>
              </w:rPr>
              <w:t>.</w:t>
            </w:r>
          </w:p>
          <w:p w14:paraId="26607610" w14:textId="7E7A27A9" w:rsidR="00D623A5" w:rsidRPr="00D2174C" w:rsidRDefault="00D623A5" w:rsidP="00A22220">
            <w:pPr>
              <w:pStyle w:val="Default"/>
              <w:spacing w:after="120"/>
              <w:rPr>
                <w:rFonts w:asciiTheme="minorHAnsi" w:hAnsiTheme="minorHAnsi" w:cstheme="minorHAnsi"/>
              </w:rPr>
            </w:pPr>
          </w:p>
        </w:tc>
      </w:tr>
      <w:tr w:rsidR="00D604C1" w:rsidRPr="00DC7AAE" w14:paraId="4AE4D7F3" w14:textId="77777777" w:rsidTr="00AC706F">
        <w:tc>
          <w:tcPr>
            <w:tcW w:w="13466" w:type="dxa"/>
            <w:gridSpan w:val="2"/>
          </w:tcPr>
          <w:p w14:paraId="1160D555" w14:textId="77777777" w:rsidR="00D604C1" w:rsidRPr="00DC7AAE" w:rsidRDefault="00D604C1" w:rsidP="00D604C1">
            <w:pPr>
              <w:spacing w:after="120" w:line="259" w:lineRule="auto"/>
              <w:ind w:left="175"/>
              <w:jc w:val="both"/>
              <w:rPr>
                <w:rFonts w:asciiTheme="minorHAnsi" w:hAnsiTheme="minorHAnsi" w:cstheme="minorHAnsi"/>
                <w:b/>
                <w:color w:val="4472C4"/>
                <w:sz w:val="24"/>
                <w:szCs w:val="24"/>
              </w:rPr>
            </w:pPr>
            <w:r w:rsidRPr="00DC7AAE">
              <w:rPr>
                <w:rFonts w:asciiTheme="minorHAnsi" w:hAnsiTheme="minorHAnsi" w:cstheme="minorHAnsi"/>
                <w:b/>
                <w:color w:val="4472C4"/>
                <w:sz w:val="24"/>
                <w:szCs w:val="24"/>
              </w:rPr>
              <w:lastRenderedPageBreak/>
              <w:t xml:space="preserve">EU policy priorities addressed </w:t>
            </w:r>
          </w:p>
        </w:tc>
      </w:tr>
      <w:tr w:rsidR="00D604C1" w:rsidRPr="00DC7AAE" w14:paraId="0470FC3A" w14:textId="77777777" w:rsidTr="00AC706F">
        <w:tc>
          <w:tcPr>
            <w:tcW w:w="6804" w:type="dxa"/>
          </w:tcPr>
          <w:p w14:paraId="483D5659" w14:textId="77777777" w:rsidR="00D604C1" w:rsidRPr="00DC7AAE" w:rsidRDefault="00D604C1" w:rsidP="00D604C1">
            <w:pPr>
              <w:ind w:left="176"/>
              <w:jc w:val="both"/>
              <w:rPr>
                <w:rFonts w:asciiTheme="minorHAnsi" w:hAnsiTheme="minorHAnsi" w:cstheme="minorHAnsi"/>
                <w:sz w:val="24"/>
                <w:szCs w:val="24"/>
              </w:rPr>
            </w:pPr>
            <w:r w:rsidRPr="00DC7AAE">
              <w:rPr>
                <w:rFonts w:asciiTheme="minorHAnsi" w:hAnsiTheme="minorHAnsi" w:cstheme="minorHAnsi"/>
                <w:b/>
                <w:sz w:val="24"/>
                <w:szCs w:val="24"/>
              </w:rPr>
              <w:t>Council Recommendation on VET</w:t>
            </w:r>
          </w:p>
        </w:tc>
        <w:tc>
          <w:tcPr>
            <w:tcW w:w="6662" w:type="dxa"/>
          </w:tcPr>
          <w:p w14:paraId="742682B3" w14:textId="77777777" w:rsidR="00D604C1" w:rsidRPr="00DC7AAE" w:rsidRDefault="00D604C1" w:rsidP="00D604C1">
            <w:pPr>
              <w:ind w:left="176"/>
              <w:jc w:val="both"/>
              <w:rPr>
                <w:rFonts w:asciiTheme="minorHAnsi" w:hAnsiTheme="minorHAnsi" w:cstheme="minorHAnsi"/>
                <w:b/>
                <w:sz w:val="24"/>
                <w:szCs w:val="24"/>
              </w:rPr>
            </w:pPr>
            <w:r w:rsidRPr="00DC7AAE">
              <w:rPr>
                <w:rFonts w:asciiTheme="minorHAnsi" w:hAnsiTheme="minorHAnsi" w:cstheme="minorHAnsi"/>
                <w:b/>
                <w:sz w:val="24"/>
                <w:szCs w:val="24"/>
              </w:rPr>
              <w:t>Osnabrück Declaration</w:t>
            </w:r>
          </w:p>
        </w:tc>
      </w:tr>
      <w:tr w:rsidR="00D604C1" w:rsidRPr="00DC7AAE" w14:paraId="086B8A50" w14:textId="77777777" w:rsidTr="00AC706F">
        <w:tc>
          <w:tcPr>
            <w:tcW w:w="6804" w:type="dxa"/>
          </w:tcPr>
          <w:p w14:paraId="7D88DF75" w14:textId="77777777" w:rsidR="00D604C1" w:rsidRPr="00DC7AAE" w:rsidRDefault="00291704" w:rsidP="00D604C1">
            <w:pPr>
              <w:ind w:left="176"/>
              <w:jc w:val="both"/>
              <w:rPr>
                <w:rFonts w:asciiTheme="minorHAnsi" w:hAnsiTheme="minorHAnsi" w:cstheme="minorHAnsi"/>
              </w:rPr>
            </w:pPr>
            <w:sdt>
              <w:sdtPr>
                <w:rPr>
                  <w:rFonts w:cstheme="minorHAnsi"/>
                </w:rPr>
                <w:id w:val="-1674094120"/>
                <w14:checkbox>
                  <w14:checked w14:val="0"/>
                  <w14:checkedState w14:val="2612" w14:font="MS Gothic"/>
                  <w14:uncheckedState w14:val="2610" w14:font="MS Gothic"/>
                </w14:checkbox>
              </w:sdtPr>
              <w:sdtEndPr/>
              <w:sdtContent>
                <w:r w:rsidR="00D604C1" w:rsidRPr="00DC7AAE">
                  <w:rPr>
                    <w:rFonts w:ascii="Segoe UI Symbol" w:hAnsi="Segoe UI Symbol" w:cs="Segoe UI Symbol"/>
                  </w:rPr>
                  <w:t>☐</w:t>
                </w:r>
              </w:sdtContent>
            </w:sdt>
            <w:r w:rsidR="00D604C1" w:rsidRPr="00DC7AAE">
              <w:rPr>
                <w:rFonts w:asciiTheme="minorHAnsi" w:hAnsiTheme="minorHAnsi" w:cstheme="minorHAnsi"/>
              </w:rPr>
              <w:t xml:space="preserve"> A. VET is agile in adapting to labour market challenges.</w:t>
            </w:r>
          </w:p>
          <w:p w14:paraId="06F19A05" w14:textId="635A269E" w:rsidR="00D604C1" w:rsidRPr="00DC7AAE" w:rsidRDefault="00291704" w:rsidP="00D604C1">
            <w:pPr>
              <w:ind w:left="176"/>
              <w:jc w:val="both"/>
              <w:rPr>
                <w:rFonts w:asciiTheme="minorHAnsi" w:hAnsiTheme="minorHAnsi" w:cstheme="minorHAnsi"/>
              </w:rPr>
            </w:pPr>
            <w:sdt>
              <w:sdtPr>
                <w:rPr>
                  <w:rFonts w:cstheme="minorHAnsi"/>
                </w:rPr>
                <w:id w:val="148877419"/>
                <w14:checkbox>
                  <w14:checked w14:val="1"/>
                  <w14:checkedState w14:val="2612" w14:font="MS Gothic"/>
                  <w14:uncheckedState w14:val="2610" w14:font="MS Gothic"/>
                </w14:checkbox>
              </w:sdtPr>
              <w:sdtEndPr/>
              <w:sdtContent>
                <w:r w:rsidR="001000AF">
                  <w:rPr>
                    <w:rFonts w:ascii="MS Gothic" w:eastAsia="MS Gothic" w:hAnsi="MS Gothic" w:cstheme="minorHAnsi" w:hint="eastAsia"/>
                  </w:rPr>
                  <w:t>☒</w:t>
                </w:r>
              </w:sdtContent>
            </w:sdt>
            <w:r w:rsidR="00D604C1" w:rsidRPr="00DC7AAE">
              <w:rPr>
                <w:rFonts w:asciiTheme="minorHAnsi" w:hAnsiTheme="minorHAnsi" w:cstheme="minorHAnsi"/>
              </w:rPr>
              <w:t xml:space="preserve"> B. Flexibility and progression opportunities are at the core of VET.</w:t>
            </w:r>
          </w:p>
          <w:p w14:paraId="7DAE77DF" w14:textId="77777777" w:rsidR="00D604C1" w:rsidRPr="00DC7AAE" w:rsidRDefault="00291704" w:rsidP="00D604C1">
            <w:pPr>
              <w:ind w:left="176"/>
              <w:jc w:val="both"/>
              <w:rPr>
                <w:rFonts w:asciiTheme="minorHAnsi" w:hAnsiTheme="minorHAnsi" w:cstheme="minorHAnsi"/>
              </w:rPr>
            </w:pPr>
            <w:sdt>
              <w:sdtPr>
                <w:rPr>
                  <w:rFonts w:cstheme="minorHAnsi"/>
                </w:rPr>
                <w:id w:val="1307356709"/>
                <w14:checkbox>
                  <w14:checked w14:val="0"/>
                  <w14:checkedState w14:val="2612" w14:font="MS Gothic"/>
                  <w14:uncheckedState w14:val="2610" w14:font="MS Gothic"/>
                </w14:checkbox>
              </w:sdtPr>
              <w:sdtEndPr/>
              <w:sdtContent>
                <w:r w:rsidR="00D604C1" w:rsidRPr="00DC7AAE">
                  <w:rPr>
                    <w:rFonts w:ascii="Segoe UI Symbol" w:hAnsi="Segoe UI Symbol" w:cs="Segoe UI Symbol"/>
                  </w:rPr>
                  <w:t>☐</w:t>
                </w:r>
              </w:sdtContent>
            </w:sdt>
            <w:r w:rsidR="00D604C1" w:rsidRPr="00DC7AAE">
              <w:rPr>
                <w:rFonts w:asciiTheme="minorHAnsi" w:hAnsiTheme="minorHAnsi" w:cstheme="minorHAnsi"/>
              </w:rPr>
              <w:t xml:space="preserve"> C. VET is a driver for innovation and growth and prepares for digital and green transitions and occupations in high demand. </w:t>
            </w:r>
          </w:p>
          <w:p w14:paraId="29399FD9" w14:textId="77777777" w:rsidR="00D604C1" w:rsidRPr="00DC7AAE" w:rsidRDefault="00291704" w:rsidP="00D604C1">
            <w:pPr>
              <w:spacing w:line="259" w:lineRule="auto"/>
              <w:ind w:left="176"/>
              <w:jc w:val="both"/>
              <w:rPr>
                <w:rFonts w:asciiTheme="minorHAnsi" w:hAnsiTheme="minorHAnsi" w:cstheme="minorHAnsi"/>
              </w:rPr>
            </w:pPr>
            <w:sdt>
              <w:sdtPr>
                <w:rPr>
                  <w:rFonts w:cstheme="minorHAnsi"/>
                </w:rPr>
                <w:id w:val="447749730"/>
                <w14:checkbox>
                  <w14:checked w14:val="0"/>
                  <w14:checkedState w14:val="2612" w14:font="MS Gothic"/>
                  <w14:uncheckedState w14:val="2610" w14:font="MS Gothic"/>
                </w14:checkbox>
              </w:sdtPr>
              <w:sdtEndPr/>
              <w:sdtContent>
                <w:r w:rsidR="00D604C1" w:rsidRPr="00DC7AAE">
                  <w:rPr>
                    <w:rFonts w:ascii="Segoe UI Symbol" w:hAnsi="Segoe UI Symbol" w:cs="Segoe UI Symbol"/>
                  </w:rPr>
                  <w:t>☐</w:t>
                </w:r>
              </w:sdtContent>
            </w:sdt>
            <w:r w:rsidR="00D604C1" w:rsidRPr="00DC7AAE">
              <w:rPr>
                <w:rFonts w:asciiTheme="minorHAnsi" w:hAnsiTheme="minorHAnsi" w:cstheme="minorHAnsi"/>
              </w:rPr>
              <w:t xml:space="preserve"> D. VET is an attractive choice based on modern and digitalised provision of training/skills.</w:t>
            </w:r>
          </w:p>
          <w:p w14:paraId="22B608CC" w14:textId="4DE47AAA" w:rsidR="00D604C1" w:rsidRPr="00DC7AAE" w:rsidRDefault="00291704" w:rsidP="00D604C1">
            <w:pPr>
              <w:ind w:left="176"/>
              <w:jc w:val="both"/>
              <w:rPr>
                <w:rFonts w:asciiTheme="minorHAnsi" w:hAnsiTheme="minorHAnsi" w:cstheme="minorHAnsi"/>
              </w:rPr>
            </w:pPr>
            <w:sdt>
              <w:sdtPr>
                <w:rPr>
                  <w:rFonts w:cstheme="minorHAnsi"/>
                </w:rPr>
                <w:id w:val="-754745764"/>
                <w14:checkbox>
                  <w14:checked w14:val="1"/>
                  <w14:checkedState w14:val="2612" w14:font="MS Gothic"/>
                  <w14:uncheckedState w14:val="2610" w14:font="MS Gothic"/>
                </w14:checkbox>
              </w:sdtPr>
              <w:sdtEndPr/>
              <w:sdtContent>
                <w:r w:rsidR="001000AF">
                  <w:rPr>
                    <w:rFonts w:ascii="MS Gothic" w:eastAsia="MS Gothic" w:hAnsi="MS Gothic" w:cstheme="minorHAnsi" w:hint="eastAsia"/>
                  </w:rPr>
                  <w:t>☒</w:t>
                </w:r>
              </w:sdtContent>
            </w:sdt>
            <w:r w:rsidR="00D604C1" w:rsidRPr="00DC7AAE">
              <w:rPr>
                <w:rFonts w:asciiTheme="minorHAnsi" w:hAnsiTheme="minorHAnsi" w:cstheme="minorHAnsi"/>
              </w:rPr>
              <w:t xml:space="preserve"> E. VET promotes equality of opportunities.</w:t>
            </w:r>
          </w:p>
          <w:p w14:paraId="57D640A4" w14:textId="61CAC847" w:rsidR="00D604C1" w:rsidRPr="00DC7AAE" w:rsidRDefault="00291704" w:rsidP="00D604C1">
            <w:pPr>
              <w:ind w:left="176"/>
              <w:jc w:val="both"/>
              <w:rPr>
                <w:rFonts w:asciiTheme="minorHAnsi" w:hAnsiTheme="minorHAnsi" w:cstheme="minorHAnsi"/>
              </w:rPr>
            </w:pPr>
            <w:sdt>
              <w:sdtPr>
                <w:rPr>
                  <w:rFonts w:cstheme="minorHAnsi"/>
                </w:rPr>
                <w:id w:val="-298076280"/>
                <w14:checkbox>
                  <w14:checked w14:val="1"/>
                  <w14:checkedState w14:val="2612" w14:font="MS Gothic"/>
                  <w14:uncheckedState w14:val="2610" w14:font="MS Gothic"/>
                </w14:checkbox>
              </w:sdtPr>
              <w:sdtEndPr/>
              <w:sdtContent>
                <w:r w:rsidR="001000AF">
                  <w:rPr>
                    <w:rFonts w:ascii="MS Gothic" w:eastAsia="MS Gothic" w:hAnsi="MS Gothic" w:cstheme="minorHAnsi" w:hint="eastAsia"/>
                  </w:rPr>
                  <w:t>☒</w:t>
                </w:r>
              </w:sdtContent>
            </w:sdt>
            <w:r w:rsidR="00D604C1" w:rsidRPr="00DC7AAE">
              <w:rPr>
                <w:rFonts w:asciiTheme="minorHAnsi" w:hAnsiTheme="minorHAnsi" w:cstheme="minorHAnsi"/>
              </w:rPr>
              <w:t xml:space="preserve"> F. VET is underpinned by a culture of quality assurance. </w:t>
            </w:r>
          </w:p>
          <w:p w14:paraId="517AB19D" w14:textId="77777777" w:rsidR="00D604C1" w:rsidRPr="00DC7AAE" w:rsidRDefault="00D604C1" w:rsidP="00D604C1">
            <w:pPr>
              <w:ind w:left="176"/>
              <w:jc w:val="both"/>
              <w:rPr>
                <w:rFonts w:asciiTheme="minorHAnsi" w:hAnsiTheme="minorHAnsi" w:cstheme="minorHAnsi"/>
              </w:rPr>
            </w:pPr>
          </w:p>
        </w:tc>
        <w:tc>
          <w:tcPr>
            <w:tcW w:w="6662" w:type="dxa"/>
          </w:tcPr>
          <w:p w14:paraId="6AFCAC4C" w14:textId="1053CD6B" w:rsidR="00D604C1" w:rsidRPr="00DC7AAE" w:rsidRDefault="00291704" w:rsidP="00D604C1">
            <w:pPr>
              <w:ind w:left="176"/>
              <w:jc w:val="both"/>
              <w:rPr>
                <w:rFonts w:asciiTheme="minorHAnsi" w:hAnsiTheme="minorHAnsi" w:cstheme="minorHAnsi"/>
              </w:rPr>
            </w:pPr>
            <w:sdt>
              <w:sdtPr>
                <w:rPr>
                  <w:rFonts w:cstheme="minorHAnsi"/>
                </w:rPr>
                <w:id w:val="979270005"/>
                <w14:checkbox>
                  <w14:checked w14:val="1"/>
                  <w14:checkedState w14:val="2612" w14:font="MS Gothic"/>
                  <w14:uncheckedState w14:val="2610" w14:font="MS Gothic"/>
                </w14:checkbox>
              </w:sdtPr>
              <w:sdtEndPr/>
              <w:sdtContent>
                <w:r w:rsidR="001000AF">
                  <w:rPr>
                    <w:rFonts w:ascii="MS Gothic" w:eastAsia="MS Gothic" w:hAnsi="MS Gothic" w:cstheme="minorHAnsi" w:hint="eastAsia"/>
                  </w:rPr>
                  <w:t>☒</w:t>
                </w:r>
              </w:sdtContent>
            </w:sdt>
            <w:r w:rsidR="00D604C1" w:rsidRPr="00DC7AAE">
              <w:rPr>
                <w:rFonts w:asciiTheme="minorHAnsi" w:hAnsiTheme="minorHAnsi" w:cstheme="minorHAnsi"/>
              </w:rPr>
              <w:t xml:space="preserve"> 1. Resilience and excellence through quality, inclusive and flexible VET. </w:t>
            </w:r>
          </w:p>
          <w:p w14:paraId="7A6ADEC2" w14:textId="5AF0B081" w:rsidR="00D604C1" w:rsidRPr="00DC7AAE" w:rsidRDefault="00291704" w:rsidP="00D604C1">
            <w:pPr>
              <w:ind w:left="176"/>
              <w:jc w:val="both"/>
              <w:rPr>
                <w:rFonts w:asciiTheme="minorHAnsi" w:hAnsiTheme="minorHAnsi" w:cstheme="minorHAnsi"/>
              </w:rPr>
            </w:pPr>
            <w:sdt>
              <w:sdtPr>
                <w:rPr>
                  <w:rFonts w:cstheme="minorHAnsi"/>
                </w:rPr>
                <w:id w:val="-673265892"/>
                <w14:checkbox>
                  <w14:checked w14:val="1"/>
                  <w14:checkedState w14:val="2612" w14:font="MS Gothic"/>
                  <w14:uncheckedState w14:val="2610" w14:font="MS Gothic"/>
                </w14:checkbox>
              </w:sdtPr>
              <w:sdtEndPr/>
              <w:sdtContent>
                <w:r w:rsidR="001000AF">
                  <w:rPr>
                    <w:rFonts w:ascii="MS Gothic" w:eastAsia="MS Gothic" w:hAnsi="MS Gothic" w:cstheme="minorHAnsi" w:hint="eastAsia"/>
                  </w:rPr>
                  <w:t>☒</w:t>
                </w:r>
              </w:sdtContent>
            </w:sdt>
            <w:r w:rsidR="00D604C1" w:rsidRPr="00DC7AAE">
              <w:rPr>
                <w:rFonts w:asciiTheme="minorHAnsi" w:hAnsiTheme="minorHAnsi" w:cstheme="minorHAnsi"/>
              </w:rPr>
              <w:t xml:space="preserve"> 2. Establishing a new lifelong learning culture – relevance of CVET and digitalisation.</w:t>
            </w:r>
          </w:p>
          <w:p w14:paraId="70F0C21E" w14:textId="77777777" w:rsidR="00D604C1" w:rsidRPr="00DC7AAE" w:rsidRDefault="00291704" w:rsidP="00D604C1">
            <w:pPr>
              <w:ind w:left="176"/>
              <w:jc w:val="both"/>
              <w:rPr>
                <w:rFonts w:asciiTheme="minorHAnsi" w:hAnsiTheme="minorHAnsi" w:cstheme="minorHAnsi"/>
              </w:rPr>
            </w:pPr>
            <w:sdt>
              <w:sdtPr>
                <w:rPr>
                  <w:rFonts w:cstheme="minorHAnsi"/>
                </w:rPr>
                <w:id w:val="-585534325"/>
                <w14:checkbox>
                  <w14:checked w14:val="0"/>
                  <w14:checkedState w14:val="2612" w14:font="MS Gothic"/>
                  <w14:uncheckedState w14:val="2610" w14:font="MS Gothic"/>
                </w14:checkbox>
              </w:sdtPr>
              <w:sdtEndPr/>
              <w:sdtContent>
                <w:r w:rsidR="00D604C1" w:rsidRPr="00DC7AAE">
                  <w:rPr>
                    <w:rFonts w:ascii="Segoe UI Symbol" w:hAnsi="Segoe UI Symbol" w:cs="Segoe UI Symbol"/>
                  </w:rPr>
                  <w:t>☐</w:t>
                </w:r>
              </w:sdtContent>
            </w:sdt>
            <w:r w:rsidR="00D604C1" w:rsidRPr="00DC7AAE">
              <w:rPr>
                <w:rFonts w:asciiTheme="minorHAnsi" w:hAnsiTheme="minorHAnsi" w:cstheme="minorHAnsi"/>
              </w:rPr>
              <w:t xml:space="preserve"> 3. Sustainability – a green link in VET. </w:t>
            </w:r>
          </w:p>
          <w:p w14:paraId="5F53ECA9" w14:textId="77777777" w:rsidR="00D604C1" w:rsidRPr="00DC7AAE" w:rsidRDefault="00291704" w:rsidP="00D604C1">
            <w:pPr>
              <w:ind w:left="176"/>
              <w:jc w:val="both"/>
              <w:rPr>
                <w:rFonts w:asciiTheme="minorHAnsi" w:hAnsiTheme="minorHAnsi" w:cstheme="minorHAnsi"/>
              </w:rPr>
            </w:pPr>
            <w:sdt>
              <w:sdtPr>
                <w:rPr>
                  <w:rFonts w:cstheme="minorHAnsi"/>
                </w:rPr>
                <w:id w:val="1134599545"/>
                <w14:checkbox>
                  <w14:checked w14:val="0"/>
                  <w14:checkedState w14:val="2612" w14:font="MS Gothic"/>
                  <w14:uncheckedState w14:val="2610" w14:font="MS Gothic"/>
                </w14:checkbox>
              </w:sdtPr>
              <w:sdtEndPr/>
              <w:sdtContent>
                <w:r w:rsidR="00D604C1" w:rsidRPr="00DC7AAE">
                  <w:rPr>
                    <w:rFonts w:ascii="Segoe UI Symbol" w:hAnsi="Segoe UI Symbol" w:cs="Segoe UI Symbol"/>
                  </w:rPr>
                  <w:t>☐</w:t>
                </w:r>
              </w:sdtContent>
            </w:sdt>
            <w:r w:rsidR="00D604C1" w:rsidRPr="00DC7AAE">
              <w:rPr>
                <w:rFonts w:asciiTheme="minorHAnsi" w:hAnsiTheme="minorHAnsi" w:cstheme="minorHAnsi"/>
              </w:rPr>
              <w:t xml:space="preserve"> 4. European Education and Training Area and international VET. </w:t>
            </w:r>
          </w:p>
          <w:p w14:paraId="31AB01A9" w14:textId="77777777" w:rsidR="00D604C1" w:rsidRPr="00DC7AAE" w:rsidRDefault="00D604C1" w:rsidP="00D604C1">
            <w:pPr>
              <w:ind w:left="176"/>
              <w:jc w:val="both"/>
              <w:rPr>
                <w:rFonts w:asciiTheme="minorHAnsi" w:hAnsiTheme="minorHAnsi" w:cstheme="minorHAnsi"/>
              </w:rPr>
            </w:pPr>
          </w:p>
        </w:tc>
      </w:tr>
      <w:tr w:rsidR="00D604C1" w:rsidRPr="00DC7AAE" w14:paraId="145CCBE0" w14:textId="77777777" w:rsidTr="00AC706F">
        <w:tc>
          <w:tcPr>
            <w:tcW w:w="13466" w:type="dxa"/>
            <w:gridSpan w:val="2"/>
          </w:tcPr>
          <w:p w14:paraId="20A5D157" w14:textId="77777777" w:rsidR="00D604C1" w:rsidRPr="00DC7AAE" w:rsidRDefault="00D604C1" w:rsidP="00D604C1">
            <w:pPr>
              <w:spacing w:after="120" w:line="259" w:lineRule="auto"/>
              <w:ind w:left="175"/>
              <w:jc w:val="both"/>
              <w:rPr>
                <w:rFonts w:asciiTheme="minorHAnsi" w:hAnsiTheme="minorHAnsi" w:cstheme="minorHAnsi"/>
                <w:sz w:val="24"/>
                <w:szCs w:val="24"/>
              </w:rPr>
            </w:pPr>
            <w:r w:rsidRPr="00DC7AAE">
              <w:rPr>
                <w:rFonts w:asciiTheme="minorHAnsi" w:hAnsiTheme="minorHAnsi" w:cstheme="minorHAnsi"/>
                <w:b/>
                <w:color w:val="4472C4"/>
                <w:sz w:val="24"/>
                <w:szCs w:val="24"/>
              </w:rPr>
              <w:lastRenderedPageBreak/>
              <w:t>VET subsystem (IVET, CVET, or both)</w:t>
            </w:r>
          </w:p>
        </w:tc>
      </w:tr>
      <w:tr w:rsidR="00D604C1" w:rsidRPr="001D2A61" w14:paraId="1B9D4176" w14:textId="77777777" w:rsidTr="00AC706F">
        <w:tc>
          <w:tcPr>
            <w:tcW w:w="13466" w:type="dxa"/>
            <w:gridSpan w:val="2"/>
          </w:tcPr>
          <w:p w14:paraId="47061EFA" w14:textId="77598BD3" w:rsidR="00D604C1" w:rsidRPr="00CA4AE2" w:rsidRDefault="00291704" w:rsidP="00D604C1">
            <w:pPr>
              <w:tabs>
                <w:tab w:val="left" w:pos="790"/>
              </w:tabs>
              <w:spacing w:line="259" w:lineRule="auto"/>
              <w:ind w:left="176"/>
              <w:jc w:val="both"/>
              <w:rPr>
                <w:rFonts w:asciiTheme="minorHAnsi" w:hAnsiTheme="minorHAnsi" w:cstheme="minorHAnsi"/>
                <w:sz w:val="24"/>
                <w:szCs w:val="24"/>
                <w:lang w:val="sv-SE"/>
              </w:rPr>
            </w:pPr>
            <w:sdt>
              <w:sdtPr>
                <w:rPr>
                  <w:rFonts w:cstheme="minorHAnsi"/>
                  <w:sz w:val="24"/>
                  <w:szCs w:val="24"/>
                  <w:lang w:val="sv-SE"/>
                </w:rPr>
                <w:id w:val="-1899436460"/>
                <w14:checkbox>
                  <w14:checked w14:val="1"/>
                  <w14:checkedState w14:val="2612" w14:font="MS Gothic"/>
                  <w14:uncheckedState w14:val="2610" w14:font="MS Gothic"/>
                </w14:checkbox>
              </w:sdtPr>
              <w:sdtEndPr/>
              <w:sdtContent>
                <w:r w:rsidR="001000AF">
                  <w:rPr>
                    <w:rFonts w:ascii="MS Gothic" w:eastAsia="MS Gothic" w:hAnsi="MS Gothic" w:cstheme="minorHAnsi" w:hint="eastAsia"/>
                    <w:sz w:val="24"/>
                    <w:szCs w:val="24"/>
                    <w:lang w:val="sv-SE"/>
                  </w:rPr>
                  <w:t>☒</w:t>
                </w:r>
              </w:sdtContent>
            </w:sdt>
            <w:r w:rsidR="00D604C1" w:rsidRPr="00CA4AE2">
              <w:rPr>
                <w:rFonts w:asciiTheme="minorHAnsi" w:hAnsiTheme="minorHAnsi" w:cstheme="minorHAnsi"/>
                <w:sz w:val="24"/>
                <w:szCs w:val="24"/>
                <w:lang w:val="sv-SE"/>
              </w:rPr>
              <w:t xml:space="preserve"> initial VET (IVET)</w:t>
            </w:r>
          </w:p>
          <w:p w14:paraId="50DF250D" w14:textId="26D8A294" w:rsidR="00D604C1" w:rsidRPr="00CA4AE2" w:rsidRDefault="00291704" w:rsidP="00D604C1">
            <w:pPr>
              <w:spacing w:line="259" w:lineRule="auto"/>
              <w:ind w:left="175"/>
              <w:jc w:val="both"/>
              <w:rPr>
                <w:rFonts w:asciiTheme="minorHAnsi" w:hAnsiTheme="minorHAnsi" w:cstheme="minorHAnsi"/>
                <w:sz w:val="24"/>
                <w:szCs w:val="24"/>
                <w:lang w:val="sv-SE"/>
              </w:rPr>
            </w:pPr>
            <w:sdt>
              <w:sdtPr>
                <w:rPr>
                  <w:rFonts w:cstheme="minorHAnsi"/>
                  <w:sz w:val="24"/>
                  <w:szCs w:val="24"/>
                  <w:lang w:val="sv-SE"/>
                </w:rPr>
                <w:id w:val="-1847859709"/>
                <w14:checkbox>
                  <w14:checked w14:val="1"/>
                  <w14:checkedState w14:val="2612" w14:font="MS Gothic"/>
                  <w14:uncheckedState w14:val="2610" w14:font="MS Gothic"/>
                </w14:checkbox>
              </w:sdtPr>
              <w:sdtEndPr/>
              <w:sdtContent>
                <w:r w:rsidR="001000AF">
                  <w:rPr>
                    <w:rFonts w:ascii="MS Gothic" w:eastAsia="MS Gothic" w:hAnsi="MS Gothic" w:cstheme="minorHAnsi" w:hint="eastAsia"/>
                    <w:sz w:val="24"/>
                    <w:szCs w:val="24"/>
                    <w:lang w:val="sv-SE"/>
                  </w:rPr>
                  <w:t>☒</w:t>
                </w:r>
              </w:sdtContent>
            </w:sdt>
            <w:r w:rsidR="00D604C1" w:rsidRPr="00CA4AE2">
              <w:rPr>
                <w:rFonts w:asciiTheme="minorHAnsi" w:hAnsiTheme="minorHAnsi" w:cstheme="minorHAnsi"/>
                <w:sz w:val="24"/>
                <w:szCs w:val="24"/>
                <w:lang w:val="sv-SE"/>
              </w:rPr>
              <w:t xml:space="preserve"> continuing VET (CVET)</w:t>
            </w:r>
          </w:p>
        </w:tc>
      </w:tr>
      <w:tr w:rsidR="00D604C1" w:rsidRPr="00DC7AAE" w14:paraId="3F7AB540" w14:textId="77777777" w:rsidTr="00AC706F">
        <w:tc>
          <w:tcPr>
            <w:tcW w:w="13466" w:type="dxa"/>
            <w:gridSpan w:val="2"/>
          </w:tcPr>
          <w:p w14:paraId="7AE50842" w14:textId="77777777" w:rsidR="00D604C1" w:rsidRPr="00DC7AAE" w:rsidRDefault="00D604C1" w:rsidP="00D604C1">
            <w:pPr>
              <w:spacing w:after="120" w:line="259" w:lineRule="auto"/>
              <w:ind w:left="175"/>
              <w:jc w:val="both"/>
              <w:rPr>
                <w:rFonts w:asciiTheme="minorHAnsi" w:hAnsiTheme="minorHAnsi" w:cstheme="minorHAnsi"/>
                <w:sz w:val="24"/>
                <w:szCs w:val="24"/>
              </w:rPr>
            </w:pPr>
            <w:r w:rsidRPr="00DC7AAE">
              <w:rPr>
                <w:rFonts w:asciiTheme="minorHAnsi" w:hAnsiTheme="minorHAnsi" w:cstheme="minorHAnsi"/>
                <w:b/>
                <w:color w:val="4472C4"/>
                <w:sz w:val="24"/>
                <w:szCs w:val="24"/>
              </w:rPr>
              <w:t>Scope (national, regional, local)</w:t>
            </w:r>
          </w:p>
        </w:tc>
      </w:tr>
      <w:tr w:rsidR="00D604C1" w:rsidRPr="00DC7AAE" w14:paraId="5F86638A" w14:textId="77777777" w:rsidTr="00AC706F">
        <w:tc>
          <w:tcPr>
            <w:tcW w:w="13466" w:type="dxa"/>
            <w:gridSpan w:val="2"/>
          </w:tcPr>
          <w:p w14:paraId="61883A08" w14:textId="1C09D73E" w:rsidR="00D604C1" w:rsidRPr="00DC7AAE" w:rsidRDefault="00291704" w:rsidP="00D604C1">
            <w:pPr>
              <w:tabs>
                <w:tab w:val="left" w:pos="860"/>
              </w:tabs>
              <w:spacing w:line="259" w:lineRule="auto"/>
              <w:ind w:left="176"/>
              <w:jc w:val="both"/>
              <w:rPr>
                <w:rFonts w:asciiTheme="minorHAnsi" w:hAnsiTheme="minorHAnsi" w:cstheme="minorHAnsi"/>
                <w:sz w:val="24"/>
                <w:szCs w:val="24"/>
              </w:rPr>
            </w:pPr>
            <w:sdt>
              <w:sdtPr>
                <w:rPr>
                  <w:rFonts w:cstheme="minorHAnsi"/>
                  <w:sz w:val="24"/>
                  <w:szCs w:val="24"/>
                </w:rPr>
                <w:id w:val="2023898491"/>
                <w14:checkbox>
                  <w14:checked w14:val="1"/>
                  <w14:checkedState w14:val="2612" w14:font="MS Gothic"/>
                  <w14:uncheckedState w14:val="2610" w14:font="MS Gothic"/>
                </w14:checkbox>
              </w:sdtPr>
              <w:sdtEndPr/>
              <w:sdtContent>
                <w:r w:rsidR="001000AF">
                  <w:rPr>
                    <w:rFonts w:ascii="MS Gothic" w:eastAsia="MS Gothic" w:hAnsi="MS Gothic" w:cstheme="minorHAnsi" w:hint="eastAsia"/>
                    <w:sz w:val="24"/>
                    <w:szCs w:val="24"/>
                  </w:rPr>
                  <w:t>☒</w:t>
                </w:r>
              </w:sdtContent>
            </w:sdt>
            <w:r w:rsidR="00D604C1" w:rsidRPr="00DC7AAE">
              <w:rPr>
                <w:rFonts w:asciiTheme="minorHAnsi" w:hAnsiTheme="minorHAnsi" w:cstheme="minorHAnsi"/>
                <w:sz w:val="24"/>
                <w:szCs w:val="24"/>
              </w:rPr>
              <w:t xml:space="preserve"> national</w:t>
            </w:r>
          </w:p>
          <w:p w14:paraId="42272052" w14:textId="77777777" w:rsidR="00D604C1" w:rsidRPr="00DC7AAE" w:rsidRDefault="00291704" w:rsidP="00D604C1">
            <w:pPr>
              <w:tabs>
                <w:tab w:val="left" w:pos="860"/>
              </w:tabs>
              <w:spacing w:line="259" w:lineRule="auto"/>
              <w:ind w:left="176"/>
              <w:jc w:val="both"/>
              <w:rPr>
                <w:rFonts w:asciiTheme="minorHAnsi" w:hAnsiTheme="minorHAnsi" w:cstheme="minorHAnsi"/>
                <w:sz w:val="24"/>
                <w:szCs w:val="24"/>
                <w:lang w:val="ru-RU"/>
              </w:rPr>
            </w:pPr>
            <w:sdt>
              <w:sdtPr>
                <w:rPr>
                  <w:rFonts w:cstheme="minorHAnsi"/>
                  <w:sz w:val="24"/>
                  <w:szCs w:val="24"/>
                </w:rPr>
                <w:id w:val="-164177419"/>
                <w14:checkbox>
                  <w14:checked w14:val="0"/>
                  <w14:checkedState w14:val="2612" w14:font="MS Gothic"/>
                  <w14:uncheckedState w14:val="2610" w14:font="MS Gothic"/>
                </w14:checkbox>
              </w:sdtPr>
              <w:sdtEndPr/>
              <w:sdtContent>
                <w:r w:rsidR="00D604C1" w:rsidRPr="00DC7AAE">
                  <w:rPr>
                    <w:rFonts w:ascii="Segoe UI Symbol" w:hAnsi="Segoe UI Symbol" w:cs="Segoe UI Symbol"/>
                    <w:sz w:val="24"/>
                    <w:szCs w:val="24"/>
                  </w:rPr>
                  <w:t>☐</w:t>
                </w:r>
              </w:sdtContent>
            </w:sdt>
            <w:r w:rsidR="00D604C1" w:rsidRPr="00DC7AAE">
              <w:rPr>
                <w:rFonts w:asciiTheme="minorHAnsi" w:hAnsiTheme="minorHAnsi" w:cstheme="minorHAnsi"/>
                <w:sz w:val="24"/>
                <w:szCs w:val="24"/>
              </w:rPr>
              <w:t xml:space="preserve"> regional</w:t>
            </w:r>
          </w:p>
          <w:p w14:paraId="720FB457" w14:textId="77777777" w:rsidR="00D604C1" w:rsidRPr="00DC7AAE" w:rsidRDefault="00291704" w:rsidP="00D604C1">
            <w:pPr>
              <w:spacing w:line="259" w:lineRule="auto"/>
              <w:ind w:left="175"/>
              <w:jc w:val="both"/>
              <w:rPr>
                <w:rFonts w:asciiTheme="minorHAnsi" w:hAnsiTheme="minorHAnsi" w:cstheme="minorHAnsi"/>
                <w:sz w:val="24"/>
                <w:szCs w:val="24"/>
              </w:rPr>
            </w:pPr>
            <w:sdt>
              <w:sdtPr>
                <w:rPr>
                  <w:rFonts w:cstheme="minorHAnsi"/>
                  <w:sz w:val="24"/>
                  <w:szCs w:val="24"/>
                </w:rPr>
                <w:id w:val="-349951225"/>
                <w14:checkbox>
                  <w14:checked w14:val="0"/>
                  <w14:checkedState w14:val="2612" w14:font="MS Gothic"/>
                  <w14:uncheckedState w14:val="2610" w14:font="MS Gothic"/>
                </w14:checkbox>
              </w:sdtPr>
              <w:sdtEndPr/>
              <w:sdtContent>
                <w:r w:rsidR="00D604C1" w:rsidRPr="00DC7AAE">
                  <w:rPr>
                    <w:rFonts w:ascii="Segoe UI Symbol" w:hAnsi="Segoe UI Symbol" w:cs="Segoe UI Symbol"/>
                    <w:sz w:val="24"/>
                    <w:szCs w:val="24"/>
                  </w:rPr>
                  <w:t>☐</w:t>
                </w:r>
              </w:sdtContent>
            </w:sdt>
            <w:r w:rsidR="00D604C1" w:rsidRPr="00DC7AAE">
              <w:rPr>
                <w:rFonts w:asciiTheme="minorHAnsi" w:hAnsiTheme="minorHAnsi" w:cstheme="minorHAnsi"/>
                <w:sz w:val="24"/>
                <w:szCs w:val="24"/>
              </w:rPr>
              <w:t xml:space="preserve"> local</w:t>
            </w:r>
          </w:p>
        </w:tc>
      </w:tr>
      <w:tr w:rsidR="00D604C1" w:rsidRPr="00DC7AAE" w14:paraId="0A3AAC20" w14:textId="77777777" w:rsidTr="00AC706F">
        <w:tc>
          <w:tcPr>
            <w:tcW w:w="13466" w:type="dxa"/>
            <w:gridSpan w:val="2"/>
          </w:tcPr>
          <w:p w14:paraId="41A5A1BD" w14:textId="77777777" w:rsidR="00D604C1" w:rsidRPr="00DC7AAE" w:rsidRDefault="00D604C1" w:rsidP="00D604C1">
            <w:pPr>
              <w:spacing w:after="120" w:line="259" w:lineRule="auto"/>
              <w:ind w:left="175"/>
              <w:jc w:val="both"/>
              <w:rPr>
                <w:rFonts w:asciiTheme="minorHAnsi" w:hAnsiTheme="minorHAnsi" w:cstheme="minorBidi"/>
                <w:sz w:val="24"/>
                <w:szCs w:val="24"/>
              </w:rPr>
            </w:pPr>
            <w:r w:rsidRPr="63FF588C">
              <w:rPr>
                <w:rFonts w:asciiTheme="minorHAnsi" w:hAnsiTheme="minorHAnsi" w:cstheme="minorBidi"/>
                <w:b/>
                <w:bCs/>
                <w:color w:val="4472C4"/>
                <w:sz w:val="24"/>
                <w:szCs w:val="24"/>
              </w:rPr>
              <w:t>Beneficiaries/target groups</w:t>
            </w:r>
          </w:p>
        </w:tc>
      </w:tr>
      <w:tr w:rsidR="00D604C1" w:rsidRPr="001D2A61" w14:paraId="37279C8C" w14:textId="77777777" w:rsidTr="00AC706F">
        <w:tc>
          <w:tcPr>
            <w:tcW w:w="13466" w:type="dxa"/>
            <w:gridSpan w:val="2"/>
          </w:tcPr>
          <w:p w14:paraId="07EA00A6" w14:textId="392C541E" w:rsidR="00D604C1" w:rsidRPr="001000AF" w:rsidRDefault="00291704" w:rsidP="00D604C1">
            <w:pPr>
              <w:spacing w:after="120" w:line="259" w:lineRule="auto"/>
              <w:ind w:left="175"/>
              <w:jc w:val="both"/>
              <w:rPr>
                <w:rFonts w:asciiTheme="minorHAnsi" w:hAnsiTheme="minorHAnsi" w:cstheme="minorHAnsi"/>
                <w:sz w:val="24"/>
                <w:szCs w:val="24"/>
                <w:lang w:val="fi-FI"/>
              </w:rPr>
            </w:pPr>
            <w:sdt>
              <w:sdtPr>
                <w:rPr>
                  <w:rFonts w:cstheme="minorHAnsi"/>
                  <w:sz w:val="24"/>
                  <w:szCs w:val="24"/>
                  <w:lang w:val="fi-FI"/>
                </w:rPr>
                <w:id w:val="100694020"/>
                <w14:checkbox>
                  <w14:checked w14:val="0"/>
                  <w14:checkedState w14:val="2612" w14:font="MS Gothic"/>
                  <w14:uncheckedState w14:val="2610" w14:font="MS Gothic"/>
                </w14:checkbox>
              </w:sdtPr>
              <w:sdtEndPr/>
              <w:sdtContent>
                <w:r w:rsidR="00D604C1" w:rsidRPr="001000AF">
                  <w:rPr>
                    <w:rFonts w:ascii="Segoe UI Symbol" w:hAnsi="Segoe UI Symbol" w:cs="Segoe UI Symbol"/>
                    <w:sz w:val="24"/>
                    <w:szCs w:val="24"/>
                    <w:lang w:val="fi-FI"/>
                  </w:rPr>
                  <w:t>☐</w:t>
                </w:r>
              </w:sdtContent>
            </w:sdt>
            <w:r w:rsidR="00D604C1" w:rsidRPr="001000AF">
              <w:rPr>
                <w:rFonts w:asciiTheme="minorHAnsi" w:hAnsiTheme="minorHAnsi" w:cstheme="minorHAnsi"/>
                <w:sz w:val="24"/>
                <w:szCs w:val="24"/>
                <w:lang w:val="fi-FI"/>
              </w:rPr>
              <w:t xml:space="preserve"> (List to be provided)</w:t>
            </w:r>
            <w:r w:rsidR="001000AF" w:rsidRPr="001000AF">
              <w:rPr>
                <w:rFonts w:asciiTheme="minorHAnsi" w:hAnsiTheme="minorHAnsi" w:cstheme="minorHAnsi"/>
                <w:sz w:val="24"/>
                <w:szCs w:val="24"/>
                <w:lang w:val="fi-FI"/>
              </w:rPr>
              <w:t xml:space="preserve"> opetus- ja kulttuuriministeriö, </w:t>
            </w:r>
            <w:r w:rsidR="001000AF">
              <w:rPr>
                <w:rFonts w:asciiTheme="minorHAnsi" w:hAnsiTheme="minorHAnsi" w:cstheme="minorHAnsi"/>
                <w:sz w:val="24"/>
                <w:szCs w:val="24"/>
                <w:lang w:val="fi-FI"/>
              </w:rPr>
              <w:t>Opetushallitus, koulutuksen järjestäjät, opiskelijat, työelämä</w:t>
            </w:r>
          </w:p>
        </w:tc>
      </w:tr>
      <w:tr w:rsidR="00D604C1" w:rsidRPr="00DC7AAE" w14:paraId="6C68A21C" w14:textId="77777777" w:rsidTr="00AC706F">
        <w:tc>
          <w:tcPr>
            <w:tcW w:w="13466" w:type="dxa"/>
            <w:gridSpan w:val="2"/>
          </w:tcPr>
          <w:p w14:paraId="05AD8233" w14:textId="77777777" w:rsidR="00D604C1" w:rsidRPr="00DC7AAE" w:rsidRDefault="00D604C1" w:rsidP="00D604C1">
            <w:pPr>
              <w:spacing w:after="120" w:line="259" w:lineRule="auto"/>
              <w:ind w:left="175"/>
              <w:jc w:val="both"/>
              <w:rPr>
                <w:rFonts w:asciiTheme="minorHAnsi" w:hAnsiTheme="minorHAnsi" w:cstheme="minorHAnsi"/>
                <w:sz w:val="24"/>
                <w:szCs w:val="24"/>
              </w:rPr>
            </w:pPr>
            <w:r w:rsidRPr="00DC7AAE">
              <w:rPr>
                <w:rFonts w:asciiTheme="minorHAnsi" w:hAnsiTheme="minorHAnsi" w:cstheme="minorHAnsi"/>
                <w:b/>
                <w:color w:val="4472C4"/>
                <w:sz w:val="24"/>
                <w:szCs w:val="24"/>
              </w:rPr>
              <w:t>Responsible ministries/bodies</w:t>
            </w:r>
          </w:p>
        </w:tc>
      </w:tr>
      <w:tr w:rsidR="00D604C1" w:rsidRPr="00DC7AAE" w14:paraId="389BDB3A" w14:textId="77777777" w:rsidTr="00AC706F">
        <w:tc>
          <w:tcPr>
            <w:tcW w:w="13466" w:type="dxa"/>
            <w:gridSpan w:val="2"/>
          </w:tcPr>
          <w:p w14:paraId="0520063C" w14:textId="3E9D9093" w:rsidR="00D604C1" w:rsidRPr="00DC7AAE" w:rsidRDefault="001000AF" w:rsidP="00D604C1">
            <w:pPr>
              <w:spacing w:after="120" w:line="259" w:lineRule="auto"/>
              <w:ind w:left="175"/>
              <w:jc w:val="both"/>
              <w:rPr>
                <w:rFonts w:asciiTheme="minorHAnsi" w:hAnsiTheme="minorHAnsi" w:cstheme="minorHAnsi"/>
                <w:sz w:val="24"/>
                <w:szCs w:val="24"/>
              </w:rPr>
            </w:pPr>
            <w:r>
              <w:rPr>
                <w:rFonts w:asciiTheme="minorHAnsi" w:hAnsiTheme="minorHAnsi" w:cstheme="minorHAnsi"/>
                <w:sz w:val="24"/>
                <w:szCs w:val="24"/>
              </w:rPr>
              <w:t>opetus- ja kulttuuriministeriö</w:t>
            </w:r>
          </w:p>
        </w:tc>
      </w:tr>
      <w:tr w:rsidR="00D604C1" w:rsidRPr="00DC7AAE" w14:paraId="0C6D32BE" w14:textId="77777777" w:rsidTr="00AC706F">
        <w:tc>
          <w:tcPr>
            <w:tcW w:w="13466" w:type="dxa"/>
            <w:gridSpan w:val="2"/>
          </w:tcPr>
          <w:p w14:paraId="4E361916" w14:textId="24E48704" w:rsidR="001000AF" w:rsidRPr="001000AF" w:rsidRDefault="00D604C1" w:rsidP="001000AF">
            <w:pPr>
              <w:spacing w:after="120" w:line="259" w:lineRule="auto"/>
              <w:ind w:left="175"/>
              <w:jc w:val="both"/>
              <w:rPr>
                <w:rFonts w:asciiTheme="minorHAnsi" w:hAnsiTheme="minorHAnsi" w:cstheme="minorHAnsi"/>
                <w:b/>
                <w:color w:val="4472C4"/>
                <w:sz w:val="24"/>
                <w:szCs w:val="24"/>
              </w:rPr>
            </w:pPr>
            <w:r w:rsidRPr="00DC7AAE">
              <w:rPr>
                <w:rFonts w:asciiTheme="minorHAnsi" w:hAnsiTheme="minorHAnsi" w:cstheme="minorHAnsi"/>
                <w:b/>
                <w:color w:val="4472C4"/>
                <w:sz w:val="24"/>
                <w:szCs w:val="24"/>
              </w:rPr>
              <w:t>Source of funding (National, EU funds, sectoral)</w:t>
            </w:r>
          </w:p>
        </w:tc>
      </w:tr>
      <w:tr w:rsidR="00D604C1" w:rsidRPr="00DC7AAE" w14:paraId="443D52EC" w14:textId="77777777" w:rsidTr="00AC706F">
        <w:tc>
          <w:tcPr>
            <w:tcW w:w="13466" w:type="dxa"/>
            <w:gridSpan w:val="2"/>
          </w:tcPr>
          <w:p w14:paraId="54405D04" w14:textId="4FA04837" w:rsidR="00D604C1" w:rsidRPr="00DC7AAE" w:rsidRDefault="001000AF" w:rsidP="00D604C1">
            <w:pPr>
              <w:spacing w:after="120" w:line="259" w:lineRule="auto"/>
              <w:ind w:left="175"/>
              <w:jc w:val="both"/>
              <w:rPr>
                <w:rFonts w:asciiTheme="minorHAnsi" w:hAnsiTheme="minorHAnsi" w:cstheme="minorHAnsi"/>
                <w:sz w:val="24"/>
                <w:szCs w:val="24"/>
              </w:rPr>
            </w:pPr>
            <w:r>
              <w:rPr>
                <w:rFonts w:asciiTheme="minorHAnsi" w:hAnsiTheme="minorHAnsi" w:cstheme="minorHAnsi"/>
                <w:sz w:val="24"/>
                <w:szCs w:val="24"/>
              </w:rPr>
              <w:t>Kansallinen rahoitus</w:t>
            </w:r>
            <w:r w:rsidR="00D604C1" w:rsidRPr="00DC7AAE">
              <w:rPr>
                <w:rFonts w:asciiTheme="minorHAnsi" w:hAnsiTheme="minorHAnsi" w:cstheme="minorHAnsi"/>
                <w:sz w:val="24"/>
                <w:szCs w:val="24"/>
              </w:rPr>
              <w:t xml:space="preserve"> </w:t>
            </w:r>
          </w:p>
        </w:tc>
      </w:tr>
    </w:tbl>
    <w:p w14:paraId="7FA2F3DC" w14:textId="7BD664EF" w:rsidR="00841156" w:rsidRDefault="00841156" w:rsidP="00841156">
      <w:pPr>
        <w:spacing w:after="160" w:line="259" w:lineRule="auto"/>
        <w:jc w:val="both"/>
        <w:rPr>
          <w:rFonts w:eastAsia="Times New Roman" w:cstheme="minorHAnsi"/>
          <w:b/>
          <w:color w:val="0070C0"/>
          <w:sz w:val="24"/>
          <w:szCs w:val="24"/>
        </w:rPr>
      </w:pPr>
    </w:p>
    <w:p w14:paraId="6AEB1584" w14:textId="77777777" w:rsidR="00E00A1A" w:rsidRPr="00DC7AAE" w:rsidRDefault="00E00A1A" w:rsidP="00841156">
      <w:pPr>
        <w:spacing w:after="160" w:line="259" w:lineRule="auto"/>
        <w:jc w:val="both"/>
        <w:rPr>
          <w:rFonts w:eastAsia="Times New Roman" w:cstheme="minorHAnsi"/>
          <w:b/>
          <w:color w:val="0070C0"/>
          <w:sz w:val="24"/>
          <w:szCs w:val="24"/>
        </w:rPr>
      </w:pPr>
    </w:p>
    <w:p w14:paraId="44E6402A" w14:textId="77777777" w:rsidR="00CC6DFF" w:rsidRDefault="00CC6DFF">
      <w:r>
        <w:br w:type="page"/>
      </w:r>
    </w:p>
    <w:tbl>
      <w:tblPr>
        <w:tblStyle w:val="TableGrid1"/>
        <w:tblW w:w="13466" w:type="dxa"/>
        <w:tblInd w:w="-5" w:type="dxa"/>
        <w:tblLook w:val="04A0" w:firstRow="1" w:lastRow="0" w:firstColumn="1" w:lastColumn="0" w:noHBand="0" w:noVBand="1"/>
      </w:tblPr>
      <w:tblGrid>
        <w:gridCol w:w="6804"/>
        <w:gridCol w:w="6662"/>
      </w:tblGrid>
      <w:tr w:rsidR="00841156" w:rsidRPr="00DC7AAE" w14:paraId="5086E8E7" w14:textId="77777777" w:rsidTr="680E4F5A">
        <w:tc>
          <w:tcPr>
            <w:tcW w:w="13466" w:type="dxa"/>
            <w:gridSpan w:val="2"/>
          </w:tcPr>
          <w:p w14:paraId="22A5DFC9" w14:textId="09C0CF88" w:rsidR="00841156" w:rsidRPr="00DC7AAE" w:rsidRDefault="00841156" w:rsidP="00DF7665">
            <w:pPr>
              <w:spacing w:after="160" w:line="259" w:lineRule="auto"/>
              <w:jc w:val="both"/>
              <w:rPr>
                <w:rFonts w:asciiTheme="minorHAnsi" w:hAnsiTheme="minorHAnsi" w:cstheme="minorBidi"/>
                <w:b/>
                <w:bCs/>
                <w:color w:val="4472C4"/>
                <w:sz w:val="24"/>
                <w:szCs w:val="24"/>
              </w:rPr>
            </w:pPr>
            <w:r w:rsidRPr="067B1041">
              <w:rPr>
                <w:rFonts w:asciiTheme="minorHAnsi" w:hAnsiTheme="minorHAnsi" w:cstheme="minorBidi"/>
                <w:b/>
                <w:bCs/>
                <w:color w:val="0070C0"/>
                <w:sz w:val="24"/>
                <w:szCs w:val="24"/>
              </w:rPr>
              <w:lastRenderedPageBreak/>
              <w:t>3.</w:t>
            </w:r>
            <w:r w:rsidR="003960D6">
              <w:rPr>
                <w:rFonts w:asciiTheme="minorHAnsi" w:hAnsiTheme="minorHAnsi" w:cstheme="minorBidi"/>
                <w:b/>
                <w:bCs/>
                <w:color w:val="0070C0"/>
                <w:sz w:val="24"/>
                <w:szCs w:val="24"/>
              </w:rPr>
              <w:t>4</w:t>
            </w:r>
            <w:r w:rsidRPr="067B1041">
              <w:rPr>
                <w:rFonts w:asciiTheme="minorHAnsi" w:hAnsiTheme="minorHAnsi" w:cstheme="minorBidi"/>
                <w:b/>
                <w:bCs/>
                <w:color w:val="0070C0"/>
                <w:sz w:val="24"/>
                <w:szCs w:val="24"/>
              </w:rPr>
              <w:t xml:space="preserve"> Detailed description of main measures and/or their packages (</w:t>
            </w:r>
            <w:r w:rsidRPr="067B1041">
              <w:rPr>
                <w:rStyle w:val="Alaviitteenviite"/>
                <w:rFonts w:asciiTheme="minorHAnsi" w:hAnsiTheme="minorHAnsi" w:cstheme="minorBidi"/>
                <w:b/>
                <w:bCs/>
                <w:color w:val="0070C0"/>
                <w:sz w:val="24"/>
                <w:szCs w:val="24"/>
              </w:rPr>
              <w:footnoteReference w:id="17"/>
            </w:r>
            <w:r w:rsidRPr="067B1041">
              <w:rPr>
                <w:rFonts w:asciiTheme="minorHAnsi" w:hAnsiTheme="minorHAnsi" w:cstheme="minorBidi"/>
                <w:b/>
                <w:bCs/>
                <w:color w:val="0070C0"/>
                <w:sz w:val="24"/>
                <w:szCs w:val="24"/>
              </w:rPr>
              <w:t>)</w:t>
            </w:r>
          </w:p>
        </w:tc>
      </w:tr>
      <w:tr w:rsidR="00841156" w:rsidRPr="00DC7AAE" w14:paraId="714F1245" w14:textId="77777777" w:rsidTr="680E4F5A">
        <w:tc>
          <w:tcPr>
            <w:tcW w:w="13466" w:type="dxa"/>
            <w:gridSpan w:val="2"/>
          </w:tcPr>
          <w:p w14:paraId="62A1B950" w14:textId="77777777" w:rsidR="00841156" w:rsidRPr="00DC7AAE" w:rsidRDefault="00841156" w:rsidP="00AC706F">
            <w:pPr>
              <w:spacing w:after="120" w:line="259" w:lineRule="auto"/>
              <w:ind w:left="175"/>
              <w:jc w:val="both"/>
              <w:rPr>
                <w:rFonts w:asciiTheme="minorHAnsi" w:hAnsiTheme="minorHAnsi" w:cstheme="minorHAnsi"/>
                <w:b/>
                <w:color w:val="4472C4"/>
                <w:sz w:val="24"/>
                <w:szCs w:val="24"/>
              </w:rPr>
            </w:pPr>
            <w:r w:rsidRPr="00DC7AAE">
              <w:rPr>
                <w:rFonts w:asciiTheme="minorHAnsi" w:hAnsiTheme="minorHAnsi" w:cstheme="minorHAnsi"/>
                <w:b/>
                <w:color w:val="4472C4"/>
                <w:sz w:val="24"/>
                <w:szCs w:val="24"/>
              </w:rPr>
              <w:t>Title</w:t>
            </w:r>
          </w:p>
        </w:tc>
      </w:tr>
      <w:tr w:rsidR="00841156" w:rsidRPr="001D2A61" w14:paraId="2A689907" w14:textId="77777777" w:rsidTr="680E4F5A">
        <w:tc>
          <w:tcPr>
            <w:tcW w:w="13466" w:type="dxa"/>
            <w:gridSpan w:val="2"/>
          </w:tcPr>
          <w:p w14:paraId="017CC39A" w14:textId="21FFC189" w:rsidR="00841156" w:rsidRPr="005F4B0D" w:rsidRDefault="002505C9" w:rsidP="005F4B0D">
            <w:pPr>
              <w:spacing w:after="120" w:line="259" w:lineRule="auto"/>
              <w:ind w:left="175"/>
              <w:jc w:val="both"/>
              <w:rPr>
                <w:rFonts w:asciiTheme="minorHAnsi" w:hAnsiTheme="minorHAnsi" w:cstheme="minorHAnsi"/>
                <w:b/>
                <w:sz w:val="24"/>
                <w:szCs w:val="24"/>
                <w:lang w:val="fi-FI"/>
              </w:rPr>
            </w:pPr>
            <w:bookmarkStart w:id="6" w:name="_Hlk99626891"/>
            <w:bookmarkStart w:id="7" w:name="_Hlk99626193"/>
            <w:r w:rsidRPr="680E4F5A">
              <w:rPr>
                <w:rFonts w:asciiTheme="minorHAnsi" w:hAnsiTheme="minorHAnsi" w:cstheme="minorBidi"/>
                <w:b/>
                <w:bCs/>
                <w:sz w:val="24"/>
                <w:szCs w:val="24"/>
                <w:lang w:val="fi-FI"/>
              </w:rPr>
              <w:t xml:space="preserve">Koulutuksen </w:t>
            </w:r>
            <w:r w:rsidR="00E150CA" w:rsidRPr="680E4F5A">
              <w:rPr>
                <w:rStyle w:val="Voimakas"/>
                <w:rFonts w:asciiTheme="minorHAnsi" w:hAnsiTheme="minorHAnsi" w:cstheme="minorBidi"/>
                <w:color w:val="0F0F0F"/>
                <w:sz w:val="24"/>
                <w:szCs w:val="24"/>
                <w:shd w:val="clear" w:color="auto" w:fill="FFFFFF"/>
                <w:lang w:val="fi-FI"/>
              </w:rPr>
              <w:t xml:space="preserve">järjestämistavan, toimintamallien ja </w:t>
            </w:r>
            <w:r w:rsidR="0006086E" w:rsidRPr="680E4F5A">
              <w:rPr>
                <w:rFonts w:asciiTheme="minorHAnsi" w:hAnsiTheme="minorHAnsi" w:cstheme="minorBidi"/>
                <w:b/>
                <w:bCs/>
                <w:sz w:val="24"/>
                <w:szCs w:val="24"/>
                <w:lang w:val="fi-FI"/>
              </w:rPr>
              <w:t>yhteistyön kehittäminen</w:t>
            </w:r>
            <w:bookmarkEnd w:id="6"/>
          </w:p>
        </w:tc>
      </w:tr>
      <w:tr w:rsidR="00841156" w:rsidRPr="00DC7AAE" w14:paraId="29B4EF0C" w14:textId="77777777" w:rsidTr="680E4F5A">
        <w:tc>
          <w:tcPr>
            <w:tcW w:w="13466" w:type="dxa"/>
            <w:gridSpan w:val="2"/>
          </w:tcPr>
          <w:p w14:paraId="09C37039" w14:textId="77777777" w:rsidR="00841156" w:rsidRPr="00DC7AAE" w:rsidRDefault="00841156" w:rsidP="00AC706F">
            <w:pPr>
              <w:spacing w:after="120" w:line="259" w:lineRule="auto"/>
              <w:ind w:left="175"/>
              <w:jc w:val="both"/>
              <w:rPr>
                <w:rFonts w:asciiTheme="minorHAnsi" w:hAnsiTheme="minorHAnsi" w:cstheme="minorHAnsi"/>
                <w:b/>
                <w:sz w:val="24"/>
                <w:szCs w:val="24"/>
              </w:rPr>
            </w:pPr>
            <w:r w:rsidRPr="00DC7AAE">
              <w:rPr>
                <w:rFonts w:asciiTheme="minorHAnsi" w:hAnsiTheme="minorHAnsi" w:cstheme="minorHAnsi"/>
                <w:b/>
                <w:color w:val="4472C4"/>
                <w:sz w:val="24"/>
                <w:szCs w:val="24"/>
              </w:rPr>
              <w:t xml:space="preserve">Rationale/background, challenges addressed </w:t>
            </w:r>
          </w:p>
        </w:tc>
      </w:tr>
      <w:tr w:rsidR="00841156" w:rsidRPr="001D2A61" w14:paraId="3CF70485" w14:textId="77777777" w:rsidTr="680E4F5A">
        <w:tc>
          <w:tcPr>
            <w:tcW w:w="13466" w:type="dxa"/>
            <w:gridSpan w:val="2"/>
          </w:tcPr>
          <w:p w14:paraId="2D61E148" w14:textId="77777777" w:rsidR="00FC6B00" w:rsidRDefault="00FC6B00" w:rsidP="00DF7665">
            <w:pPr>
              <w:rPr>
                <w:rFonts w:asciiTheme="minorHAnsi" w:hAnsiTheme="minorHAnsi" w:cstheme="minorBidi"/>
                <w:sz w:val="24"/>
                <w:szCs w:val="24"/>
                <w:lang w:val="fi-FI"/>
              </w:rPr>
            </w:pPr>
            <w:bookmarkStart w:id="8" w:name="_Hlk99626218"/>
            <w:r w:rsidRPr="00275FEE">
              <w:rPr>
                <w:rFonts w:asciiTheme="minorHAnsi" w:hAnsiTheme="minorHAnsi" w:cstheme="minorBidi"/>
                <w:sz w:val="24"/>
                <w:szCs w:val="24"/>
                <w:lang w:val="fi-FI"/>
              </w:rPr>
              <w:t>V</w:t>
            </w:r>
            <w:r w:rsidR="00507F54" w:rsidRPr="00275FEE">
              <w:rPr>
                <w:rFonts w:asciiTheme="minorHAnsi" w:hAnsiTheme="minorHAnsi" w:cstheme="minorBidi"/>
                <w:sz w:val="24"/>
                <w:szCs w:val="24"/>
                <w:lang w:val="fi-FI"/>
              </w:rPr>
              <w:t xml:space="preserve">äestömuutokset tulevat olemaan </w:t>
            </w:r>
            <w:r w:rsidRPr="00275FEE">
              <w:rPr>
                <w:rFonts w:asciiTheme="minorHAnsi" w:hAnsiTheme="minorHAnsi" w:cstheme="minorBidi"/>
                <w:sz w:val="24"/>
                <w:szCs w:val="24"/>
                <w:lang w:val="fi-FI"/>
              </w:rPr>
              <w:t xml:space="preserve">Suomessa </w:t>
            </w:r>
            <w:r w:rsidR="00507F54" w:rsidRPr="00275FEE">
              <w:rPr>
                <w:rFonts w:asciiTheme="minorHAnsi" w:hAnsiTheme="minorHAnsi" w:cstheme="minorBidi"/>
                <w:sz w:val="24"/>
                <w:szCs w:val="24"/>
                <w:lang w:val="fi-FI"/>
              </w:rPr>
              <w:t>erittäin mittavia</w:t>
            </w:r>
            <w:r w:rsidRPr="00275FEE">
              <w:rPr>
                <w:rFonts w:asciiTheme="minorHAnsi" w:hAnsiTheme="minorHAnsi" w:cstheme="minorBidi"/>
                <w:sz w:val="24"/>
                <w:szCs w:val="24"/>
                <w:lang w:val="fi-FI"/>
              </w:rPr>
              <w:t>,</w:t>
            </w:r>
            <w:r w:rsidR="00507F54" w:rsidRPr="00275FEE">
              <w:rPr>
                <w:rFonts w:asciiTheme="minorHAnsi" w:hAnsiTheme="minorHAnsi" w:cstheme="minorBidi"/>
                <w:sz w:val="24"/>
                <w:szCs w:val="24"/>
                <w:lang w:val="fi-FI"/>
              </w:rPr>
              <w:t xml:space="preserve"> ja työelämä uudistuu vauhdilla</w:t>
            </w:r>
            <w:r w:rsidR="003378D9" w:rsidRPr="00275FEE">
              <w:rPr>
                <w:rFonts w:asciiTheme="minorHAnsi" w:hAnsiTheme="minorHAnsi" w:cstheme="minorBidi"/>
                <w:sz w:val="24"/>
                <w:szCs w:val="24"/>
                <w:lang w:val="fi-FI"/>
              </w:rPr>
              <w:t>, kuten tämän lomakkeen kohdassa 2 on tarkemmin kuvattu</w:t>
            </w:r>
            <w:r w:rsidR="00507F54" w:rsidRPr="00275FEE">
              <w:rPr>
                <w:rFonts w:asciiTheme="minorHAnsi" w:hAnsiTheme="minorHAnsi" w:cstheme="minorBidi"/>
                <w:sz w:val="24"/>
                <w:szCs w:val="24"/>
                <w:lang w:val="fi-FI"/>
              </w:rPr>
              <w:t xml:space="preserve">. </w:t>
            </w:r>
            <w:r w:rsidRPr="00275FEE">
              <w:rPr>
                <w:rFonts w:asciiTheme="minorHAnsi" w:hAnsiTheme="minorHAnsi" w:cstheme="minorBidi"/>
                <w:sz w:val="24"/>
                <w:szCs w:val="24"/>
                <w:lang w:val="fi-FI"/>
              </w:rPr>
              <w:t>Muutokset haastavat uudistamaan t</w:t>
            </w:r>
            <w:r w:rsidR="00507F54" w:rsidRPr="00275FEE">
              <w:rPr>
                <w:rFonts w:asciiTheme="minorHAnsi" w:hAnsiTheme="minorHAnsi" w:cstheme="minorBidi"/>
                <w:sz w:val="24"/>
                <w:szCs w:val="24"/>
                <w:lang w:val="fi-FI"/>
              </w:rPr>
              <w:t>oisen asteen koulutuksen</w:t>
            </w:r>
            <w:r w:rsidR="005F4B0D" w:rsidRPr="00275FEE">
              <w:rPr>
                <w:rFonts w:asciiTheme="minorHAnsi" w:hAnsiTheme="minorHAnsi" w:cstheme="minorBidi"/>
                <w:sz w:val="24"/>
                <w:szCs w:val="24"/>
                <w:lang w:val="fi-FI"/>
              </w:rPr>
              <w:t xml:space="preserve"> </w:t>
            </w:r>
            <w:r w:rsidR="005F4B0D" w:rsidRPr="00275FEE">
              <w:rPr>
                <w:rStyle w:val="Voimakas"/>
                <w:rFonts w:asciiTheme="minorHAnsi" w:hAnsiTheme="minorHAnsi" w:cstheme="minorBidi"/>
                <w:b w:val="0"/>
                <w:color w:val="0F0F0F"/>
                <w:sz w:val="24"/>
                <w:szCs w:val="24"/>
                <w:shd w:val="clear" w:color="auto" w:fill="FFFFFF"/>
                <w:lang w:val="fi-FI"/>
              </w:rPr>
              <w:t>järjestämistapaa, toimintamalleja ja</w:t>
            </w:r>
            <w:r w:rsidR="005F4B0D" w:rsidRPr="00275FEE">
              <w:rPr>
                <w:rStyle w:val="Voimakas"/>
                <w:rFonts w:asciiTheme="minorHAnsi" w:hAnsiTheme="minorHAnsi" w:cstheme="minorBidi"/>
                <w:color w:val="0F0F0F"/>
                <w:sz w:val="24"/>
                <w:szCs w:val="24"/>
                <w:shd w:val="clear" w:color="auto" w:fill="FFFFFF"/>
                <w:lang w:val="fi-FI"/>
              </w:rPr>
              <w:t xml:space="preserve"> </w:t>
            </w:r>
            <w:r w:rsidR="005F4B0D" w:rsidRPr="00275FEE">
              <w:rPr>
                <w:rFonts w:asciiTheme="minorHAnsi" w:hAnsiTheme="minorHAnsi" w:cstheme="minorBidi"/>
                <w:bCs/>
                <w:sz w:val="24"/>
                <w:szCs w:val="24"/>
                <w:lang w:val="fi-FI"/>
              </w:rPr>
              <w:t>yhteistyötä</w:t>
            </w:r>
            <w:r w:rsidRPr="00275FEE">
              <w:rPr>
                <w:rFonts w:asciiTheme="minorHAnsi" w:hAnsiTheme="minorHAnsi" w:cstheme="minorBidi"/>
                <w:sz w:val="24"/>
                <w:szCs w:val="24"/>
                <w:lang w:val="fi-FI"/>
              </w:rPr>
              <w:t xml:space="preserve">, </w:t>
            </w:r>
            <w:r w:rsidR="005F4B0D" w:rsidRPr="00275FEE">
              <w:rPr>
                <w:rFonts w:asciiTheme="minorHAnsi" w:hAnsiTheme="minorHAnsi" w:cstheme="minorBidi"/>
                <w:sz w:val="24"/>
                <w:szCs w:val="24"/>
                <w:lang w:val="fi-FI"/>
              </w:rPr>
              <w:t xml:space="preserve">jotta koulutuksen järjestäjät </w:t>
            </w:r>
            <w:r w:rsidR="003378D9" w:rsidRPr="00275FEE">
              <w:rPr>
                <w:rFonts w:asciiTheme="minorHAnsi" w:hAnsiTheme="minorHAnsi" w:cstheme="minorBidi"/>
                <w:sz w:val="24"/>
                <w:szCs w:val="24"/>
                <w:lang w:val="fi-FI"/>
              </w:rPr>
              <w:t xml:space="preserve">säilyisivät elinvoimaisina </w:t>
            </w:r>
            <w:r w:rsidR="005F4B0D" w:rsidRPr="00275FEE">
              <w:rPr>
                <w:rFonts w:asciiTheme="minorHAnsi" w:hAnsiTheme="minorHAnsi" w:cstheme="minorBidi"/>
                <w:sz w:val="24"/>
                <w:szCs w:val="24"/>
                <w:lang w:val="fi-FI"/>
              </w:rPr>
              <w:t>ja pystyisivät tuottamaan laadukkaita koulutuspalveluita</w:t>
            </w:r>
            <w:r w:rsidRPr="00275FEE">
              <w:rPr>
                <w:rFonts w:asciiTheme="minorHAnsi" w:hAnsiTheme="minorHAnsi" w:cstheme="minorBidi"/>
                <w:sz w:val="24"/>
                <w:szCs w:val="24"/>
                <w:lang w:val="fi-FI"/>
              </w:rPr>
              <w:t xml:space="preserve"> muuttuvassa toimintaympäristössä. </w:t>
            </w:r>
            <w:r w:rsidR="00063243" w:rsidRPr="00275FEE">
              <w:rPr>
                <w:rFonts w:asciiTheme="minorHAnsi" w:hAnsiTheme="minorHAnsi" w:cstheme="minorBidi"/>
                <w:sz w:val="24"/>
                <w:szCs w:val="24"/>
                <w:lang w:val="fi-FI"/>
              </w:rPr>
              <w:t>N</w:t>
            </w:r>
            <w:r w:rsidR="00063243" w:rsidRPr="00275FEE">
              <w:rPr>
                <w:rFonts w:asciiTheme="minorHAnsi" w:hAnsiTheme="minorHAnsi" w:cstheme="minorBidi"/>
                <w:color w:val="0F0F0F"/>
                <w:sz w:val="24"/>
                <w:szCs w:val="24"/>
                <w:shd w:val="clear" w:color="auto" w:fill="FFFFFF"/>
                <w:lang w:val="fi-FI"/>
              </w:rPr>
              <w:t xml:space="preserve">ykyisillä toimintatavoilla ja rakenteilla ei enää kyetä vastaamaan tuleviin haasteisiin. </w:t>
            </w:r>
            <w:r w:rsidRPr="00275FEE">
              <w:rPr>
                <w:rFonts w:asciiTheme="minorHAnsi" w:hAnsiTheme="minorHAnsi" w:cstheme="minorBidi"/>
                <w:sz w:val="24"/>
                <w:szCs w:val="24"/>
                <w:lang w:val="fi-FI"/>
              </w:rPr>
              <w:t>Toisen asteen</w:t>
            </w:r>
            <w:r w:rsidR="00507F54" w:rsidRPr="00275FEE">
              <w:rPr>
                <w:rFonts w:asciiTheme="minorHAnsi" w:hAnsiTheme="minorHAnsi" w:cstheme="minorBidi"/>
                <w:sz w:val="24"/>
                <w:szCs w:val="24"/>
                <w:lang w:val="fi-FI"/>
              </w:rPr>
              <w:t xml:space="preserve"> toimijaraken</w:t>
            </w:r>
            <w:r w:rsidRPr="00275FEE">
              <w:rPr>
                <w:rFonts w:asciiTheme="minorHAnsi" w:hAnsiTheme="minorHAnsi" w:cstheme="minorBidi"/>
                <w:sz w:val="24"/>
                <w:szCs w:val="24"/>
                <w:lang w:val="fi-FI"/>
              </w:rPr>
              <w:t xml:space="preserve">netta on </w:t>
            </w:r>
            <w:r w:rsidR="003378D9" w:rsidRPr="00275FEE">
              <w:rPr>
                <w:rFonts w:asciiTheme="minorHAnsi" w:hAnsiTheme="minorHAnsi" w:cstheme="minorBidi"/>
                <w:sz w:val="24"/>
                <w:szCs w:val="24"/>
                <w:lang w:val="fi-FI"/>
              </w:rPr>
              <w:t xml:space="preserve">uudistettava </w:t>
            </w:r>
            <w:r w:rsidR="00507F54" w:rsidRPr="00275FEE">
              <w:rPr>
                <w:rFonts w:asciiTheme="minorHAnsi" w:hAnsiTheme="minorHAnsi" w:cstheme="minorBidi"/>
                <w:sz w:val="24"/>
                <w:szCs w:val="24"/>
                <w:lang w:val="fi-FI"/>
              </w:rPr>
              <w:t>alue</w:t>
            </w:r>
            <w:r w:rsidRPr="00275FEE">
              <w:rPr>
                <w:rFonts w:asciiTheme="minorHAnsi" w:hAnsiTheme="minorHAnsi" w:cstheme="minorBidi"/>
                <w:sz w:val="24"/>
                <w:szCs w:val="24"/>
                <w:lang w:val="fi-FI"/>
              </w:rPr>
              <w:t>i</w:t>
            </w:r>
            <w:r w:rsidR="005F4B0D" w:rsidRPr="00275FEE">
              <w:rPr>
                <w:rFonts w:asciiTheme="minorHAnsi" w:hAnsiTheme="minorHAnsi" w:cstheme="minorBidi"/>
                <w:sz w:val="24"/>
                <w:szCs w:val="24"/>
                <w:lang w:val="fi-FI"/>
              </w:rPr>
              <w:t>de</w:t>
            </w:r>
            <w:r w:rsidR="00507F54" w:rsidRPr="00275FEE">
              <w:rPr>
                <w:rFonts w:asciiTheme="minorHAnsi" w:hAnsiTheme="minorHAnsi" w:cstheme="minorBidi"/>
                <w:sz w:val="24"/>
                <w:szCs w:val="24"/>
                <w:lang w:val="fi-FI"/>
              </w:rPr>
              <w:t xml:space="preserve">n omien </w:t>
            </w:r>
            <w:r w:rsidR="00275FEE">
              <w:rPr>
                <w:rFonts w:asciiTheme="minorHAnsi" w:hAnsiTheme="minorHAnsi" w:cstheme="minorBidi"/>
                <w:sz w:val="24"/>
                <w:szCs w:val="24"/>
                <w:lang w:val="fi-FI"/>
              </w:rPr>
              <w:t xml:space="preserve">tarpeiden ja </w:t>
            </w:r>
            <w:r w:rsidR="00507F54" w:rsidRPr="00275FEE">
              <w:rPr>
                <w:rFonts w:asciiTheme="minorHAnsi" w:hAnsiTheme="minorHAnsi" w:cstheme="minorBidi"/>
                <w:sz w:val="24"/>
                <w:szCs w:val="24"/>
                <w:lang w:val="fi-FI"/>
              </w:rPr>
              <w:t>tavoitteiden mukaisesti</w:t>
            </w:r>
            <w:r w:rsidRPr="00275FEE">
              <w:rPr>
                <w:rFonts w:asciiTheme="minorHAnsi" w:hAnsiTheme="minorHAnsi" w:cstheme="minorBidi"/>
                <w:sz w:val="24"/>
                <w:szCs w:val="24"/>
                <w:lang w:val="fi-FI"/>
              </w:rPr>
              <w:t xml:space="preserve">.  </w:t>
            </w:r>
            <w:r w:rsidR="005F4B0D" w:rsidRPr="00275FEE">
              <w:rPr>
                <w:rFonts w:asciiTheme="minorHAnsi" w:hAnsiTheme="minorHAnsi" w:cstheme="minorBidi"/>
                <w:sz w:val="24"/>
                <w:szCs w:val="24"/>
                <w:lang w:val="fi-FI"/>
              </w:rPr>
              <w:t xml:space="preserve">Samalla on kehitettävä koulutuksen järjestämisen toimintamalleja ja </w:t>
            </w:r>
            <w:r w:rsidRPr="00275FEE">
              <w:rPr>
                <w:rFonts w:asciiTheme="minorHAnsi" w:hAnsiTheme="minorHAnsi" w:cstheme="minorBidi"/>
                <w:sz w:val="24"/>
                <w:szCs w:val="24"/>
                <w:lang w:val="fi-FI"/>
              </w:rPr>
              <w:t>tiivist</w:t>
            </w:r>
            <w:r w:rsidR="005F4B0D" w:rsidRPr="00275FEE">
              <w:rPr>
                <w:rFonts w:asciiTheme="minorHAnsi" w:hAnsiTheme="minorHAnsi" w:cstheme="minorBidi"/>
                <w:sz w:val="24"/>
                <w:szCs w:val="24"/>
                <w:lang w:val="fi-FI"/>
              </w:rPr>
              <w:t>ettävä</w:t>
            </w:r>
            <w:r w:rsidRPr="00275FEE">
              <w:rPr>
                <w:rFonts w:asciiTheme="minorHAnsi" w:hAnsiTheme="minorHAnsi" w:cstheme="minorBidi"/>
                <w:sz w:val="24"/>
                <w:szCs w:val="24"/>
                <w:lang w:val="fi-FI"/>
              </w:rPr>
              <w:t xml:space="preserve"> eri koulutusasteiden ja -muotojen välistä yhteistyötä. Tällä hetkellä koulutuksen järjestäjien väliselle yhteistyölle ja koulutuksen järjestäjien yhdistymiselle on tunnistettu olevan</w:t>
            </w:r>
            <w:r w:rsidR="003378D9" w:rsidRPr="00275FEE">
              <w:rPr>
                <w:rFonts w:asciiTheme="minorHAnsi" w:hAnsiTheme="minorHAnsi" w:cstheme="minorBidi"/>
                <w:sz w:val="24"/>
                <w:szCs w:val="24"/>
                <w:lang w:val="fi-FI"/>
              </w:rPr>
              <w:t xml:space="preserve"> muun muassa</w:t>
            </w:r>
            <w:r w:rsidRPr="00275FEE">
              <w:rPr>
                <w:rFonts w:asciiTheme="minorHAnsi" w:hAnsiTheme="minorHAnsi" w:cstheme="minorBidi"/>
                <w:sz w:val="24"/>
                <w:szCs w:val="24"/>
                <w:lang w:val="fi-FI"/>
              </w:rPr>
              <w:t xml:space="preserve"> rahoituksesta</w:t>
            </w:r>
            <w:r w:rsidR="003378D9" w:rsidRPr="00275FEE">
              <w:rPr>
                <w:rFonts w:asciiTheme="minorHAnsi" w:hAnsiTheme="minorHAnsi" w:cstheme="minorBidi"/>
                <w:sz w:val="24"/>
                <w:szCs w:val="24"/>
                <w:lang w:val="fi-FI"/>
              </w:rPr>
              <w:t>, erilaisista jaksojärjestelmistä</w:t>
            </w:r>
            <w:r w:rsidRPr="00275FEE">
              <w:rPr>
                <w:rFonts w:asciiTheme="minorHAnsi" w:hAnsiTheme="minorHAnsi" w:cstheme="minorBidi"/>
                <w:sz w:val="24"/>
                <w:szCs w:val="24"/>
                <w:lang w:val="fi-FI"/>
              </w:rPr>
              <w:t xml:space="preserve"> tai </w:t>
            </w:r>
            <w:r w:rsidR="003378D9" w:rsidRPr="00275FEE">
              <w:rPr>
                <w:rFonts w:asciiTheme="minorHAnsi" w:hAnsiTheme="minorHAnsi" w:cstheme="minorBidi"/>
                <w:sz w:val="24"/>
                <w:szCs w:val="24"/>
                <w:lang w:val="fi-FI"/>
              </w:rPr>
              <w:t xml:space="preserve">henkilöstön </w:t>
            </w:r>
            <w:r w:rsidRPr="00275FEE">
              <w:rPr>
                <w:rFonts w:asciiTheme="minorHAnsi" w:hAnsiTheme="minorHAnsi" w:cstheme="minorBidi"/>
                <w:sz w:val="24"/>
                <w:szCs w:val="24"/>
                <w:lang w:val="fi-FI"/>
              </w:rPr>
              <w:t>erilaisista työehtosopimuksista johtuvia esteitä.</w:t>
            </w:r>
            <w:bookmarkEnd w:id="8"/>
          </w:p>
          <w:p w14:paraId="1D436143" w14:textId="5B24C9E3" w:rsidR="00A22220" w:rsidRPr="00275FEE" w:rsidRDefault="00A22220" w:rsidP="00DF7665">
            <w:pPr>
              <w:rPr>
                <w:rFonts w:asciiTheme="minorHAnsi" w:hAnsiTheme="minorHAnsi" w:cstheme="minorHAnsi"/>
                <w:sz w:val="24"/>
                <w:szCs w:val="24"/>
                <w:lang w:val="fi-FI"/>
              </w:rPr>
            </w:pPr>
          </w:p>
        </w:tc>
      </w:tr>
      <w:bookmarkEnd w:id="7"/>
      <w:tr w:rsidR="00841156" w:rsidRPr="00DC7AAE" w14:paraId="0A7958C7" w14:textId="77777777" w:rsidTr="680E4F5A">
        <w:tc>
          <w:tcPr>
            <w:tcW w:w="13466" w:type="dxa"/>
            <w:gridSpan w:val="2"/>
          </w:tcPr>
          <w:p w14:paraId="6B7534D9" w14:textId="77777777" w:rsidR="00841156" w:rsidRPr="00DC7AAE" w:rsidRDefault="00841156" w:rsidP="00AC706F">
            <w:pPr>
              <w:spacing w:after="120" w:line="259" w:lineRule="auto"/>
              <w:ind w:left="175"/>
              <w:jc w:val="both"/>
              <w:rPr>
                <w:rFonts w:asciiTheme="minorHAnsi" w:hAnsiTheme="minorHAnsi" w:cstheme="minorHAnsi"/>
                <w:sz w:val="24"/>
                <w:szCs w:val="24"/>
              </w:rPr>
            </w:pPr>
            <w:r w:rsidRPr="00D119EF">
              <w:rPr>
                <w:rFonts w:asciiTheme="minorHAnsi" w:hAnsiTheme="minorHAnsi" w:cstheme="minorHAnsi"/>
                <w:b/>
                <w:color w:val="4472C4"/>
                <w:sz w:val="24"/>
                <w:szCs w:val="24"/>
                <w:lang w:val="en-US"/>
              </w:rPr>
              <w:t>Specific objectives of the measure/package and their r</w:t>
            </w:r>
            <w:r w:rsidRPr="00DC7AAE">
              <w:rPr>
                <w:rFonts w:asciiTheme="minorHAnsi" w:hAnsiTheme="minorHAnsi" w:cstheme="minorHAnsi"/>
                <w:b/>
                <w:color w:val="4472C4"/>
                <w:sz w:val="24"/>
                <w:szCs w:val="24"/>
              </w:rPr>
              <w:t>elation to the general objectives of the plan</w:t>
            </w:r>
          </w:p>
        </w:tc>
      </w:tr>
      <w:tr w:rsidR="00841156" w:rsidRPr="001D2A61" w14:paraId="42C0A768" w14:textId="77777777" w:rsidTr="680E4F5A">
        <w:tc>
          <w:tcPr>
            <w:tcW w:w="13466" w:type="dxa"/>
            <w:gridSpan w:val="2"/>
          </w:tcPr>
          <w:p w14:paraId="040D0744" w14:textId="72D6A74B" w:rsidR="00841156" w:rsidRDefault="00507F54" w:rsidP="00FC6B00">
            <w:pPr>
              <w:spacing w:after="120" w:line="259" w:lineRule="auto"/>
              <w:jc w:val="both"/>
              <w:rPr>
                <w:rFonts w:asciiTheme="minorHAnsi" w:hAnsiTheme="minorHAnsi" w:cstheme="minorHAnsi"/>
                <w:sz w:val="24"/>
                <w:szCs w:val="24"/>
                <w:lang w:val="fi-FI"/>
              </w:rPr>
            </w:pPr>
            <w:r w:rsidRPr="680E4F5A">
              <w:rPr>
                <w:rFonts w:asciiTheme="minorHAnsi" w:hAnsiTheme="minorHAnsi" w:cstheme="minorBidi"/>
                <w:sz w:val="24"/>
                <w:szCs w:val="24"/>
                <w:lang w:val="fi-FI"/>
              </w:rPr>
              <w:t>Koulutuksen</w:t>
            </w:r>
            <w:r w:rsidR="005F4B0D" w:rsidRPr="680E4F5A">
              <w:rPr>
                <w:rStyle w:val="Voimakas"/>
                <w:rFonts w:asciiTheme="minorHAnsi" w:hAnsiTheme="minorHAnsi" w:cstheme="minorBidi"/>
                <w:color w:val="0F0F0F"/>
                <w:sz w:val="24"/>
                <w:szCs w:val="24"/>
                <w:shd w:val="clear" w:color="auto" w:fill="FFFFFF"/>
                <w:lang w:val="fi-FI"/>
              </w:rPr>
              <w:t xml:space="preserve"> </w:t>
            </w:r>
            <w:r w:rsidR="005F4B0D" w:rsidRPr="680E4F5A">
              <w:rPr>
                <w:rStyle w:val="Voimakas"/>
                <w:rFonts w:asciiTheme="minorHAnsi" w:hAnsiTheme="minorHAnsi" w:cstheme="minorBidi"/>
                <w:b w:val="0"/>
                <w:bCs w:val="0"/>
                <w:color w:val="0F0F0F"/>
                <w:sz w:val="24"/>
                <w:szCs w:val="24"/>
                <w:shd w:val="clear" w:color="auto" w:fill="FFFFFF"/>
                <w:lang w:val="fi-FI"/>
              </w:rPr>
              <w:t xml:space="preserve">järjestämistavan, toimintamallien ja </w:t>
            </w:r>
            <w:r w:rsidR="005F4B0D" w:rsidRPr="680E4F5A">
              <w:rPr>
                <w:rFonts w:asciiTheme="minorHAnsi" w:hAnsiTheme="minorHAnsi" w:cstheme="minorBidi"/>
                <w:sz w:val="24"/>
                <w:szCs w:val="24"/>
                <w:lang w:val="fi-FI"/>
              </w:rPr>
              <w:t>yhteistyön k</w:t>
            </w:r>
            <w:r w:rsidRPr="680E4F5A">
              <w:rPr>
                <w:rFonts w:asciiTheme="minorHAnsi" w:hAnsiTheme="minorHAnsi" w:cstheme="minorBidi"/>
                <w:sz w:val="24"/>
                <w:szCs w:val="24"/>
                <w:lang w:val="fi-FI"/>
              </w:rPr>
              <w:t>ehittämisen tavoitteena on</w:t>
            </w:r>
          </w:p>
          <w:p w14:paraId="2646EC39" w14:textId="5A668B58" w:rsidR="00252BEF" w:rsidRPr="00252BEF" w:rsidRDefault="00507F54" w:rsidP="004B1004">
            <w:pPr>
              <w:pStyle w:val="Luettelokappale"/>
              <w:numPr>
                <w:ilvl w:val="0"/>
                <w:numId w:val="36"/>
              </w:numPr>
              <w:spacing w:after="120"/>
              <w:jc w:val="both"/>
              <w:rPr>
                <w:rFonts w:asciiTheme="minorHAnsi" w:hAnsiTheme="minorHAnsi" w:cstheme="minorHAnsi"/>
                <w:sz w:val="24"/>
                <w:szCs w:val="24"/>
              </w:rPr>
            </w:pPr>
            <w:r w:rsidRPr="00252BEF">
              <w:rPr>
                <w:rFonts w:asciiTheme="minorHAnsi" w:hAnsiTheme="minorHAnsi" w:cstheme="minorHAnsi"/>
                <w:sz w:val="24"/>
                <w:szCs w:val="24"/>
              </w:rPr>
              <w:t xml:space="preserve">turvata </w:t>
            </w:r>
            <w:r w:rsidR="00252BEF" w:rsidRPr="00252BEF">
              <w:rPr>
                <w:sz w:val="24"/>
                <w:szCs w:val="24"/>
              </w:rPr>
              <w:t xml:space="preserve">riittävän yhdenvertaiset koulutuksen järjestämisedellytykset koko </w:t>
            </w:r>
            <w:r w:rsidR="00252BEF">
              <w:rPr>
                <w:sz w:val="24"/>
                <w:szCs w:val="24"/>
              </w:rPr>
              <w:t>Suomessa</w:t>
            </w:r>
            <w:r w:rsidR="00083DBB">
              <w:rPr>
                <w:sz w:val="24"/>
                <w:szCs w:val="24"/>
              </w:rPr>
              <w:t xml:space="preserve"> </w:t>
            </w:r>
          </w:p>
          <w:p w14:paraId="4C72A4BD" w14:textId="5228B89C" w:rsidR="005813C4" w:rsidRPr="005813C4" w:rsidRDefault="680E4F5A" w:rsidP="680E4F5A">
            <w:pPr>
              <w:pStyle w:val="Luettelokappale"/>
              <w:numPr>
                <w:ilvl w:val="0"/>
                <w:numId w:val="36"/>
              </w:numPr>
              <w:shd w:val="clear" w:color="auto" w:fill="FFFFFF" w:themeFill="background1"/>
              <w:spacing w:before="100" w:beforeAutospacing="1" w:after="100" w:afterAutospacing="1" w:line="240" w:lineRule="auto"/>
              <w:jc w:val="both"/>
              <w:rPr>
                <w:rFonts w:asciiTheme="minorHAnsi" w:eastAsia="Times New Roman" w:hAnsiTheme="minorHAnsi" w:cstheme="minorBidi"/>
                <w:color w:val="0F0F0F"/>
                <w:sz w:val="24"/>
                <w:szCs w:val="24"/>
                <w:lang w:eastAsia="fi-FI"/>
              </w:rPr>
            </w:pPr>
            <w:r w:rsidRPr="680E4F5A">
              <w:rPr>
                <w:rFonts w:asciiTheme="minorHAnsi" w:hAnsiTheme="minorHAnsi" w:cstheme="minorBidi"/>
                <w:sz w:val="24"/>
                <w:szCs w:val="24"/>
              </w:rPr>
              <w:t xml:space="preserve">varmistaa koko maan kattavan toisen asteen koulutuksen saavutettavuus ja laatu </w:t>
            </w:r>
            <w:r w:rsidRPr="680E4F5A">
              <w:rPr>
                <w:sz w:val="24"/>
                <w:szCs w:val="24"/>
              </w:rPr>
              <w:t>molemmilla kansalliskielillä</w:t>
            </w:r>
          </w:p>
          <w:p w14:paraId="6637CA43" w14:textId="7587BA21" w:rsidR="005813C4" w:rsidRPr="005813C4" w:rsidRDefault="680E4F5A" w:rsidP="680E4F5A">
            <w:pPr>
              <w:pStyle w:val="Luettelokappale"/>
              <w:numPr>
                <w:ilvl w:val="0"/>
                <w:numId w:val="36"/>
              </w:numPr>
              <w:shd w:val="clear" w:color="auto" w:fill="FFFFFF" w:themeFill="background1"/>
              <w:spacing w:before="100" w:beforeAutospacing="1" w:after="100" w:afterAutospacing="1" w:line="240" w:lineRule="auto"/>
              <w:jc w:val="both"/>
              <w:rPr>
                <w:rFonts w:asciiTheme="minorHAnsi" w:eastAsia="Times New Roman" w:hAnsiTheme="minorHAnsi" w:cstheme="minorBidi"/>
                <w:color w:val="0F0F0F"/>
                <w:sz w:val="24"/>
                <w:szCs w:val="24"/>
                <w:lang w:eastAsia="fi-FI"/>
              </w:rPr>
            </w:pPr>
            <w:r w:rsidRPr="680E4F5A">
              <w:rPr>
                <w:rFonts w:asciiTheme="minorHAnsi" w:eastAsia="Times New Roman" w:hAnsiTheme="minorHAnsi" w:cstheme="minorBidi"/>
                <w:color w:val="0F0F0F"/>
                <w:sz w:val="24"/>
                <w:szCs w:val="24"/>
                <w:lang w:eastAsia="fi-FI"/>
              </w:rPr>
              <w:t>vastata oppivelvollisuuden ja jatkuvan oppimisen tarpeisiin</w:t>
            </w:r>
          </w:p>
          <w:p w14:paraId="5959C82C" w14:textId="77777777" w:rsidR="00507F54" w:rsidRPr="00A22220" w:rsidRDefault="680E4F5A" w:rsidP="680E4F5A">
            <w:pPr>
              <w:numPr>
                <w:ilvl w:val="0"/>
                <w:numId w:val="36"/>
              </w:numPr>
              <w:shd w:val="clear" w:color="auto" w:fill="FFFFFF" w:themeFill="background1"/>
              <w:spacing w:before="100" w:beforeAutospacing="1" w:after="100" w:afterAutospacing="1"/>
              <w:rPr>
                <w:rFonts w:asciiTheme="minorHAnsi" w:hAnsiTheme="minorHAnsi" w:cstheme="minorBidi"/>
                <w:sz w:val="24"/>
                <w:szCs w:val="24"/>
                <w:lang w:val="fi-FI"/>
              </w:rPr>
            </w:pPr>
            <w:r w:rsidRPr="680E4F5A">
              <w:rPr>
                <w:rFonts w:asciiTheme="minorHAnsi" w:eastAsia="Times New Roman" w:hAnsiTheme="minorHAnsi" w:cstheme="minorBidi"/>
                <w:color w:val="0F0F0F"/>
                <w:sz w:val="24"/>
                <w:szCs w:val="24"/>
                <w:lang w:val="fi-FI" w:eastAsia="fi-FI"/>
              </w:rPr>
              <w:t>vastata työelämän ja yhteiskunnan muuttuviin osaamistarpeisiin.</w:t>
            </w:r>
          </w:p>
          <w:p w14:paraId="406973D5" w14:textId="77777777" w:rsidR="00A22220" w:rsidRDefault="00A22220" w:rsidP="00A22220">
            <w:pPr>
              <w:shd w:val="clear" w:color="auto" w:fill="FFFFFF" w:themeFill="background1"/>
              <w:spacing w:before="100" w:beforeAutospacing="1" w:after="100" w:afterAutospacing="1"/>
              <w:rPr>
                <w:rFonts w:asciiTheme="minorHAnsi" w:hAnsiTheme="minorHAnsi" w:cstheme="minorBidi"/>
                <w:sz w:val="24"/>
                <w:szCs w:val="24"/>
                <w:lang w:val="fi-FI"/>
              </w:rPr>
            </w:pPr>
          </w:p>
          <w:p w14:paraId="6C4F8C27" w14:textId="2489D3D9" w:rsidR="00A22220" w:rsidRPr="00507F54" w:rsidRDefault="00A22220" w:rsidP="00A22220">
            <w:pPr>
              <w:shd w:val="clear" w:color="auto" w:fill="FFFFFF" w:themeFill="background1"/>
              <w:spacing w:before="100" w:beforeAutospacing="1" w:after="100" w:afterAutospacing="1"/>
              <w:rPr>
                <w:rFonts w:asciiTheme="minorHAnsi" w:hAnsiTheme="minorHAnsi" w:cstheme="minorBidi"/>
                <w:sz w:val="24"/>
                <w:szCs w:val="24"/>
                <w:lang w:val="fi-FI"/>
              </w:rPr>
            </w:pPr>
          </w:p>
        </w:tc>
      </w:tr>
      <w:tr w:rsidR="00841156" w:rsidRPr="00DC7AAE" w14:paraId="6C9D7F1E" w14:textId="77777777" w:rsidTr="680E4F5A">
        <w:tc>
          <w:tcPr>
            <w:tcW w:w="13466" w:type="dxa"/>
            <w:gridSpan w:val="2"/>
          </w:tcPr>
          <w:p w14:paraId="73E328B4" w14:textId="77777777" w:rsidR="00841156" w:rsidRPr="00DC7AAE" w:rsidRDefault="00841156" w:rsidP="00AC706F">
            <w:pPr>
              <w:spacing w:after="120" w:line="259" w:lineRule="auto"/>
              <w:ind w:left="175"/>
              <w:jc w:val="both"/>
              <w:rPr>
                <w:rFonts w:asciiTheme="minorHAnsi" w:hAnsiTheme="minorHAnsi" w:cstheme="minorHAnsi"/>
                <w:sz w:val="24"/>
                <w:szCs w:val="24"/>
              </w:rPr>
            </w:pPr>
            <w:r w:rsidRPr="00DC7AAE">
              <w:rPr>
                <w:rFonts w:asciiTheme="minorHAnsi" w:hAnsiTheme="minorHAnsi" w:cstheme="minorHAnsi"/>
                <w:b/>
                <w:color w:val="4472C4"/>
                <w:sz w:val="24"/>
                <w:szCs w:val="24"/>
              </w:rPr>
              <w:lastRenderedPageBreak/>
              <w:t>Description of main actions and activities comprising the measure/package, including implementation milestones and indicative timeline</w:t>
            </w:r>
          </w:p>
        </w:tc>
      </w:tr>
      <w:tr w:rsidR="00841156" w:rsidRPr="001D2A61" w14:paraId="57869EA4" w14:textId="77777777" w:rsidTr="680E4F5A">
        <w:tc>
          <w:tcPr>
            <w:tcW w:w="13466" w:type="dxa"/>
            <w:gridSpan w:val="2"/>
          </w:tcPr>
          <w:p w14:paraId="1F5B4D1C" w14:textId="26F7E62B" w:rsidR="00507F54" w:rsidRPr="00DF7665" w:rsidRDefault="00507F54" w:rsidP="00507F54">
            <w:pPr>
              <w:rPr>
                <w:b/>
                <w:sz w:val="32"/>
                <w:szCs w:val="24"/>
                <w:lang w:val="fi-FI"/>
              </w:rPr>
            </w:pPr>
            <w:r w:rsidRPr="00DF7665">
              <w:rPr>
                <w:b/>
                <w:sz w:val="32"/>
                <w:szCs w:val="24"/>
                <w:lang w:val="fi-FI"/>
              </w:rPr>
              <w:t>Toimenpiteet</w:t>
            </w:r>
          </w:p>
          <w:p w14:paraId="64E0D835" w14:textId="77777777" w:rsidR="00507F54" w:rsidRPr="00214F62" w:rsidRDefault="00507F54" w:rsidP="00507F54">
            <w:pPr>
              <w:rPr>
                <w:sz w:val="24"/>
                <w:szCs w:val="24"/>
                <w:lang w:val="fi-FI"/>
              </w:rPr>
            </w:pPr>
          </w:p>
          <w:p w14:paraId="34785A03" w14:textId="69A147B7" w:rsidR="00507F54" w:rsidRPr="00214F62" w:rsidRDefault="00507F54" w:rsidP="00507F54">
            <w:pPr>
              <w:rPr>
                <w:sz w:val="24"/>
                <w:szCs w:val="24"/>
                <w:lang w:val="fi-FI"/>
              </w:rPr>
            </w:pPr>
            <w:r w:rsidRPr="680E4F5A">
              <w:rPr>
                <w:b/>
                <w:bCs/>
                <w:sz w:val="24"/>
                <w:szCs w:val="24"/>
                <w:lang w:val="fi-FI"/>
              </w:rPr>
              <w:t xml:space="preserve">Käynnistetään kokonaisvaltainen ja pitkäjänteinen toisen asteen koulutuksen </w:t>
            </w:r>
            <w:r w:rsidR="005F4B0D" w:rsidRPr="680E4F5A">
              <w:rPr>
                <w:rStyle w:val="Voimakas"/>
                <w:rFonts w:asciiTheme="minorHAnsi" w:hAnsiTheme="minorHAnsi" w:cstheme="minorBidi"/>
                <w:color w:val="0F0F0F"/>
                <w:sz w:val="24"/>
                <w:szCs w:val="24"/>
                <w:shd w:val="clear" w:color="auto" w:fill="FFFFFF"/>
                <w:lang w:val="fi-FI"/>
              </w:rPr>
              <w:t xml:space="preserve">järjestämistavan, toimintamallien ja </w:t>
            </w:r>
            <w:r w:rsidR="005F4B0D" w:rsidRPr="680E4F5A">
              <w:rPr>
                <w:rFonts w:asciiTheme="minorHAnsi" w:hAnsiTheme="minorHAnsi" w:cstheme="minorBidi"/>
                <w:b/>
                <w:bCs/>
                <w:sz w:val="24"/>
                <w:szCs w:val="24"/>
                <w:lang w:val="fi-FI"/>
              </w:rPr>
              <w:t xml:space="preserve">yhteistyön </w:t>
            </w:r>
            <w:r w:rsidRPr="680E4F5A">
              <w:rPr>
                <w:b/>
                <w:bCs/>
                <w:sz w:val="24"/>
                <w:szCs w:val="24"/>
                <w:lang w:val="fi-FI"/>
              </w:rPr>
              <w:t>uudistamisohjelma.</w:t>
            </w:r>
            <w:r w:rsidRPr="00214F62">
              <w:rPr>
                <w:sz w:val="24"/>
                <w:szCs w:val="24"/>
                <w:lang w:val="fi-FI"/>
              </w:rPr>
              <w:t xml:space="preserve"> Ohjelmalle asetetaan valtakunnalliset tavoitteet, mutta se toteutetaan alueelliset erityispiirteet huomioon ottaen. Toteutettavat ratkaisut </w:t>
            </w:r>
            <w:r w:rsidR="000A7EB2" w:rsidRPr="00214F62">
              <w:rPr>
                <w:sz w:val="24"/>
                <w:szCs w:val="24"/>
                <w:lang w:val="fi-FI"/>
              </w:rPr>
              <w:t xml:space="preserve">tehdään paikallisesti ja paikalliset olosuhteet huomioon ottaen. Ratkaisut </w:t>
            </w:r>
            <w:r w:rsidRPr="00214F62">
              <w:rPr>
                <w:sz w:val="24"/>
                <w:szCs w:val="24"/>
                <w:lang w:val="fi-FI"/>
              </w:rPr>
              <w:t xml:space="preserve">voivat olla erilaisia maan eri alueilla, ja ne voivat toteutua eritahtisina. </w:t>
            </w:r>
            <w:r w:rsidR="000A7EB2" w:rsidRPr="00214F62">
              <w:rPr>
                <w:sz w:val="24"/>
                <w:szCs w:val="24"/>
                <w:lang w:val="fi-FI"/>
              </w:rPr>
              <w:t>Uudistustyön yhteydessä arvioidaan, millä tavoin pienenevän väestöpohjan alueiden vaikea kustannusrakenne tulisi ottaa huomioon valtionosuuden määräytymisperusteissa.</w:t>
            </w:r>
          </w:p>
          <w:p w14:paraId="668EAE5A" w14:textId="77777777" w:rsidR="00507F54" w:rsidRPr="00214F62" w:rsidRDefault="00507F54" w:rsidP="00507F54">
            <w:pPr>
              <w:rPr>
                <w:sz w:val="24"/>
                <w:szCs w:val="24"/>
                <w:lang w:val="fi-FI"/>
              </w:rPr>
            </w:pPr>
          </w:p>
          <w:p w14:paraId="2199925E" w14:textId="6223BD3C" w:rsidR="00B51D7F" w:rsidRPr="00214F62" w:rsidRDefault="00507F54" w:rsidP="00507F54">
            <w:pPr>
              <w:rPr>
                <w:sz w:val="24"/>
                <w:szCs w:val="24"/>
                <w:lang w:val="fi-FI"/>
              </w:rPr>
            </w:pPr>
            <w:r w:rsidRPr="00214F62">
              <w:rPr>
                <w:b/>
                <w:sz w:val="24"/>
                <w:szCs w:val="24"/>
                <w:lang w:val="fi-FI"/>
              </w:rPr>
              <w:t>Laaditaan</w:t>
            </w:r>
            <w:r w:rsidR="000A7EB2" w:rsidRPr="00214F62">
              <w:rPr>
                <w:b/>
                <w:sz w:val="24"/>
                <w:szCs w:val="24"/>
                <w:lang w:val="fi-FI"/>
              </w:rPr>
              <w:t xml:space="preserve"> valtakunnallisesti yhtenäiset suuntaviivat </w:t>
            </w:r>
            <w:r w:rsidR="00083DBB" w:rsidRPr="00214F62">
              <w:rPr>
                <w:b/>
                <w:sz w:val="24"/>
                <w:szCs w:val="24"/>
                <w:lang w:val="fi-FI"/>
              </w:rPr>
              <w:t xml:space="preserve">toisen asteen koulutuksen järjestämistavan, toimintamallien ja yhteistyön </w:t>
            </w:r>
            <w:r w:rsidR="000A7EB2" w:rsidRPr="00214F62">
              <w:rPr>
                <w:b/>
                <w:sz w:val="24"/>
                <w:szCs w:val="24"/>
                <w:lang w:val="fi-FI"/>
              </w:rPr>
              <w:t>kehittämiselle</w:t>
            </w:r>
            <w:r w:rsidRPr="00214F62">
              <w:rPr>
                <w:b/>
                <w:sz w:val="24"/>
                <w:szCs w:val="24"/>
                <w:lang w:val="fi-FI"/>
              </w:rPr>
              <w:t>.</w:t>
            </w:r>
            <w:r w:rsidRPr="00214F62">
              <w:rPr>
                <w:sz w:val="24"/>
                <w:szCs w:val="24"/>
                <w:lang w:val="fi-FI"/>
              </w:rPr>
              <w:t xml:space="preserve"> </w:t>
            </w:r>
            <w:r w:rsidR="000A7EB2" w:rsidRPr="00214F62">
              <w:rPr>
                <w:sz w:val="24"/>
                <w:szCs w:val="24"/>
                <w:lang w:val="fi-FI"/>
              </w:rPr>
              <w:t xml:space="preserve">Suuntaviivoissa </w:t>
            </w:r>
            <w:r w:rsidRPr="00214F62">
              <w:rPr>
                <w:sz w:val="24"/>
                <w:szCs w:val="24"/>
                <w:lang w:val="fi-FI"/>
              </w:rPr>
              <w:t xml:space="preserve">määritellään tavoitteiden saavuttamiseksi tarvittavat keskeiset toimenpiteet ja niiden aikataulut sekä resurssit. Huomioon on otettava ainakin väestömuutoksen erilaisuus ja eritahtisuus, alueen väestön koulutustaso, kansalliskielet ja alueen elinkeinorakenne. </w:t>
            </w:r>
            <w:r w:rsidR="00214F62" w:rsidRPr="00214F62">
              <w:rPr>
                <w:sz w:val="24"/>
                <w:szCs w:val="24"/>
                <w:lang w:val="fi-FI"/>
              </w:rPr>
              <w:t xml:space="preserve">Toimintamallien kehittämisessä painopiste on koulutuksen työelämävastaavuuden </w:t>
            </w:r>
            <w:r w:rsidR="00214F62">
              <w:rPr>
                <w:sz w:val="24"/>
                <w:szCs w:val="24"/>
                <w:lang w:val="fi-FI"/>
              </w:rPr>
              <w:t>vahvistamisessa</w:t>
            </w:r>
            <w:r w:rsidR="00214F62" w:rsidRPr="00214F62">
              <w:rPr>
                <w:sz w:val="24"/>
                <w:szCs w:val="24"/>
                <w:lang w:val="fi-FI"/>
              </w:rPr>
              <w:t>, jatko-opintoihin siirtymisen edistämisessä sekä opiskelijoiden yhdenvertaisuuden, tasa-arvon ja hyvinvoinnin</w:t>
            </w:r>
            <w:r w:rsidR="00214F62">
              <w:rPr>
                <w:sz w:val="24"/>
                <w:szCs w:val="24"/>
                <w:lang w:val="fi-FI"/>
              </w:rPr>
              <w:t xml:space="preserve"> parantamisessa.</w:t>
            </w:r>
          </w:p>
          <w:p w14:paraId="0C510493" w14:textId="7B65C723" w:rsidR="00214F62" w:rsidRDefault="00214F62" w:rsidP="00507F54">
            <w:pPr>
              <w:rPr>
                <w:lang w:val="fi-FI"/>
              </w:rPr>
            </w:pPr>
          </w:p>
          <w:p w14:paraId="713B4F20" w14:textId="215DABEE" w:rsidR="00507F54" w:rsidRPr="00507F54" w:rsidRDefault="00507F54" w:rsidP="00507F54">
            <w:pPr>
              <w:rPr>
                <w:b/>
                <w:sz w:val="32"/>
                <w:lang w:val="fi-FI"/>
              </w:rPr>
            </w:pPr>
            <w:r w:rsidRPr="00507F54">
              <w:rPr>
                <w:b/>
                <w:sz w:val="32"/>
                <w:lang w:val="fi-FI"/>
              </w:rPr>
              <w:t>Aikataulu</w:t>
            </w:r>
          </w:p>
          <w:p w14:paraId="735AC26E" w14:textId="6955DBA2" w:rsidR="00507F54" w:rsidRDefault="00507F54" w:rsidP="00507F54">
            <w:pPr>
              <w:rPr>
                <w:sz w:val="24"/>
                <w:lang w:val="fi-FI"/>
              </w:rPr>
            </w:pPr>
          </w:p>
          <w:p w14:paraId="1DD7C3EC" w14:textId="0E94AA93" w:rsidR="00507F54" w:rsidRDefault="000A7EB2" w:rsidP="00E00A1A">
            <w:pPr>
              <w:pStyle w:val="Default"/>
            </w:pPr>
            <w:r w:rsidRPr="680E4F5A">
              <w:rPr>
                <w:rFonts w:asciiTheme="minorHAnsi" w:hAnsiTheme="minorHAnsi" w:cstheme="minorBidi"/>
              </w:rPr>
              <w:t xml:space="preserve">Suuntaviivat </w:t>
            </w:r>
            <w:r w:rsidR="00507F54" w:rsidRPr="680E4F5A">
              <w:rPr>
                <w:rFonts w:asciiTheme="minorHAnsi" w:hAnsiTheme="minorHAnsi" w:cstheme="minorBidi"/>
              </w:rPr>
              <w:t xml:space="preserve">valmistellaan keväällä </w:t>
            </w:r>
            <w:r w:rsidR="00275FEE">
              <w:rPr>
                <w:rFonts w:asciiTheme="minorHAnsi" w:hAnsiTheme="minorHAnsi" w:cstheme="minorBidi"/>
              </w:rPr>
              <w:t xml:space="preserve">ja alkukesästä </w:t>
            </w:r>
            <w:r w:rsidR="00507F54" w:rsidRPr="680E4F5A">
              <w:rPr>
                <w:rFonts w:asciiTheme="minorHAnsi" w:hAnsiTheme="minorHAnsi" w:cstheme="minorBidi"/>
              </w:rPr>
              <w:t xml:space="preserve">2022. Varsinainen koulutuksen </w:t>
            </w:r>
            <w:r w:rsidR="005F4B0D" w:rsidRPr="680E4F5A">
              <w:rPr>
                <w:rStyle w:val="Voimakas"/>
                <w:rFonts w:asciiTheme="minorHAnsi" w:hAnsiTheme="minorHAnsi" w:cstheme="minorBidi"/>
                <w:b w:val="0"/>
                <w:bCs w:val="0"/>
                <w:color w:val="0F0F0F"/>
                <w:shd w:val="clear" w:color="auto" w:fill="FFFFFF"/>
              </w:rPr>
              <w:t xml:space="preserve">järjestämistavan, toimintamallien ja </w:t>
            </w:r>
            <w:r w:rsidR="005F4B0D" w:rsidRPr="680E4F5A">
              <w:rPr>
                <w:rFonts w:asciiTheme="minorHAnsi" w:hAnsiTheme="minorHAnsi" w:cstheme="minorBidi"/>
              </w:rPr>
              <w:t xml:space="preserve">yhteistyön </w:t>
            </w:r>
            <w:r w:rsidR="00507F54" w:rsidRPr="680E4F5A">
              <w:rPr>
                <w:rFonts w:asciiTheme="minorHAnsi" w:hAnsiTheme="minorHAnsi" w:cstheme="minorBidi"/>
              </w:rPr>
              <w:t xml:space="preserve">kehittämisohjelma käynnistyy ja sitä toteutetaan </w:t>
            </w:r>
            <w:r w:rsidRPr="680E4F5A">
              <w:rPr>
                <w:rFonts w:asciiTheme="minorHAnsi" w:hAnsiTheme="minorHAnsi" w:cstheme="minorBidi"/>
              </w:rPr>
              <w:t xml:space="preserve">suuntaviivojen </w:t>
            </w:r>
            <w:r w:rsidR="00507F54" w:rsidRPr="680E4F5A">
              <w:rPr>
                <w:rFonts w:asciiTheme="minorHAnsi" w:hAnsiTheme="minorHAnsi" w:cstheme="minorBidi"/>
              </w:rPr>
              <w:t>mukaisesti</w:t>
            </w:r>
            <w:r w:rsidR="00B51D7F" w:rsidRPr="680E4F5A">
              <w:rPr>
                <w:rFonts w:asciiTheme="minorHAnsi" w:hAnsiTheme="minorHAnsi" w:cstheme="minorBidi"/>
              </w:rPr>
              <w:t xml:space="preserve"> yli hallituskausien</w:t>
            </w:r>
            <w:r w:rsidR="00507F54" w:rsidRPr="680E4F5A">
              <w:rPr>
                <w:rFonts w:asciiTheme="minorHAnsi" w:hAnsiTheme="minorHAnsi" w:cstheme="minorBidi"/>
              </w:rPr>
              <w:t>.</w:t>
            </w:r>
          </w:p>
          <w:p w14:paraId="71229A4E" w14:textId="07DE39C4" w:rsidR="00507F54" w:rsidRPr="00507F54" w:rsidRDefault="00507F54" w:rsidP="00507F54">
            <w:pPr>
              <w:rPr>
                <w:lang w:val="fi-FI"/>
              </w:rPr>
            </w:pPr>
          </w:p>
        </w:tc>
      </w:tr>
      <w:tr w:rsidR="00841156" w:rsidRPr="00DC7AAE" w14:paraId="05356AC9" w14:textId="77777777" w:rsidTr="680E4F5A">
        <w:tc>
          <w:tcPr>
            <w:tcW w:w="13466" w:type="dxa"/>
            <w:gridSpan w:val="2"/>
          </w:tcPr>
          <w:p w14:paraId="6280E09A" w14:textId="77777777" w:rsidR="00841156" w:rsidRPr="00DC7AAE" w:rsidRDefault="00841156" w:rsidP="00AC706F">
            <w:pPr>
              <w:spacing w:after="120" w:line="259" w:lineRule="auto"/>
              <w:ind w:left="175"/>
              <w:jc w:val="both"/>
              <w:rPr>
                <w:rFonts w:asciiTheme="minorHAnsi" w:hAnsiTheme="minorHAnsi" w:cstheme="minorHAnsi"/>
                <w:b/>
                <w:color w:val="4472C4"/>
                <w:sz w:val="24"/>
                <w:szCs w:val="24"/>
              </w:rPr>
            </w:pPr>
            <w:r w:rsidRPr="00DC7AAE">
              <w:rPr>
                <w:rFonts w:asciiTheme="minorHAnsi" w:hAnsiTheme="minorHAnsi" w:cstheme="minorHAnsi"/>
                <w:b/>
                <w:color w:val="4472C4"/>
                <w:sz w:val="24"/>
                <w:szCs w:val="24"/>
              </w:rPr>
              <w:t xml:space="preserve">EU policy priorities addressed </w:t>
            </w:r>
          </w:p>
        </w:tc>
      </w:tr>
      <w:tr w:rsidR="00841156" w:rsidRPr="00DC7AAE" w14:paraId="1A050700" w14:textId="77777777" w:rsidTr="680E4F5A">
        <w:tc>
          <w:tcPr>
            <w:tcW w:w="6804" w:type="dxa"/>
          </w:tcPr>
          <w:p w14:paraId="6D4E57A4" w14:textId="77777777" w:rsidR="00841156" w:rsidRPr="00DC7AAE" w:rsidRDefault="00841156" w:rsidP="00AC706F">
            <w:pPr>
              <w:ind w:left="176"/>
              <w:jc w:val="both"/>
              <w:rPr>
                <w:rFonts w:asciiTheme="minorHAnsi" w:hAnsiTheme="minorHAnsi" w:cstheme="minorHAnsi"/>
                <w:sz w:val="24"/>
                <w:szCs w:val="24"/>
              </w:rPr>
            </w:pPr>
            <w:r w:rsidRPr="00DC7AAE">
              <w:rPr>
                <w:rFonts w:asciiTheme="minorHAnsi" w:hAnsiTheme="minorHAnsi" w:cstheme="minorHAnsi"/>
                <w:b/>
                <w:sz w:val="24"/>
                <w:szCs w:val="24"/>
              </w:rPr>
              <w:t>Council Recommendation on VET</w:t>
            </w:r>
          </w:p>
        </w:tc>
        <w:tc>
          <w:tcPr>
            <w:tcW w:w="6662" w:type="dxa"/>
          </w:tcPr>
          <w:p w14:paraId="71851860" w14:textId="77777777" w:rsidR="00841156" w:rsidRPr="00DC7AAE" w:rsidRDefault="00841156" w:rsidP="00AC706F">
            <w:pPr>
              <w:ind w:left="176"/>
              <w:jc w:val="both"/>
              <w:rPr>
                <w:rFonts w:asciiTheme="minorHAnsi" w:hAnsiTheme="minorHAnsi" w:cstheme="minorHAnsi"/>
                <w:b/>
                <w:sz w:val="24"/>
                <w:szCs w:val="24"/>
              </w:rPr>
            </w:pPr>
            <w:r w:rsidRPr="00DC7AAE">
              <w:rPr>
                <w:rFonts w:asciiTheme="minorHAnsi" w:hAnsiTheme="minorHAnsi" w:cstheme="minorHAnsi"/>
                <w:b/>
                <w:sz w:val="24"/>
                <w:szCs w:val="24"/>
              </w:rPr>
              <w:t>Osnabrück Declaration</w:t>
            </w:r>
          </w:p>
        </w:tc>
      </w:tr>
      <w:tr w:rsidR="00841156" w:rsidRPr="00DC7AAE" w14:paraId="48507B77" w14:textId="77777777" w:rsidTr="680E4F5A">
        <w:tc>
          <w:tcPr>
            <w:tcW w:w="6804" w:type="dxa"/>
          </w:tcPr>
          <w:p w14:paraId="4DEA42AC" w14:textId="6146088C" w:rsidR="00841156" w:rsidRPr="00DC7AAE" w:rsidRDefault="00291704" w:rsidP="00AC706F">
            <w:pPr>
              <w:ind w:left="176"/>
              <w:jc w:val="both"/>
              <w:rPr>
                <w:rFonts w:asciiTheme="minorHAnsi" w:hAnsiTheme="minorHAnsi" w:cstheme="minorHAnsi"/>
              </w:rPr>
            </w:pPr>
            <w:sdt>
              <w:sdtPr>
                <w:rPr>
                  <w:rFonts w:cstheme="minorHAnsi"/>
                </w:rPr>
                <w:id w:val="-719511998"/>
                <w14:checkbox>
                  <w14:checked w14:val="1"/>
                  <w14:checkedState w14:val="2612" w14:font="MS Gothic"/>
                  <w14:uncheckedState w14:val="2610" w14:font="MS Gothic"/>
                </w14:checkbox>
              </w:sdtPr>
              <w:sdtEndPr/>
              <w:sdtContent>
                <w:r w:rsidR="002B7592">
                  <w:rPr>
                    <w:rFonts w:ascii="MS Gothic" w:eastAsia="MS Gothic" w:hAnsi="MS Gothic" w:cstheme="minorHAnsi" w:hint="eastAsia"/>
                  </w:rPr>
                  <w:t>☒</w:t>
                </w:r>
              </w:sdtContent>
            </w:sdt>
            <w:r w:rsidR="00841156" w:rsidRPr="00DC7AAE">
              <w:rPr>
                <w:rFonts w:asciiTheme="minorHAnsi" w:hAnsiTheme="minorHAnsi" w:cstheme="minorHAnsi"/>
              </w:rPr>
              <w:t xml:space="preserve"> A. VET is agile in adapting to labour market challenges.</w:t>
            </w:r>
          </w:p>
          <w:p w14:paraId="2F0C98C0" w14:textId="755C86A4" w:rsidR="00841156" w:rsidRPr="00DC7AAE" w:rsidRDefault="00291704" w:rsidP="00AC706F">
            <w:pPr>
              <w:ind w:left="176"/>
              <w:jc w:val="both"/>
              <w:rPr>
                <w:rFonts w:asciiTheme="minorHAnsi" w:hAnsiTheme="minorHAnsi" w:cstheme="minorHAnsi"/>
              </w:rPr>
            </w:pPr>
            <w:sdt>
              <w:sdtPr>
                <w:rPr>
                  <w:rFonts w:cstheme="minorHAnsi"/>
                </w:rPr>
                <w:id w:val="597692999"/>
                <w14:checkbox>
                  <w14:checked w14:val="1"/>
                  <w14:checkedState w14:val="2612" w14:font="MS Gothic"/>
                  <w14:uncheckedState w14:val="2610" w14:font="MS Gothic"/>
                </w14:checkbox>
              </w:sdtPr>
              <w:sdtEndPr/>
              <w:sdtContent>
                <w:r w:rsidR="002B7592">
                  <w:rPr>
                    <w:rFonts w:ascii="MS Gothic" w:eastAsia="MS Gothic" w:hAnsi="MS Gothic" w:cstheme="minorHAnsi" w:hint="eastAsia"/>
                  </w:rPr>
                  <w:t>☒</w:t>
                </w:r>
              </w:sdtContent>
            </w:sdt>
            <w:r w:rsidR="00841156" w:rsidRPr="00DC7AAE">
              <w:rPr>
                <w:rFonts w:asciiTheme="minorHAnsi" w:hAnsiTheme="minorHAnsi" w:cstheme="minorHAnsi"/>
              </w:rPr>
              <w:t xml:space="preserve"> B. Flexibility and progression opportunities are at the core of VET.</w:t>
            </w:r>
          </w:p>
          <w:p w14:paraId="114CD68B" w14:textId="77777777" w:rsidR="00841156" w:rsidRPr="00DC7AAE" w:rsidRDefault="00291704" w:rsidP="00AC706F">
            <w:pPr>
              <w:ind w:left="176"/>
              <w:jc w:val="both"/>
              <w:rPr>
                <w:rFonts w:asciiTheme="minorHAnsi" w:hAnsiTheme="minorHAnsi" w:cstheme="minorHAnsi"/>
              </w:rPr>
            </w:pPr>
            <w:sdt>
              <w:sdtPr>
                <w:rPr>
                  <w:rFonts w:cstheme="minorHAnsi"/>
                </w:rPr>
                <w:id w:val="1824861358"/>
                <w14:checkbox>
                  <w14:checked w14:val="0"/>
                  <w14:checkedState w14:val="2612" w14:font="MS Gothic"/>
                  <w14:uncheckedState w14:val="2610" w14:font="MS Gothic"/>
                </w14:checkbox>
              </w:sdtPr>
              <w:sdtEndPr/>
              <w:sdtContent>
                <w:r w:rsidR="00841156" w:rsidRPr="00DC7AAE">
                  <w:rPr>
                    <w:rFonts w:ascii="Segoe UI Symbol" w:hAnsi="Segoe UI Symbol" w:cs="Segoe UI Symbol"/>
                  </w:rPr>
                  <w:t>☐</w:t>
                </w:r>
              </w:sdtContent>
            </w:sdt>
            <w:r w:rsidR="00841156" w:rsidRPr="00DC7AAE">
              <w:rPr>
                <w:rFonts w:asciiTheme="minorHAnsi" w:hAnsiTheme="minorHAnsi" w:cstheme="minorHAnsi"/>
              </w:rPr>
              <w:t xml:space="preserve"> C. VET is a driver for innovation and growth and prepares for digital and green transitions and occupations in high demand. </w:t>
            </w:r>
          </w:p>
          <w:p w14:paraId="4BCF4F56" w14:textId="478091C5" w:rsidR="00841156" w:rsidRPr="00DC7AAE" w:rsidRDefault="00291704" w:rsidP="00AC706F">
            <w:pPr>
              <w:spacing w:line="259" w:lineRule="auto"/>
              <w:ind w:left="176"/>
              <w:jc w:val="both"/>
              <w:rPr>
                <w:rFonts w:asciiTheme="minorHAnsi" w:hAnsiTheme="minorHAnsi" w:cstheme="minorHAnsi"/>
              </w:rPr>
            </w:pPr>
            <w:sdt>
              <w:sdtPr>
                <w:rPr>
                  <w:rFonts w:cstheme="minorHAnsi"/>
                </w:rPr>
                <w:id w:val="1407027296"/>
                <w14:checkbox>
                  <w14:checked w14:val="1"/>
                  <w14:checkedState w14:val="2612" w14:font="MS Gothic"/>
                  <w14:uncheckedState w14:val="2610" w14:font="MS Gothic"/>
                </w14:checkbox>
              </w:sdtPr>
              <w:sdtEndPr/>
              <w:sdtContent>
                <w:r w:rsidR="002B7592">
                  <w:rPr>
                    <w:rFonts w:ascii="MS Gothic" w:eastAsia="MS Gothic" w:hAnsi="MS Gothic" w:cstheme="minorHAnsi" w:hint="eastAsia"/>
                  </w:rPr>
                  <w:t>☒</w:t>
                </w:r>
              </w:sdtContent>
            </w:sdt>
            <w:r w:rsidR="00841156" w:rsidRPr="00DC7AAE">
              <w:rPr>
                <w:rFonts w:asciiTheme="minorHAnsi" w:hAnsiTheme="minorHAnsi" w:cstheme="minorHAnsi"/>
              </w:rPr>
              <w:t xml:space="preserve"> D. VET is an attractive choice based on modern and digitalised provision of training/skills.</w:t>
            </w:r>
          </w:p>
          <w:p w14:paraId="6B2382F6" w14:textId="0F9D1399" w:rsidR="00841156" w:rsidRPr="00DC7AAE" w:rsidRDefault="00291704" w:rsidP="00AC706F">
            <w:pPr>
              <w:ind w:left="176"/>
              <w:jc w:val="both"/>
              <w:rPr>
                <w:rFonts w:asciiTheme="minorHAnsi" w:hAnsiTheme="minorHAnsi" w:cstheme="minorHAnsi"/>
              </w:rPr>
            </w:pPr>
            <w:sdt>
              <w:sdtPr>
                <w:rPr>
                  <w:rFonts w:cstheme="minorHAnsi"/>
                </w:rPr>
                <w:id w:val="536932060"/>
                <w14:checkbox>
                  <w14:checked w14:val="1"/>
                  <w14:checkedState w14:val="2612" w14:font="MS Gothic"/>
                  <w14:uncheckedState w14:val="2610" w14:font="MS Gothic"/>
                </w14:checkbox>
              </w:sdtPr>
              <w:sdtEndPr/>
              <w:sdtContent>
                <w:r w:rsidR="002B7592">
                  <w:rPr>
                    <w:rFonts w:ascii="MS Gothic" w:eastAsia="MS Gothic" w:hAnsi="MS Gothic" w:cstheme="minorHAnsi" w:hint="eastAsia"/>
                  </w:rPr>
                  <w:t>☒</w:t>
                </w:r>
              </w:sdtContent>
            </w:sdt>
            <w:r w:rsidR="00841156" w:rsidRPr="00DC7AAE">
              <w:rPr>
                <w:rFonts w:asciiTheme="minorHAnsi" w:hAnsiTheme="minorHAnsi" w:cstheme="minorHAnsi"/>
              </w:rPr>
              <w:t xml:space="preserve"> E. VET promotes equality of opportunities.</w:t>
            </w:r>
          </w:p>
          <w:p w14:paraId="39E286D9" w14:textId="6F55EEDA" w:rsidR="00841156" w:rsidRPr="00DC7AAE" w:rsidRDefault="00291704" w:rsidP="00AC706F">
            <w:pPr>
              <w:ind w:left="176"/>
              <w:jc w:val="both"/>
              <w:rPr>
                <w:rFonts w:asciiTheme="minorHAnsi" w:hAnsiTheme="minorHAnsi" w:cstheme="minorHAnsi"/>
              </w:rPr>
            </w:pPr>
            <w:sdt>
              <w:sdtPr>
                <w:rPr>
                  <w:rFonts w:cstheme="minorHAnsi"/>
                </w:rPr>
                <w:id w:val="-734166367"/>
                <w14:checkbox>
                  <w14:checked w14:val="1"/>
                  <w14:checkedState w14:val="2612" w14:font="MS Gothic"/>
                  <w14:uncheckedState w14:val="2610" w14:font="MS Gothic"/>
                </w14:checkbox>
              </w:sdtPr>
              <w:sdtEndPr/>
              <w:sdtContent>
                <w:r w:rsidR="002B7592">
                  <w:rPr>
                    <w:rFonts w:ascii="MS Gothic" w:eastAsia="MS Gothic" w:hAnsi="MS Gothic" w:cstheme="minorHAnsi" w:hint="eastAsia"/>
                  </w:rPr>
                  <w:t>☒</w:t>
                </w:r>
              </w:sdtContent>
            </w:sdt>
            <w:r w:rsidR="00841156" w:rsidRPr="00DC7AAE">
              <w:rPr>
                <w:rFonts w:asciiTheme="minorHAnsi" w:hAnsiTheme="minorHAnsi" w:cstheme="minorHAnsi"/>
              </w:rPr>
              <w:t xml:space="preserve"> F. VET is underpinned by a culture of quality assurance. </w:t>
            </w:r>
          </w:p>
          <w:p w14:paraId="425C179C" w14:textId="77777777" w:rsidR="00841156" w:rsidRPr="00DC7AAE" w:rsidRDefault="00841156" w:rsidP="00AC706F">
            <w:pPr>
              <w:ind w:left="176"/>
              <w:jc w:val="both"/>
              <w:rPr>
                <w:rFonts w:asciiTheme="minorHAnsi" w:hAnsiTheme="minorHAnsi" w:cstheme="minorHAnsi"/>
              </w:rPr>
            </w:pPr>
          </w:p>
        </w:tc>
        <w:tc>
          <w:tcPr>
            <w:tcW w:w="6662" w:type="dxa"/>
          </w:tcPr>
          <w:p w14:paraId="6202A146" w14:textId="0E08BA2D" w:rsidR="00841156" w:rsidRPr="00DC7AAE" w:rsidRDefault="00291704" w:rsidP="00AC706F">
            <w:pPr>
              <w:ind w:left="176"/>
              <w:jc w:val="both"/>
              <w:rPr>
                <w:rFonts w:asciiTheme="minorHAnsi" w:hAnsiTheme="minorHAnsi" w:cstheme="minorHAnsi"/>
              </w:rPr>
            </w:pPr>
            <w:sdt>
              <w:sdtPr>
                <w:rPr>
                  <w:rFonts w:cstheme="minorHAnsi"/>
                </w:rPr>
                <w:id w:val="-1141969744"/>
                <w14:checkbox>
                  <w14:checked w14:val="1"/>
                  <w14:checkedState w14:val="2612" w14:font="MS Gothic"/>
                  <w14:uncheckedState w14:val="2610" w14:font="MS Gothic"/>
                </w14:checkbox>
              </w:sdtPr>
              <w:sdtEndPr/>
              <w:sdtContent>
                <w:r w:rsidR="002B7592">
                  <w:rPr>
                    <w:rFonts w:ascii="MS Gothic" w:eastAsia="MS Gothic" w:hAnsi="MS Gothic" w:cstheme="minorHAnsi" w:hint="eastAsia"/>
                  </w:rPr>
                  <w:t>☒</w:t>
                </w:r>
              </w:sdtContent>
            </w:sdt>
            <w:r w:rsidR="00841156" w:rsidRPr="00DC7AAE">
              <w:rPr>
                <w:rFonts w:asciiTheme="minorHAnsi" w:hAnsiTheme="minorHAnsi" w:cstheme="minorHAnsi"/>
              </w:rPr>
              <w:t xml:space="preserve"> 1. Resilience and excellence through quality, inclusive and flexible VET. </w:t>
            </w:r>
          </w:p>
          <w:p w14:paraId="19F1DFF6" w14:textId="77777777" w:rsidR="00841156" w:rsidRPr="00DC7AAE" w:rsidRDefault="00291704" w:rsidP="00AC706F">
            <w:pPr>
              <w:ind w:left="176"/>
              <w:jc w:val="both"/>
              <w:rPr>
                <w:rFonts w:asciiTheme="minorHAnsi" w:hAnsiTheme="minorHAnsi" w:cstheme="minorHAnsi"/>
              </w:rPr>
            </w:pPr>
            <w:sdt>
              <w:sdtPr>
                <w:rPr>
                  <w:rFonts w:cstheme="minorHAnsi"/>
                </w:rPr>
                <w:id w:val="-1794128853"/>
                <w14:checkbox>
                  <w14:checked w14:val="0"/>
                  <w14:checkedState w14:val="2612" w14:font="MS Gothic"/>
                  <w14:uncheckedState w14:val="2610" w14:font="MS Gothic"/>
                </w14:checkbox>
              </w:sdtPr>
              <w:sdtEndPr/>
              <w:sdtContent>
                <w:r w:rsidR="00841156" w:rsidRPr="00DC7AAE">
                  <w:rPr>
                    <w:rFonts w:ascii="Segoe UI Symbol" w:hAnsi="Segoe UI Symbol" w:cs="Segoe UI Symbol"/>
                  </w:rPr>
                  <w:t>☐</w:t>
                </w:r>
              </w:sdtContent>
            </w:sdt>
            <w:r w:rsidR="00841156" w:rsidRPr="00DC7AAE">
              <w:rPr>
                <w:rFonts w:asciiTheme="minorHAnsi" w:hAnsiTheme="minorHAnsi" w:cstheme="minorHAnsi"/>
              </w:rPr>
              <w:t xml:space="preserve"> 2. Establishing a new lifelong learning culture – relevance of CVET and digitalisation.</w:t>
            </w:r>
          </w:p>
          <w:p w14:paraId="6F299890" w14:textId="77777777" w:rsidR="00841156" w:rsidRPr="00DC7AAE" w:rsidRDefault="00291704" w:rsidP="00AC706F">
            <w:pPr>
              <w:ind w:left="176"/>
              <w:jc w:val="both"/>
              <w:rPr>
                <w:rFonts w:asciiTheme="minorHAnsi" w:hAnsiTheme="minorHAnsi" w:cstheme="minorHAnsi"/>
              </w:rPr>
            </w:pPr>
            <w:sdt>
              <w:sdtPr>
                <w:rPr>
                  <w:rFonts w:cstheme="minorHAnsi"/>
                </w:rPr>
                <w:id w:val="371426071"/>
                <w14:checkbox>
                  <w14:checked w14:val="0"/>
                  <w14:checkedState w14:val="2612" w14:font="MS Gothic"/>
                  <w14:uncheckedState w14:val="2610" w14:font="MS Gothic"/>
                </w14:checkbox>
              </w:sdtPr>
              <w:sdtEndPr/>
              <w:sdtContent>
                <w:r w:rsidR="00841156" w:rsidRPr="00DC7AAE">
                  <w:rPr>
                    <w:rFonts w:ascii="Segoe UI Symbol" w:hAnsi="Segoe UI Symbol" w:cs="Segoe UI Symbol"/>
                  </w:rPr>
                  <w:t>☐</w:t>
                </w:r>
              </w:sdtContent>
            </w:sdt>
            <w:r w:rsidR="00841156" w:rsidRPr="00DC7AAE">
              <w:rPr>
                <w:rFonts w:asciiTheme="minorHAnsi" w:hAnsiTheme="minorHAnsi" w:cstheme="minorHAnsi"/>
              </w:rPr>
              <w:t xml:space="preserve"> 3. Sustainability – a green link in VET. </w:t>
            </w:r>
          </w:p>
          <w:p w14:paraId="29CEAEFF" w14:textId="77777777" w:rsidR="00841156" w:rsidRPr="00DC7AAE" w:rsidRDefault="00291704" w:rsidP="00AC706F">
            <w:pPr>
              <w:ind w:left="176"/>
              <w:jc w:val="both"/>
              <w:rPr>
                <w:rFonts w:asciiTheme="minorHAnsi" w:hAnsiTheme="minorHAnsi" w:cstheme="minorHAnsi"/>
              </w:rPr>
            </w:pPr>
            <w:sdt>
              <w:sdtPr>
                <w:rPr>
                  <w:rFonts w:cstheme="minorHAnsi"/>
                </w:rPr>
                <w:id w:val="1843045912"/>
                <w14:checkbox>
                  <w14:checked w14:val="0"/>
                  <w14:checkedState w14:val="2612" w14:font="MS Gothic"/>
                  <w14:uncheckedState w14:val="2610" w14:font="MS Gothic"/>
                </w14:checkbox>
              </w:sdtPr>
              <w:sdtEndPr/>
              <w:sdtContent>
                <w:r w:rsidR="00841156" w:rsidRPr="00DC7AAE">
                  <w:rPr>
                    <w:rFonts w:ascii="Segoe UI Symbol" w:hAnsi="Segoe UI Symbol" w:cs="Segoe UI Symbol"/>
                  </w:rPr>
                  <w:t>☐</w:t>
                </w:r>
              </w:sdtContent>
            </w:sdt>
            <w:r w:rsidR="00841156" w:rsidRPr="00DC7AAE">
              <w:rPr>
                <w:rFonts w:asciiTheme="minorHAnsi" w:hAnsiTheme="minorHAnsi" w:cstheme="minorHAnsi"/>
              </w:rPr>
              <w:t xml:space="preserve"> 4. European Education and Training Area and international VET. </w:t>
            </w:r>
          </w:p>
          <w:p w14:paraId="791C28A7" w14:textId="77777777" w:rsidR="00841156" w:rsidRPr="00DC7AAE" w:rsidRDefault="00841156" w:rsidP="00AC706F">
            <w:pPr>
              <w:ind w:left="176"/>
              <w:jc w:val="both"/>
              <w:rPr>
                <w:rFonts w:asciiTheme="minorHAnsi" w:hAnsiTheme="minorHAnsi" w:cstheme="minorHAnsi"/>
              </w:rPr>
            </w:pPr>
          </w:p>
        </w:tc>
      </w:tr>
      <w:tr w:rsidR="00841156" w:rsidRPr="00DC7AAE" w14:paraId="78B33B47" w14:textId="77777777" w:rsidTr="680E4F5A">
        <w:tc>
          <w:tcPr>
            <w:tcW w:w="13466" w:type="dxa"/>
            <w:gridSpan w:val="2"/>
          </w:tcPr>
          <w:p w14:paraId="529D542E" w14:textId="77777777" w:rsidR="00841156" w:rsidRPr="00DC7AAE" w:rsidRDefault="00841156" w:rsidP="00AC706F">
            <w:pPr>
              <w:spacing w:after="120" w:line="259" w:lineRule="auto"/>
              <w:ind w:left="175"/>
              <w:jc w:val="both"/>
              <w:rPr>
                <w:rFonts w:asciiTheme="minorHAnsi" w:hAnsiTheme="minorHAnsi" w:cstheme="minorHAnsi"/>
                <w:sz w:val="24"/>
                <w:szCs w:val="24"/>
              </w:rPr>
            </w:pPr>
            <w:r w:rsidRPr="00DC7AAE">
              <w:rPr>
                <w:rFonts w:asciiTheme="minorHAnsi" w:hAnsiTheme="minorHAnsi" w:cstheme="minorHAnsi"/>
                <w:b/>
                <w:color w:val="4472C4"/>
                <w:sz w:val="24"/>
                <w:szCs w:val="24"/>
              </w:rPr>
              <w:lastRenderedPageBreak/>
              <w:t>VET subsystem (IVET, CVET, or both)</w:t>
            </w:r>
          </w:p>
        </w:tc>
      </w:tr>
      <w:tr w:rsidR="00841156" w:rsidRPr="001D2A61" w14:paraId="73FB2C8E" w14:textId="77777777" w:rsidTr="680E4F5A">
        <w:tc>
          <w:tcPr>
            <w:tcW w:w="13466" w:type="dxa"/>
            <w:gridSpan w:val="2"/>
          </w:tcPr>
          <w:p w14:paraId="0EF61971" w14:textId="0E8AAC1C" w:rsidR="00841156" w:rsidRPr="00CA4AE2" w:rsidRDefault="00291704" w:rsidP="00AC706F">
            <w:pPr>
              <w:tabs>
                <w:tab w:val="left" w:pos="790"/>
              </w:tabs>
              <w:spacing w:line="259" w:lineRule="auto"/>
              <w:ind w:left="176"/>
              <w:jc w:val="both"/>
              <w:rPr>
                <w:rFonts w:asciiTheme="minorHAnsi" w:hAnsiTheme="minorHAnsi" w:cstheme="minorHAnsi"/>
                <w:sz w:val="24"/>
                <w:szCs w:val="24"/>
                <w:lang w:val="sv-SE"/>
              </w:rPr>
            </w:pPr>
            <w:sdt>
              <w:sdtPr>
                <w:rPr>
                  <w:rFonts w:cstheme="minorHAnsi"/>
                  <w:sz w:val="24"/>
                  <w:szCs w:val="24"/>
                  <w:lang w:val="sv-SE"/>
                </w:rPr>
                <w:id w:val="1358006995"/>
                <w14:checkbox>
                  <w14:checked w14:val="1"/>
                  <w14:checkedState w14:val="2612" w14:font="MS Gothic"/>
                  <w14:uncheckedState w14:val="2610" w14:font="MS Gothic"/>
                </w14:checkbox>
              </w:sdtPr>
              <w:sdtEndPr/>
              <w:sdtContent>
                <w:r w:rsidR="00700C36">
                  <w:rPr>
                    <w:rFonts w:ascii="MS Gothic" w:eastAsia="MS Gothic" w:hAnsi="MS Gothic" w:cstheme="minorHAnsi" w:hint="eastAsia"/>
                    <w:sz w:val="24"/>
                    <w:szCs w:val="24"/>
                    <w:lang w:val="sv-SE"/>
                  </w:rPr>
                  <w:t>☒</w:t>
                </w:r>
              </w:sdtContent>
            </w:sdt>
            <w:r w:rsidR="00841156" w:rsidRPr="00CA4AE2">
              <w:rPr>
                <w:rFonts w:asciiTheme="minorHAnsi" w:hAnsiTheme="minorHAnsi" w:cstheme="minorHAnsi"/>
                <w:sz w:val="24"/>
                <w:szCs w:val="24"/>
                <w:lang w:val="sv-SE"/>
              </w:rPr>
              <w:t xml:space="preserve"> initial VET (IVET)</w:t>
            </w:r>
          </w:p>
          <w:p w14:paraId="123AC744" w14:textId="59FB350E" w:rsidR="00841156" w:rsidRPr="00CA4AE2" w:rsidRDefault="00291704" w:rsidP="00AC706F">
            <w:pPr>
              <w:spacing w:line="259" w:lineRule="auto"/>
              <w:ind w:left="175"/>
              <w:jc w:val="both"/>
              <w:rPr>
                <w:rFonts w:asciiTheme="minorHAnsi" w:hAnsiTheme="minorHAnsi" w:cstheme="minorHAnsi"/>
                <w:sz w:val="24"/>
                <w:szCs w:val="24"/>
                <w:lang w:val="sv-SE"/>
              </w:rPr>
            </w:pPr>
            <w:sdt>
              <w:sdtPr>
                <w:rPr>
                  <w:rFonts w:cstheme="minorHAnsi"/>
                  <w:sz w:val="24"/>
                  <w:szCs w:val="24"/>
                  <w:lang w:val="sv-SE"/>
                </w:rPr>
                <w:id w:val="332644608"/>
                <w14:checkbox>
                  <w14:checked w14:val="1"/>
                  <w14:checkedState w14:val="2612" w14:font="MS Gothic"/>
                  <w14:uncheckedState w14:val="2610" w14:font="MS Gothic"/>
                </w14:checkbox>
              </w:sdtPr>
              <w:sdtEndPr/>
              <w:sdtContent>
                <w:r w:rsidR="00700C36">
                  <w:rPr>
                    <w:rFonts w:ascii="MS Gothic" w:eastAsia="MS Gothic" w:hAnsi="MS Gothic" w:cstheme="minorHAnsi" w:hint="eastAsia"/>
                    <w:sz w:val="24"/>
                    <w:szCs w:val="24"/>
                    <w:lang w:val="sv-SE"/>
                  </w:rPr>
                  <w:t>☒</w:t>
                </w:r>
              </w:sdtContent>
            </w:sdt>
            <w:r w:rsidR="00841156" w:rsidRPr="00CA4AE2">
              <w:rPr>
                <w:rFonts w:asciiTheme="minorHAnsi" w:hAnsiTheme="minorHAnsi" w:cstheme="minorHAnsi"/>
                <w:sz w:val="24"/>
                <w:szCs w:val="24"/>
                <w:lang w:val="sv-SE"/>
              </w:rPr>
              <w:t xml:space="preserve"> continuing VET (CVET)</w:t>
            </w:r>
          </w:p>
        </w:tc>
      </w:tr>
      <w:tr w:rsidR="00841156" w:rsidRPr="00DC7AAE" w14:paraId="5D9313E4" w14:textId="77777777" w:rsidTr="680E4F5A">
        <w:tc>
          <w:tcPr>
            <w:tcW w:w="13466" w:type="dxa"/>
            <w:gridSpan w:val="2"/>
          </w:tcPr>
          <w:p w14:paraId="05E92DEA" w14:textId="77777777" w:rsidR="00841156" w:rsidRPr="00DC7AAE" w:rsidRDefault="00841156" w:rsidP="00AC706F">
            <w:pPr>
              <w:spacing w:after="120" w:line="259" w:lineRule="auto"/>
              <w:ind w:left="175"/>
              <w:jc w:val="both"/>
              <w:rPr>
                <w:rFonts w:asciiTheme="minorHAnsi" w:hAnsiTheme="minorHAnsi" w:cstheme="minorHAnsi"/>
                <w:sz w:val="24"/>
                <w:szCs w:val="24"/>
              </w:rPr>
            </w:pPr>
            <w:r w:rsidRPr="00DC7AAE">
              <w:rPr>
                <w:rFonts w:asciiTheme="minorHAnsi" w:hAnsiTheme="minorHAnsi" w:cstheme="minorHAnsi"/>
                <w:b/>
                <w:color w:val="4472C4"/>
                <w:sz w:val="24"/>
                <w:szCs w:val="24"/>
              </w:rPr>
              <w:t>Scope (national, regional, local)</w:t>
            </w:r>
          </w:p>
        </w:tc>
      </w:tr>
      <w:tr w:rsidR="00841156" w:rsidRPr="00DC7AAE" w14:paraId="73637592" w14:textId="77777777" w:rsidTr="680E4F5A">
        <w:tc>
          <w:tcPr>
            <w:tcW w:w="13466" w:type="dxa"/>
            <w:gridSpan w:val="2"/>
          </w:tcPr>
          <w:p w14:paraId="6E6F0045" w14:textId="76708ACC" w:rsidR="00841156" w:rsidRPr="00DC7AAE" w:rsidRDefault="00291704" w:rsidP="00AC706F">
            <w:pPr>
              <w:tabs>
                <w:tab w:val="left" w:pos="860"/>
              </w:tabs>
              <w:spacing w:line="259" w:lineRule="auto"/>
              <w:ind w:left="176"/>
              <w:jc w:val="both"/>
              <w:rPr>
                <w:rFonts w:asciiTheme="minorHAnsi" w:hAnsiTheme="minorHAnsi" w:cstheme="minorHAnsi"/>
                <w:sz w:val="24"/>
                <w:szCs w:val="24"/>
              </w:rPr>
            </w:pPr>
            <w:sdt>
              <w:sdtPr>
                <w:rPr>
                  <w:rFonts w:cstheme="minorHAnsi"/>
                  <w:sz w:val="24"/>
                  <w:szCs w:val="24"/>
                </w:rPr>
                <w:id w:val="1962149183"/>
                <w14:checkbox>
                  <w14:checked w14:val="1"/>
                  <w14:checkedState w14:val="2612" w14:font="MS Gothic"/>
                  <w14:uncheckedState w14:val="2610" w14:font="MS Gothic"/>
                </w14:checkbox>
              </w:sdtPr>
              <w:sdtEndPr/>
              <w:sdtContent>
                <w:r w:rsidR="00700C36">
                  <w:rPr>
                    <w:rFonts w:ascii="MS Gothic" w:eastAsia="MS Gothic" w:hAnsi="MS Gothic" w:cstheme="minorHAnsi" w:hint="eastAsia"/>
                    <w:sz w:val="24"/>
                    <w:szCs w:val="24"/>
                  </w:rPr>
                  <w:t>☒</w:t>
                </w:r>
              </w:sdtContent>
            </w:sdt>
            <w:r w:rsidR="00841156" w:rsidRPr="00DC7AAE">
              <w:rPr>
                <w:rFonts w:asciiTheme="minorHAnsi" w:hAnsiTheme="minorHAnsi" w:cstheme="minorHAnsi"/>
                <w:sz w:val="24"/>
                <w:szCs w:val="24"/>
              </w:rPr>
              <w:t xml:space="preserve"> national</w:t>
            </w:r>
          </w:p>
          <w:p w14:paraId="336A4D3B" w14:textId="3EB90B4A" w:rsidR="00841156" w:rsidRPr="00DC7AAE" w:rsidRDefault="00291704" w:rsidP="00AC706F">
            <w:pPr>
              <w:tabs>
                <w:tab w:val="left" w:pos="860"/>
              </w:tabs>
              <w:spacing w:line="259" w:lineRule="auto"/>
              <w:ind w:left="176"/>
              <w:jc w:val="both"/>
              <w:rPr>
                <w:rFonts w:asciiTheme="minorHAnsi" w:hAnsiTheme="minorHAnsi" w:cstheme="minorHAnsi"/>
                <w:sz w:val="24"/>
                <w:szCs w:val="24"/>
                <w:lang w:val="ru-RU"/>
              </w:rPr>
            </w:pPr>
            <w:sdt>
              <w:sdtPr>
                <w:rPr>
                  <w:rFonts w:cstheme="minorHAnsi"/>
                  <w:sz w:val="24"/>
                  <w:szCs w:val="24"/>
                </w:rPr>
                <w:id w:val="-1762050993"/>
                <w14:checkbox>
                  <w14:checked w14:val="1"/>
                  <w14:checkedState w14:val="2612" w14:font="MS Gothic"/>
                  <w14:uncheckedState w14:val="2610" w14:font="MS Gothic"/>
                </w14:checkbox>
              </w:sdtPr>
              <w:sdtEndPr/>
              <w:sdtContent>
                <w:r w:rsidR="00700C36">
                  <w:rPr>
                    <w:rFonts w:ascii="MS Gothic" w:eastAsia="MS Gothic" w:hAnsi="MS Gothic" w:cstheme="minorHAnsi" w:hint="eastAsia"/>
                    <w:sz w:val="24"/>
                    <w:szCs w:val="24"/>
                  </w:rPr>
                  <w:t>☒</w:t>
                </w:r>
              </w:sdtContent>
            </w:sdt>
            <w:r w:rsidR="00841156" w:rsidRPr="00DC7AAE">
              <w:rPr>
                <w:rFonts w:asciiTheme="minorHAnsi" w:hAnsiTheme="minorHAnsi" w:cstheme="minorHAnsi"/>
                <w:sz w:val="24"/>
                <w:szCs w:val="24"/>
              </w:rPr>
              <w:t xml:space="preserve"> regional</w:t>
            </w:r>
          </w:p>
          <w:p w14:paraId="10219525" w14:textId="2A387729" w:rsidR="00841156" w:rsidRPr="00DC7AAE" w:rsidRDefault="00291704" w:rsidP="00AC706F">
            <w:pPr>
              <w:spacing w:line="259" w:lineRule="auto"/>
              <w:ind w:left="175"/>
              <w:jc w:val="both"/>
              <w:rPr>
                <w:rFonts w:asciiTheme="minorHAnsi" w:hAnsiTheme="minorHAnsi" w:cstheme="minorHAnsi"/>
                <w:sz w:val="24"/>
                <w:szCs w:val="24"/>
              </w:rPr>
            </w:pPr>
            <w:sdt>
              <w:sdtPr>
                <w:rPr>
                  <w:rFonts w:cstheme="minorHAnsi"/>
                  <w:sz w:val="24"/>
                  <w:szCs w:val="24"/>
                </w:rPr>
                <w:id w:val="-96102274"/>
                <w14:checkbox>
                  <w14:checked w14:val="1"/>
                  <w14:checkedState w14:val="2612" w14:font="MS Gothic"/>
                  <w14:uncheckedState w14:val="2610" w14:font="MS Gothic"/>
                </w14:checkbox>
              </w:sdtPr>
              <w:sdtEndPr/>
              <w:sdtContent>
                <w:r w:rsidR="00700C36">
                  <w:rPr>
                    <w:rFonts w:ascii="MS Gothic" w:eastAsia="MS Gothic" w:hAnsi="MS Gothic" w:cstheme="minorHAnsi" w:hint="eastAsia"/>
                    <w:sz w:val="24"/>
                    <w:szCs w:val="24"/>
                  </w:rPr>
                  <w:t>☒</w:t>
                </w:r>
              </w:sdtContent>
            </w:sdt>
            <w:r w:rsidR="00841156" w:rsidRPr="00DC7AAE">
              <w:rPr>
                <w:rFonts w:asciiTheme="minorHAnsi" w:hAnsiTheme="minorHAnsi" w:cstheme="minorHAnsi"/>
                <w:sz w:val="24"/>
                <w:szCs w:val="24"/>
              </w:rPr>
              <w:t xml:space="preserve"> local</w:t>
            </w:r>
          </w:p>
        </w:tc>
      </w:tr>
      <w:tr w:rsidR="00841156" w:rsidRPr="00DC7AAE" w14:paraId="717DE5DC" w14:textId="77777777" w:rsidTr="680E4F5A">
        <w:tc>
          <w:tcPr>
            <w:tcW w:w="13466" w:type="dxa"/>
            <w:gridSpan w:val="2"/>
          </w:tcPr>
          <w:p w14:paraId="49A246AB" w14:textId="77777777" w:rsidR="00841156" w:rsidRPr="00DC7AAE" w:rsidRDefault="00841156" w:rsidP="00AC706F">
            <w:pPr>
              <w:spacing w:after="120" w:line="259" w:lineRule="auto"/>
              <w:ind w:left="175"/>
              <w:jc w:val="both"/>
              <w:rPr>
                <w:rFonts w:asciiTheme="minorHAnsi" w:hAnsiTheme="minorHAnsi" w:cstheme="minorBidi"/>
                <w:sz w:val="24"/>
                <w:szCs w:val="24"/>
              </w:rPr>
            </w:pPr>
            <w:r w:rsidRPr="63FF588C">
              <w:rPr>
                <w:rFonts w:asciiTheme="minorHAnsi" w:hAnsiTheme="minorHAnsi" w:cstheme="minorBidi"/>
                <w:b/>
                <w:bCs/>
                <w:color w:val="4472C4"/>
                <w:sz w:val="24"/>
                <w:szCs w:val="24"/>
              </w:rPr>
              <w:t>Beneficiaries/target groups</w:t>
            </w:r>
          </w:p>
        </w:tc>
      </w:tr>
      <w:tr w:rsidR="00841156" w:rsidRPr="001D2A61" w14:paraId="34C6B63C" w14:textId="77777777" w:rsidTr="680E4F5A">
        <w:tc>
          <w:tcPr>
            <w:tcW w:w="13466" w:type="dxa"/>
            <w:gridSpan w:val="2"/>
          </w:tcPr>
          <w:p w14:paraId="05E81DAA" w14:textId="59526609" w:rsidR="00841156" w:rsidRPr="00700C36" w:rsidRDefault="00291704" w:rsidP="00AC706F">
            <w:pPr>
              <w:spacing w:after="120" w:line="259" w:lineRule="auto"/>
              <w:ind w:left="175"/>
              <w:jc w:val="both"/>
              <w:rPr>
                <w:rFonts w:asciiTheme="minorHAnsi" w:hAnsiTheme="minorHAnsi" w:cstheme="minorHAnsi"/>
                <w:sz w:val="24"/>
                <w:szCs w:val="24"/>
                <w:lang w:val="fi-FI"/>
              </w:rPr>
            </w:pPr>
            <w:sdt>
              <w:sdtPr>
                <w:rPr>
                  <w:rFonts w:cstheme="minorHAnsi"/>
                  <w:sz w:val="24"/>
                  <w:szCs w:val="24"/>
                  <w:lang w:val="fi-FI"/>
                </w:rPr>
                <w:id w:val="1867016591"/>
                <w14:checkbox>
                  <w14:checked w14:val="0"/>
                  <w14:checkedState w14:val="2612" w14:font="MS Gothic"/>
                  <w14:uncheckedState w14:val="2610" w14:font="MS Gothic"/>
                </w14:checkbox>
              </w:sdtPr>
              <w:sdtEndPr/>
              <w:sdtContent>
                <w:r w:rsidR="00841156" w:rsidRPr="00700C36">
                  <w:rPr>
                    <w:rFonts w:ascii="Segoe UI Symbol" w:hAnsi="Segoe UI Symbol" w:cs="Segoe UI Symbol"/>
                    <w:sz w:val="24"/>
                    <w:szCs w:val="24"/>
                    <w:lang w:val="fi-FI"/>
                  </w:rPr>
                  <w:t>☐</w:t>
                </w:r>
              </w:sdtContent>
            </w:sdt>
            <w:r w:rsidR="00841156" w:rsidRPr="00700C36">
              <w:rPr>
                <w:rFonts w:asciiTheme="minorHAnsi" w:hAnsiTheme="minorHAnsi" w:cstheme="minorHAnsi"/>
                <w:sz w:val="24"/>
                <w:szCs w:val="24"/>
                <w:lang w:val="fi-FI"/>
              </w:rPr>
              <w:t xml:space="preserve"> (List to be provided)</w:t>
            </w:r>
            <w:r w:rsidR="00700C36" w:rsidRPr="00700C36">
              <w:rPr>
                <w:rFonts w:asciiTheme="minorHAnsi" w:hAnsiTheme="minorHAnsi" w:cstheme="minorHAnsi"/>
                <w:sz w:val="24"/>
                <w:szCs w:val="24"/>
                <w:lang w:val="fi-FI"/>
              </w:rPr>
              <w:t xml:space="preserve"> koulutuksen järjestäjät, opiskelijat ja työelämä</w:t>
            </w:r>
          </w:p>
        </w:tc>
      </w:tr>
      <w:tr w:rsidR="00841156" w:rsidRPr="00DC7AAE" w14:paraId="1D27EDFC" w14:textId="77777777" w:rsidTr="680E4F5A">
        <w:tc>
          <w:tcPr>
            <w:tcW w:w="13466" w:type="dxa"/>
            <w:gridSpan w:val="2"/>
          </w:tcPr>
          <w:p w14:paraId="4649ED78" w14:textId="77777777" w:rsidR="00841156" w:rsidRPr="00DC7AAE" w:rsidRDefault="00841156" w:rsidP="00AC706F">
            <w:pPr>
              <w:spacing w:after="120" w:line="259" w:lineRule="auto"/>
              <w:ind w:left="175"/>
              <w:jc w:val="both"/>
              <w:rPr>
                <w:rFonts w:asciiTheme="minorHAnsi" w:hAnsiTheme="minorHAnsi" w:cstheme="minorHAnsi"/>
                <w:sz w:val="24"/>
                <w:szCs w:val="24"/>
              </w:rPr>
            </w:pPr>
            <w:r w:rsidRPr="00DC7AAE">
              <w:rPr>
                <w:rFonts w:asciiTheme="minorHAnsi" w:hAnsiTheme="minorHAnsi" w:cstheme="minorHAnsi"/>
                <w:b/>
                <w:color w:val="4472C4"/>
                <w:sz w:val="24"/>
                <w:szCs w:val="24"/>
              </w:rPr>
              <w:t>Responsible ministries/bodies</w:t>
            </w:r>
          </w:p>
        </w:tc>
      </w:tr>
      <w:tr w:rsidR="00841156" w:rsidRPr="00DC7AAE" w14:paraId="2F6139AF" w14:textId="77777777" w:rsidTr="680E4F5A">
        <w:tc>
          <w:tcPr>
            <w:tcW w:w="13466" w:type="dxa"/>
            <w:gridSpan w:val="2"/>
          </w:tcPr>
          <w:p w14:paraId="1FE1AAC6" w14:textId="69F5FA44" w:rsidR="00841156" w:rsidRPr="00DC7AAE" w:rsidRDefault="00700C36" w:rsidP="00AC706F">
            <w:pPr>
              <w:spacing w:after="120" w:line="259" w:lineRule="auto"/>
              <w:ind w:left="175"/>
              <w:jc w:val="both"/>
              <w:rPr>
                <w:rFonts w:asciiTheme="minorHAnsi" w:hAnsiTheme="minorHAnsi" w:cstheme="minorHAnsi"/>
                <w:sz w:val="24"/>
                <w:szCs w:val="24"/>
              </w:rPr>
            </w:pPr>
            <w:r>
              <w:rPr>
                <w:rFonts w:asciiTheme="minorHAnsi" w:hAnsiTheme="minorHAnsi" w:cstheme="minorHAnsi"/>
                <w:sz w:val="24"/>
                <w:szCs w:val="24"/>
              </w:rPr>
              <w:t>opetus- ja kulttuuriministeriö</w:t>
            </w:r>
          </w:p>
        </w:tc>
      </w:tr>
      <w:tr w:rsidR="00841156" w:rsidRPr="00DC7AAE" w14:paraId="4477941B" w14:textId="77777777" w:rsidTr="680E4F5A">
        <w:tc>
          <w:tcPr>
            <w:tcW w:w="13466" w:type="dxa"/>
            <w:gridSpan w:val="2"/>
          </w:tcPr>
          <w:p w14:paraId="3FEEBA8D" w14:textId="77777777" w:rsidR="00841156" w:rsidRPr="00DC7AAE" w:rsidRDefault="00841156" w:rsidP="00AC706F">
            <w:pPr>
              <w:spacing w:after="120" w:line="259" w:lineRule="auto"/>
              <w:ind w:left="175"/>
              <w:jc w:val="both"/>
              <w:rPr>
                <w:rFonts w:asciiTheme="minorHAnsi" w:hAnsiTheme="minorHAnsi" w:cstheme="minorHAnsi"/>
                <w:sz w:val="24"/>
                <w:szCs w:val="24"/>
              </w:rPr>
            </w:pPr>
            <w:r w:rsidRPr="00DC7AAE">
              <w:rPr>
                <w:rFonts w:asciiTheme="minorHAnsi" w:hAnsiTheme="minorHAnsi" w:cstheme="minorHAnsi"/>
                <w:b/>
                <w:color w:val="4472C4"/>
                <w:sz w:val="24"/>
                <w:szCs w:val="24"/>
              </w:rPr>
              <w:t>Source of funding (National, EU funds, sectoral)</w:t>
            </w:r>
          </w:p>
        </w:tc>
      </w:tr>
      <w:tr w:rsidR="00841156" w:rsidRPr="00DC7AAE" w14:paraId="67A20028" w14:textId="77777777" w:rsidTr="680E4F5A">
        <w:tc>
          <w:tcPr>
            <w:tcW w:w="13466" w:type="dxa"/>
            <w:gridSpan w:val="2"/>
          </w:tcPr>
          <w:p w14:paraId="3A79A454" w14:textId="1CA218D8" w:rsidR="00841156" w:rsidRPr="00DC7AAE" w:rsidRDefault="00700C36" w:rsidP="00AC706F">
            <w:pPr>
              <w:spacing w:after="120" w:line="259" w:lineRule="auto"/>
              <w:ind w:left="175"/>
              <w:jc w:val="both"/>
              <w:rPr>
                <w:rFonts w:asciiTheme="minorHAnsi" w:hAnsiTheme="minorHAnsi" w:cstheme="minorHAnsi"/>
                <w:sz w:val="24"/>
                <w:szCs w:val="24"/>
              </w:rPr>
            </w:pPr>
            <w:r>
              <w:rPr>
                <w:rFonts w:asciiTheme="minorHAnsi" w:hAnsiTheme="minorHAnsi" w:cstheme="minorHAnsi"/>
                <w:sz w:val="24"/>
                <w:szCs w:val="24"/>
              </w:rPr>
              <w:t>Kansallinen rahoitus</w:t>
            </w:r>
          </w:p>
        </w:tc>
      </w:tr>
    </w:tbl>
    <w:p w14:paraId="110FFD37" w14:textId="77777777" w:rsidR="00DC7AAE" w:rsidRPr="00DC7AAE" w:rsidRDefault="00DC7AAE" w:rsidP="00DC7AAE">
      <w:pPr>
        <w:spacing w:after="160" w:line="259" w:lineRule="auto"/>
        <w:jc w:val="both"/>
        <w:rPr>
          <w:rFonts w:eastAsia="Times New Roman" w:cstheme="minorHAnsi"/>
          <w:b/>
          <w:color w:val="0070C0"/>
          <w:sz w:val="24"/>
          <w:szCs w:val="24"/>
        </w:rPr>
      </w:pPr>
    </w:p>
    <w:p w14:paraId="7ECA19CC" w14:textId="77777777" w:rsidR="00A22220" w:rsidRDefault="00A22220">
      <w:r>
        <w:br w:type="page"/>
      </w:r>
    </w:p>
    <w:tbl>
      <w:tblPr>
        <w:tblStyle w:val="TaulukkoRuudukko"/>
        <w:tblW w:w="0" w:type="auto"/>
        <w:tblLook w:val="04A0" w:firstRow="1" w:lastRow="0" w:firstColumn="1" w:lastColumn="0" w:noHBand="0" w:noVBand="1"/>
      </w:tblPr>
      <w:tblGrid>
        <w:gridCol w:w="13404"/>
      </w:tblGrid>
      <w:tr w:rsidR="00DC7AAE" w:rsidRPr="00DC7AAE" w14:paraId="643AED3B" w14:textId="77777777" w:rsidTr="7DC3D3F1">
        <w:tc>
          <w:tcPr>
            <w:tcW w:w="13404" w:type="dxa"/>
          </w:tcPr>
          <w:p w14:paraId="1F72F646" w14:textId="4A782902" w:rsidR="00DC7AAE" w:rsidRPr="00DC7AAE" w:rsidRDefault="00DC7AAE" w:rsidP="0091695C">
            <w:pPr>
              <w:spacing w:after="160" w:line="259" w:lineRule="auto"/>
              <w:jc w:val="both"/>
              <w:rPr>
                <w:rFonts w:asciiTheme="minorHAnsi" w:hAnsiTheme="minorHAnsi" w:cstheme="minorHAnsi"/>
                <w:b/>
                <w:color w:val="0070C0"/>
                <w:sz w:val="24"/>
                <w:szCs w:val="24"/>
              </w:rPr>
            </w:pPr>
            <w:r w:rsidRPr="00DC7AAE">
              <w:rPr>
                <w:rFonts w:asciiTheme="minorHAnsi" w:hAnsiTheme="minorHAnsi" w:cstheme="minorHAnsi"/>
                <w:b/>
                <w:color w:val="0070C0"/>
                <w:sz w:val="24"/>
                <w:szCs w:val="24"/>
              </w:rPr>
              <w:lastRenderedPageBreak/>
              <w:t>4. Governance of the implementation of the plan</w:t>
            </w:r>
            <w:r w:rsidR="0006086E">
              <w:rPr>
                <w:rFonts w:asciiTheme="minorHAnsi" w:hAnsiTheme="minorHAnsi" w:cstheme="minorHAnsi"/>
                <w:b/>
                <w:color w:val="0070C0"/>
                <w:sz w:val="24"/>
                <w:szCs w:val="24"/>
              </w:rPr>
              <w:t xml:space="preserve"> </w:t>
            </w:r>
          </w:p>
        </w:tc>
      </w:tr>
      <w:tr w:rsidR="00DC7AAE" w:rsidRPr="005D3C66" w14:paraId="74B26C5E" w14:textId="77777777" w:rsidTr="7DC3D3F1">
        <w:tc>
          <w:tcPr>
            <w:tcW w:w="13404" w:type="dxa"/>
          </w:tcPr>
          <w:p w14:paraId="622A7907" w14:textId="1687B6CD" w:rsidR="008D686C" w:rsidRPr="008D686C" w:rsidRDefault="008D686C" w:rsidP="0080382E">
            <w:pPr>
              <w:pStyle w:val="Default"/>
              <w:rPr>
                <w:rFonts w:asciiTheme="minorHAnsi" w:hAnsiTheme="minorHAnsi" w:cstheme="minorHAnsi"/>
                <w:b/>
                <w:sz w:val="32"/>
              </w:rPr>
            </w:pPr>
            <w:r w:rsidRPr="008D686C">
              <w:rPr>
                <w:rFonts w:asciiTheme="minorHAnsi" w:hAnsiTheme="minorHAnsi" w:cstheme="minorHAnsi"/>
                <w:b/>
                <w:sz w:val="32"/>
              </w:rPr>
              <w:t>Hallinto</w:t>
            </w:r>
          </w:p>
          <w:p w14:paraId="03D25786" w14:textId="77777777" w:rsidR="008D686C" w:rsidRDefault="008D686C" w:rsidP="0080382E">
            <w:pPr>
              <w:pStyle w:val="Default"/>
              <w:rPr>
                <w:rFonts w:asciiTheme="minorHAnsi" w:hAnsiTheme="minorHAnsi" w:cstheme="minorHAnsi"/>
              </w:rPr>
            </w:pPr>
          </w:p>
          <w:p w14:paraId="47CF33F3" w14:textId="2B05426F" w:rsidR="0054229A" w:rsidRDefault="0080382E" w:rsidP="0080382E">
            <w:pPr>
              <w:pStyle w:val="Default"/>
              <w:rPr>
                <w:rFonts w:asciiTheme="minorHAnsi" w:hAnsiTheme="minorHAnsi" w:cstheme="minorHAnsi"/>
              </w:rPr>
            </w:pPr>
            <w:r w:rsidRPr="0080382E">
              <w:rPr>
                <w:rFonts w:asciiTheme="minorHAnsi" w:hAnsiTheme="minorHAnsi" w:cstheme="minorHAnsi"/>
              </w:rPr>
              <w:t xml:space="preserve">Toisen asteen koulutuksen kehittämistä valmistellaan opetus- ja kulttuuriministeriön asettamassa toisen asteen koulutuksen kehittämishankkeessa.  Hankkeen toimikausi </w:t>
            </w:r>
            <w:r w:rsidR="00047802">
              <w:rPr>
                <w:rFonts w:asciiTheme="minorHAnsi" w:hAnsiTheme="minorHAnsi" w:cstheme="minorHAnsi"/>
              </w:rPr>
              <w:t xml:space="preserve">on </w:t>
            </w:r>
            <w:r w:rsidRPr="0080382E">
              <w:rPr>
                <w:rFonts w:asciiTheme="minorHAnsi" w:hAnsiTheme="minorHAnsi" w:cstheme="minorHAnsi"/>
              </w:rPr>
              <w:t>22.11.2021–23.6.2022. Hankkeella on opetus- ja kulttuuriministeriön ja Opetushallituksen virkamiehistä koostuva hankeryhmä, ohjausryhmä (mukana opetus- ja kulttuuriministeriö, valtiovarainministeriö, Opetushallitus ja Suomen Kuntaliitto ry) ja laajapohjainen seurantaryhmä. Seurantaryhmässä</w:t>
            </w:r>
            <w:r w:rsidR="00B51911">
              <w:rPr>
                <w:rStyle w:val="Alaviitteenviite"/>
                <w:rFonts w:asciiTheme="minorHAnsi" w:hAnsiTheme="minorHAnsi" w:cstheme="minorHAnsi"/>
              </w:rPr>
              <w:footnoteReference w:id="18"/>
            </w:r>
            <w:r w:rsidRPr="0080382E">
              <w:rPr>
                <w:rFonts w:asciiTheme="minorHAnsi" w:hAnsiTheme="minorHAnsi" w:cstheme="minorHAnsi"/>
              </w:rPr>
              <w:t xml:space="preserve"> ovat </w:t>
            </w:r>
            <w:r w:rsidR="00B51911">
              <w:rPr>
                <w:rFonts w:asciiTheme="minorHAnsi" w:hAnsiTheme="minorHAnsi" w:cstheme="minorHAnsi"/>
              </w:rPr>
              <w:t xml:space="preserve">edustettuna ammatillisen koulutuksen järjestäjät, opettajat, opiskelijat, työnantajat ja työntekijät. Viranomaistahoina </w:t>
            </w:r>
            <w:r w:rsidRPr="0080382E">
              <w:rPr>
                <w:rFonts w:asciiTheme="minorHAnsi" w:hAnsiTheme="minorHAnsi" w:cstheme="minorHAnsi"/>
              </w:rPr>
              <w:t xml:space="preserve">mukana </w:t>
            </w:r>
            <w:r w:rsidR="00B51911">
              <w:rPr>
                <w:rFonts w:asciiTheme="minorHAnsi" w:hAnsiTheme="minorHAnsi" w:cstheme="minorHAnsi"/>
              </w:rPr>
              <w:t>ovat</w:t>
            </w:r>
            <w:r w:rsidRPr="0080382E">
              <w:rPr>
                <w:rFonts w:asciiTheme="minorHAnsi" w:hAnsiTheme="minorHAnsi" w:cstheme="minorHAnsi"/>
              </w:rPr>
              <w:t xml:space="preserve"> </w:t>
            </w:r>
            <w:r w:rsidR="00B51911">
              <w:rPr>
                <w:rFonts w:asciiTheme="minorHAnsi" w:hAnsiTheme="minorHAnsi" w:cstheme="minorHAnsi"/>
              </w:rPr>
              <w:t>opetus- ja kulttuuriministeriön lisäksi</w:t>
            </w:r>
            <w:r w:rsidR="0054229A">
              <w:rPr>
                <w:rFonts w:asciiTheme="minorHAnsi" w:hAnsiTheme="minorHAnsi" w:cstheme="minorHAnsi"/>
              </w:rPr>
              <w:t xml:space="preserve"> työ- ja elinkeinoministeriö, sosiaali- ja terveysministeriö, valtionvarainministeriö ja</w:t>
            </w:r>
            <w:r w:rsidR="00B51911">
              <w:rPr>
                <w:rFonts w:asciiTheme="minorHAnsi" w:hAnsiTheme="minorHAnsi" w:cstheme="minorHAnsi"/>
              </w:rPr>
              <w:t xml:space="preserve"> </w:t>
            </w:r>
            <w:r w:rsidRPr="0080382E">
              <w:rPr>
                <w:rFonts w:asciiTheme="minorHAnsi" w:hAnsiTheme="minorHAnsi" w:cstheme="minorHAnsi"/>
              </w:rPr>
              <w:t>Opetushallitus.</w:t>
            </w:r>
            <w:r w:rsidR="0054229A">
              <w:rPr>
                <w:rFonts w:asciiTheme="minorHAnsi" w:hAnsiTheme="minorHAnsi" w:cstheme="minorHAnsi"/>
              </w:rPr>
              <w:t xml:space="preserve"> Lisäksi seurantaryhmässä ovat edustettuna korkea-asteen koulutuksen järjestäjät. </w:t>
            </w:r>
          </w:p>
          <w:p w14:paraId="1F4A8F1B" w14:textId="77777777" w:rsidR="0080382E" w:rsidRPr="0080382E" w:rsidRDefault="0080382E" w:rsidP="0080382E">
            <w:pPr>
              <w:pStyle w:val="Default"/>
              <w:rPr>
                <w:rFonts w:asciiTheme="minorHAnsi" w:hAnsiTheme="minorHAnsi" w:cstheme="minorHAnsi"/>
              </w:rPr>
            </w:pPr>
          </w:p>
          <w:p w14:paraId="3A231203" w14:textId="77F491B4" w:rsidR="0080382E" w:rsidRPr="0080382E" w:rsidRDefault="0080382E" w:rsidP="0080382E">
            <w:pPr>
              <w:pStyle w:val="Default"/>
              <w:rPr>
                <w:rFonts w:asciiTheme="minorHAnsi" w:hAnsiTheme="minorHAnsi" w:cstheme="minorHAnsi"/>
              </w:rPr>
            </w:pPr>
            <w:r w:rsidRPr="0080382E">
              <w:rPr>
                <w:rFonts w:asciiTheme="minorHAnsi" w:hAnsiTheme="minorHAnsi" w:cstheme="minorHAnsi"/>
              </w:rPr>
              <w:t>Opetus- ja kulttuuriministeriö valmistelee tarvittavat säädösmuutokset</w:t>
            </w:r>
            <w:r w:rsidR="00C363B8">
              <w:rPr>
                <w:rFonts w:asciiTheme="minorHAnsi" w:hAnsiTheme="minorHAnsi" w:cstheme="minorHAnsi"/>
              </w:rPr>
              <w:t>. Ensimmäisessä vaiheessa toteutetaan säädösmuutokset</w:t>
            </w:r>
            <w:r w:rsidR="00496C4B">
              <w:rPr>
                <w:rFonts w:asciiTheme="minorHAnsi" w:hAnsiTheme="minorHAnsi" w:cstheme="minorHAnsi"/>
              </w:rPr>
              <w:t xml:space="preserve"> toisen asteen koulutuksen sisältöjen ja oppivelvollisten koulutuksen rahoituksen kehittämiseksi</w:t>
            </w:r>
            <w:r w:rsidR="00C363B8">
              <w:rPr>
                <w:rFonts w:asciiTheme="minorHAnsi" w:hAnsiTheme="minorHAnsi" w:cstheme="minorHAnsi"/>
              </w:rPr>
              <w:t xml:space="preserve">. </w:t>
            </w:r>
            <w:r w:rsidRPr="0080382E">
              <w:rPr>
                <w:rFonts w:asciiTheme="minorHAnsi" w:hAnsiTheme="minorHAnsi" w:cstheme="minorHAnsi"/>
              </w:rPr>
              <w:t xml:space="preserve">Nämä muutokset on tarkoitus toteuttaa tällä hallituskaudella. Hallituksen esitys annetaan syksyllä 2022, ja </w:t>
            </w:r>
            <w:r w:rsidR="00C363B8">
              <w:rPr>
                <w:rFonts w:asciiTheme="minorHAnsi" w:hAnsiTheme="minorHAnsi" w:cstheme="minorHAnsi"/>
              </w:rPr>
              <w:t>säädös</w:t>
            </w:r>
            <w:r w:rsidRPr="0080382E">
              <w:rPr>
                <w:rFonts w:asciiTheme="minorHAnsi" w:hAnsiTheme="minorHAnsi" w:cstheme="minorHAnsi"/>
              </w:rPr>
              <w:t xml:space="preserve">muutosten on tarkoitus tulla </w:t>
            </w:r>
            <w:r w:rsidRPr="0091695C">
              <w:rPr>
                <w:rFonts w:asciiTheme="minorHAnsi" w:hAnsiTheme="minorHAnsi" w:cstheme="minorHAnsi"/>
              </w:rPr>
              <w:t>voimaan vuonna 202</w:t>
            </w:r>
            <w:r w:rsidR="00047802" w:rsidRPr="0091695C">
              <w:rPr>
                <w:rFonts w:asciiTheme="minorHAnsi" w:hAnsiTheme="minorHAnsi" w:cstheme="minorHAnsi"/>
              </w:rPr>
              <w:t>4</w:t>
            </w:r>
            <w:r w:rsidRPr="0091695C">
              <w:rPr>
                <w:rFonts w:asciiTheme="minorHAnsi" w:hAnsiTheme="minorHAnsi" w:cstheme="minorHAnsi"/>
              </w:rPr>
              <w:t>.</w:t>
            </w:r>
            <w:r w:rsidRPr="0080382E">
              <w:rPr>
                <w:rFonts w:asciiTheme="minorHAnsi" w:hAnsiTheme="minorHAnsi" w:cstheme="minorHAnsi"/>
              </w:rPr>
              <w:t xml:space="preserve"> Muista hankk</w:t>
            </w:r>
            <w:r w:rsidR="00C363B8">
              <w:rPr>
                <w:rFonts w:asciiTheme="minorHAnsi" w:hAnsiTheme="minorHAnsi" w:cstheme="minorHAnsi"/>
              </w:rPr>
              <w:t>eeseen sisältyvistä toimenpiteistä</w:t>
            </w:r>
            <w:r w:rsidRPr="0080382E">
              <w:rPr>
                <w:rFonts w:asciiTheme="minorHAnsi" w:hAnsiTheme="minorHAnsi" w:cstheme="minorHAnsi"/>
              </w:rPr>
              <w:t xml:space="preserve"> laaditaan suuntaviivat</w:t>
            </w:r>
            <w:r w:rsidR="00C363B8">
              <w:rPr>
                <w:rFonts w:asciiTheme="minorHAnsi" w:hAnsiTheme="minorHAnsi" w:cstheme="minorHAnsi"/>
              </w:rPr>
              <w:t xml:space="preserve">, jotka toteutetaan vaiheittain </w:t>
            </w:r>
            <w:r w:rsidRPr="0080382E">
              <w:rPr>
                <w:rFonts w:asciiTheme="minorHAnsi" w:hAnsiTheme="minorHAnsi" w:cstheme="minorHAnsi"/>
              </w:rPr>
              <w:t>seuraavilla hallituskausilla.</w:t>
            </w:r>
          </w:p>
          <w:p w14:paraId="63BAF642" w14:textId="61EF12CC" w:rsidR="00EB6554" w:rsidRDefault="00EB6554" w:rsidP="0080382E">
            <w:pPr>
              <w:pStyle w:val="Default"/>
              <w:rPr>
                <w:rFonts w:asciiTheme="minorHAnsi" w:hAnsiTheme="minorHAnsi" w:cstheme="minorHAnsi"/>
              </w:rPr>
            </w:pPr>
          </w:p>
          <w:p w14:paraId="37351586" w14:textId="6CBFC502" w:rsidR="0054229A" w:rsidRPr="00EB6554" w:rsidRDefault="00A10CEB" w:rsidP="0080382E">
            <w:pPr>
              <w:pStyle w:val="Default"/>
              <w:rPr>
                <w:rFonts w:asciiTheme="minorHAnsi" w:hAnsiTheme="minorHAnsi" w:cstheme="minorHAnsi"/>
                <w:b/>
                <w:sz w:val="32"/>
              </w:rPr>
            </w:pPr>
            <w:r>
              <w:rPr>
                <w:rFonts w:asciiTheme="minorHAnsi" w:hAnsiTheme="minorHAnsi" w:cstheme="minorHAnsi"/>
                <w:b/>
                <w:sz w:val="32"/>
              </w:rPr>
              <w:t>Raportointi</w:t>
            </w:r>
          </w:p>
          <w:p w14:paraId="11D930B5" w14:textId="77777777" w:rsidR="00A10CEB" w:rsidRDefault="00A10CEB" w:rsidP="0054229A">
            <w:pPr>
              <w:pStyle w:val="Default"/>
              <w:rPr>
                <w:rFonts w:asciiTheme="minorHAnsi" w:hAnsiTheme="minorHAnsi" w:cstheme="minorHAnsi"/>
              </w:rPr>
            </w:pPr>
          </w:p>
          <w:p w14:paraId="4B203251" w14:textId="22A0E761" w:rsidR="0054229A" w:rsidRDefault="0054229A" w:rsidP="0054229A">
            <w:pPr>
              <w:pStyle w:val="Default"/>
              <w:rPr>
                <w:rFonts w:asciiTheme="minorHAnsi" w:hAnsiTheme="minorHAnsi" w:cstheme="minorHAnsi"/>
              </w:rPr>
            </w:pPr>
            <w:r>
              <w:rPr>
                <w:rFonts w:asciiTheme="minorHAnsi" w:hAnsiTheme="minorHAnsi" w:cstheme="minorHAnsi"/>
              </w:rPr>
              <w:t>Opetus- ja kulttuuriministeriö seuraa yhteistyössä Opetushallituksen kanssa kehittämishankkeen toimeenpanoa ja vaikuttavuutta</w:t>
            </w:r>
            <w:r w:rsidR="00303FF7">
              <w:rPr>
                <w:rFonts w:asciiTheme="minorHAnsi" w:hAnsiTheme="minorHAnsi" w:cstheme="minorHAnsi"/>
              </w:rPr>
              <w:t xml:space="preserve"> sekä laadullisesti että määrällisesti. </w:t>
            </w:r>
            <w:r>
              <w:rPr>
                <w:rFonts w:asciiTheme="minorHAnsi" w:hAnsiTheme="minorHAnsi" w:cstheme="minorHAnsi"/>
              </w:rPr>
              <w:t>S</w:t>
            </w:r>
            <w:r w:rsidRPr="0080382E">
              <w:rPr>
                <w:rFonts w:asciiTheme="minorHAnsi" w:hAnsiTheme="minorHAnsi" w:cstheme="minorHAnsi"/>
              </w:rPr>
              <w:t>eurannan perusteella tehdään tarvittavat täsmennykset säädöksiin ja määräyksiin sekä rahoitukseen.</w:t>
            </w:r>
          </w:p>
          <w:p w14:paraId="7EF97B73" w14:textId="4401F146" w:rsidR="0054229A" w:rsidRDefault="0054229A" w:rsidP="0054229A">
            <w:pPr>
              <w:pStyle w:val="Default"/>
              <w:rPr>
                <w:rFonts w:asciiTheme="minorHAnsi" w:hAnsiTheme="minorHAnsi" w:cstheme="minorHAnsi"/>
              </w:rPr>
            </w:pPr>
          </w:p>
          <w:p w14:paraId="1C4A4137" w14:textId="77777777" w:rsidR="0080382E" w:rsidRDefault="0054229A" w:rsidP="00E00A1A">
            <w:pPr>
              <w:pStyle w:val="Default"/>
              <w:rPr>
                <w:rFonts w:asciiTheme="minorHAnsi" w:hAnsiTheme="minorHAnsi" w:cstheme="minorHAnsi"/>
              </w:rPr>
            </w:pPr>
            <w:r>
              <w:rPr>
                <w:rFonts w:asciiTheme="minorHAnsi" w:hAnsiTheme="minorHAnsi" w:cstheme="minorHAnsi"/>
              </w:rPr>
              <w:t>Opetushallitus toimii Cedefopin ReferNet-verkoston kansalli</w:t>
            </w:r>
            <w:r w:rsidR="00303FF7">
              <w:rPr>
                <w:rFonts w:asciiTheme="minorHAnsi" w:hAnsiTheme="minorHAnsi" w:cstheme="minorHAnsi"/>
              </w:rPr>
              <w:t>sena</w:t>
            </w:r>
            <w:r>
              <w:rPr>
                <w:rFonts w:asciiTheme="minorHAnsi" w:hAnsiTheme="minorHAnsi" w:cstheme="minorHAnsi"/>
              </w:rPr>
              <w:t xml:space="preserve"> yksikkö</w:t>
            </w:r>
            <w:r w:rsidR="00303FF7">
              <w:rPr>
                <w:rFonts w:asciiTheme="minorHAnsi" w:hAnsiTheme="minorHAnsi" w:cstheme="minorHAnsi"/>
              </w:rPr>
              <w:t>nä</w:t>
            </w:r>
            <w:r>
              <w:rPr>
                <w:rFonts w:asciiTheme="minorHAnsi" w:hAnsiTheme="minorHAnsi" w:cstheme="minorHAnsi"/>
              </w:rPr>
              <w:t>.</w:t>
            </w:r>
            <w:r w:rsidR="00303FF7">
              <w:rPr>
                <w:rFonts w:asciiTheme="minorHAnsi" w:hAnsiTheme="minorHAnsi" w:cstheme="minorHAnsi"/>
              </w:rPr>
              <w:t xml:space="preserve"> Opetushallitus raportoi Suomen kansallisen suunnitelman (NIP) toimeenpanosta ammatillisen koulutuksen suosituksen, Osnabrückin ju</w:t>
            </w:r>
            <w:r w:rsidR="00E25D00">
              <w:rPr>
                <w:rFonts w:asciiTheme="minorHAnsi" w:hAnsiTheme="minorHAnsi" w:cstheme="minorHAnsi"/>
              </w:rPr>
              <w:t>lkilausuman</w:t>
            </w:r>
            <w:r w:rsidR="00303FF7">
              <w:rPr>
                <w:rFonts w:asciiTheme="minorHAnsi" w:hAnsiTheme="minorHAnsi" w:cstheme="minorHAnsi"/>
              </w:rPr>
              <w:t xml:space="preserve"> ja suosituksessa määriteltyjen EU:n yhteisten tavoitteiden pohjalta. Raporto</w:t>
            </w:r>
            <w:r w:rsidR="00A10CEB">
              <w:rPr>
                <w:rFonts w:asciiTheme="minorHAnsi" w:hAnsiTheme="minorHAnsi" w:cstheme="minorHAnsi"/>
              </w:rPr>
              <w:t xml:space="preserve">innissa hyödynnetään </w:t>
            </w:r>
            <w:r w:rsidR="00303FF7" w:rsidRPr="00303FF7">
              <w:rPr>
                <w:rFonts w:asciiTheme="minorHAnsi" w:hAnsiTheme="minorHAnsi" w:cstheme="minorHAnsi"/>
              </w:rPr>
              <w:t>kansallisella ja Euroopan unionin tasolla käytettävissä olev</w:t>
            </w:r>
            <w:r w:rsidR="00A10CEB">
              <w:rPr>
                <w:rFonts w:asciiTheme="minorHAnsi" w:hAnsiTheme="minorHAnsi" w:cstheme="minorHAnsi"/>
              </w:rPr>
              <w:t xml:space="preserve">aa </w:t>
            </w:r>
            <w:r w:rsidR="00303FF7" w:rsidRPr="00303FF7">
              <w:rPr>
                <w:rFonts w:asciiTheme="minorHAnsi" w:hAnsiTheme="minorHAnsi" w:cstheme="minorHAnsi"/>
              </w:rPr>
              <w:t>tieto</w:t>
            </w:r>
            <w:r w:rsidR="00A10CEB">
              <w:rPr>
                <w:rFonts w:asciiTheme="minorHAnsi" w:hAnsiTheme="minorHAnsi" w:cstheme="minorHAnsi"/>
              </w:rPr>
              <w:t>a. Raportointi toteutetaan</w:t>
            </w:r>
            <w:r w:rsidR="00303FF7" w:rsidRPr="00303FF7">
              <w:rPr>
                <w:rFonts w:asciiTheme="minorHAnsi" w:hAnsiTheme="minorHAnsi" w:cstheme="minorHAnsi"/>
              </w:rPr>
              <w:t xml:space="preserve"> Cedefopin vuotuisen seurannan </w:t>
            </w:r>
            <w:r w:rsidR="00A10CEB">
              <w:rPr>
                <w:rFonts w:asciiTheme="minorHAnsi" w:hAnsiTheme="minorHAnsi" w:cstheme="minorHAnsi"/>
              </w:rPr>
              <w:t>yhteydessä</w:t>
            </w:r>
            <w:r w:rsidR="00303FF7" w:rsidRPr="00303FF7">
              <w:rPr>
                <w:rFonts w:asciiTheme="minorHAnsi" w:hAnsiTheme="minorHAnsi" w:cstheme="minorHAnsi"/>
              </w:rPr>
              <w:t>.</w:t>
            </w:r>
          </w:p>
          <w:p w14:paraId="08CE6F91" w14:textId="1018A3A2" w:rsidR="00A22220" w:rsidRPr="0080382E" w:rsidRDefault="00A22220" w:rsidP="00E00A1A">
            <w:pPr>
              <w:pStyle w:val="Default"/>
              <w:rPr>
                <w:rFonts w:asciiTheme="minorHAnsi" w:hAnsiTheme="minorHAnsi" w:cstheme="minorHAnsi"/>
                <w:b/>
                <w:color w:val="0070C0"/>
              </w:rPr>
            </w:pPr>
          </w:p>
        </w:tc>
      </w:tr>
    </w:tbl>
    <w:p w14:paraId="61CDCEAD" w14:textId="549A76CA" w:rsidR="00DC7AAE" w:rsidRDefault="00DC7AAE" w:rsidP="00DC7AAE">
      <w:pPr>
        <w:spacing w:after="160" w:line="259" w:lineRule="auto"/>
        <w:jc w:val="both"/>
        <w:rPr>
          <w:rFonts w:eastAsia="Times New Roman" w:cstheme="minorHAnsi"/>
          <w:b/>
          <w:color w:val="0070C0"/>
          <w:sz w:val="24"/>
          <w:szCs w:val="24"/>
          <w:lang w:val="fi-FI"/>
        </w:rPr>
      </w:pPr>
    </w:p>
    <w:p w14:paraId="44CC1726" w14:textId="77777777" w:rsidR="00E00A1A" w:rsidRPr="0080382E" w:rsidRDefault="00E00A1A" w:rsidP="00DC7AAE">
      <w:pPr>
        <w:spacing w:after="160" w:line="259" w:lineRule="auto"/>
        <w:jc w:val="both"/>
        <w:rPr>
          <w:rFonts w:eastAsia="Times New Roman" w:cstheme="minorHAnsi"/>
          <w:b/>
          <w:color w:val="0070C0"/>
          <w:sz w:val="24"/>
          <w:szCs w:val="24"/>
          <w:lang w:val="fi-FI"/>
        </w:rPr>
      </w:pPr>
    </w:p>
    <w:tbl>
      <w:tblPr>
        <w:tblStyle w:val="TaulukkoRuudukko"/>
        <w:tblW w:w="13467" w:type="dxa"/>
        <w:tblInd w:w="-5" w:type="dxa"/>
        <w:tblLook w:val="04A0" w:firstRow="1" w:lastRow="0" w:firstColumn="1" w:lastColumn="0" w:noHBand="0" w:noVBand="1"/>
      </w:tblPr>
      <w:tblGrid>
        <w:gridCol w:w="13467"/>
      </w:tblGrid>
      <w:tr w:rsidR="00DC7AAE" w:rsidRPr="0080382E" w14:paraId="574EBE9A" w14:textId="77777777" w:rsidTr="680E4F5A">
        <w:tc>
          <w:tcPr>
            <w:tcW w:w="13467" w:type="dxa"/>
          </w:tcPr>
          <w:p w14:paraId="5043CB0F" w14:textId="4AD5FCD8" w:rsidR="00DC7AAE" w:rsidRPr="0006086E" w:rsidRDefault="00DC7AAE" w:rsidP="0091695C">
            <w:pPr>
              <w:spacing w:after="160" w:line="259" w:lineRule="auto"/>
              <w:jc w:val="both"/>
              <w:rPr>
                <w:rFonts w:asciiTheme="minorHAnsi" w:hAnsiTheme="minorHAnsi" w:cstheme="minorHAnsi"/>
                <w:b/>
                <w:color w:val="0070C0"/>
                <w:sz w:val="24"/>
                <w:szCs w:val="22"/>
                <w:lang w:val="en-US"/>
              </w:rPr>
            </w:pPr>
            <w:r w:rsidRPr="0006086E">
              <w:rPr>
                <w:rFonts w:asciiTheme="minorHAnsi" w:hAnsiTheme="minorHAnsi" w:cstheme="minorHAnsi"/>
                <w:b/>
                <w:color w:val="0070C0"/>
                <w:sz w:val="24"/>
                <w:szCs w:val="22"/>
                <w:lang w:val="en-US"/>
              </w:rPr>
              <w:t xml:space="preserve">5. Expected effects of the plan </w:t>
            </w:r>
          </w:p>
        </w:tc>
      </w:tr>
      <w:tr w:rsidR="00DC7AAE" w:rsidRPr="001D2A61" w14:paraId="272FC461" w14:textId="77777777" w:rsidTr="680E4F5A">
        <w:tc>
          <w:tcPr>
            <w:tcW w:w="13467" w:type="dxa"/>
          </w:tcPr>
          <w:p w14:paraId="7DF8DEC0" w14:textId="7EE0F69E" w:rsidR="0006376F" w:rsidRPr="0006376F" w:rsidRDefault="0006376F" w:rsidP="00DC7AAE">
            <w:pPr>
              <w:spacing w:after="160" w:line="259" w:lineRule="auto"/>
              <w:jc w:val="both"/>
              <w:rPr>
                <w:rFonts w:asciiTheme="minorHAnsi" w:hAnsiTheme="minorHAnsi" w:cstheme="minorHAnsi"/>
                <w:b/>
                <w:bCs/>
                <w:sz w:val="32"/>
                <w:szCs w:val="32"/>
                <w:lang w:val="fi-FI"/>
              </w:rPr>
            </w:pPr>
            <w:r w:rsidRPr="0006376F">
              <w:rPr>
                <w:rFonts w:asciiTheme="minorHAnsi" w:hAnsiTheme="minorHAnsi" w:cstheme="minorHAnsi"/>
                <w:b/>
                <w:bCs/>
                <w:sz w:val="32"/>
                <w:szCs w:val="32"/>
                <w:lang w:val="fi-FI"/>
              </w:rPr>
              <w:t>Vaikutukset</w:t>
            </w:r>
          </w:p>
          <w:p w14:paraId="320EC772" w14:textId="49E6032C" w:rsidR="00074132" w:rsidRPr="0088594B" w:rsidRDefault="00074132" w:rsidP="00074132">
            <w:pPr>
              <w:spacing w:after="160" w:line="259" w:lineRule="auto"/>
              <w:jc w:val="both"/>
              <w:rPr>
                <w:rFonts w:asciiTheme="minorHAnsi" w:hAnsiTheme="minorHAnsi" w:cstheme="minorHAnsi"/>
                <w:sz w:val="24"/>
                <w:szCs w:val="24"/>
                <w:lang w:val="fi-FI"/>
              </w:rPr>
            </w:pPr>
            <w:r w:rsidRPr="0088594B">
              <w:rPr>
                <w:rFonts w:asciiTheme="minorHAnsi" w:hAnsiTheme="minorHAnsi" w:cstheme="minorHAnsi"/>
                <w:sz w:val="24"/>
                <w:szCs w:val="24"/>
                <w:lang w:val="fi-FI"/>
              </w:rPr>
              <w:t>K</w:t>
            </w:r>
            <w:r w:rsidR="000A01AF" w:rsidRPr="0088594B">
              <w:rPr>
                <w:rFonts w:asciiTheme="minorHAnsi" w:hAnsiTheme="minorHAnsi" w:cstheme="minorHAnsi"/>
                <w:sz w:val="24"/>
                <w:szCs w:val="24"/>
                <w:lang w:val="fi-FI"/>
              </w:rPr>
              <w:t>okonaisvaltainen toisen asteen koulutuksen toimintatapojen ja rakenteiden uudistami</w:t>
            </w:r>
            <w:r w:rsidR="00E00219" w:rsidRPr="0088594B">
              <w:rPr>
                <w:rFonts w:asciiTheme="minorHAnsi" w:hAnsiTheme="minorHAnsi" w:cstheme="minorHAnsi"/>
                <w:sz w:val="24"/>
                <w:szCs w:val="24"/>
                <w:lang w:val="fi-FI"/>
              </w:rPr>
              <w:t xml:space="preserve">nen </w:t>
            </w:r>
            <w:r w:rsidR="000A01AF" w:rsidRPr="0088594B">
              <w:rPr>
                <w:rFonts w:asciiTheme="minorHAnsi" w:hAnsiTheme="minorHAnsi" w:cstheme="minorHAnsi"/>
                <w:sz w:val="24"/>
                <w:szCs w:val="24"/>
                <w:lang w:val="fi-FI"/>
              </w:rPr>
              <w:t>vasta</w:t>
            </w:r>
            <w:r w:rsidR="00E00219" w:rsidRPr="0088594B">
              <w:rPr>
                <w:rFonts w:asciiTheme="minorHAnsi" w:hAnsiTheme="minorHAnsi" w:cstheme="minorHAnsi"/>
                <w:sz w:val="24"/>
                <w:szCs w:val="24"/>
                <w:lang w:val="fi-FI"/>
              </w:rPr>
              <w:t>a</w:t>
            </w:r>
            <w:r w:rsidR="000A01AF" w:rsidRPr="0088594B">
              <w:rPr>
                <w:rFonts w:asciiTheme="minorHAnsi" w:hAnsiTheme="minorHAnsi" w:cstheme="minorHAnsi"/>
                <w:sz w:val="24"/>
                <w:szCs w:val="24"/>
                <w:lang w:val="fi-FI"/>
              </w:rPr>
              <w:t xml:space="preserve"> yhteiskunnan ja työelämän yleissivistäviin ja ammatillisiin osaamistavoitteisiin sekä jatkuvan oppimisen tarpeisiin. Lisäksi </w:t>
            </w:r>
            <w:r w:rsidR="00E00219" w:rsidRPr="0088594B">
              <w:rPr>
                <w:rFonts w:asciiTheme="minorHAnsi" w:hAnsiTheme="minorHAnsi" w:cstheme="minorHAnsi"/>
                <w:sz w:val="24"/>
                <w:szCs w:val="24"/>
                <w:lang w:val="fi-FI"/>
              </w:rPr>
              <w:t xml:space="preserve">se </w:t>
            </w:r>
            <w:r w:rsidR="000A01AF" w:rsidRPr="0088594B">
              <w:rPr>
                <w:rFonts w:asciiTheme="minorHAnsi" w:hAnsiTheme="minorHAnsi" w:cstheme="minorHAnsi"/>
                <w:sz w:val="24"/>
                <w:szCs w:val="24"/>
                <w:lang w:val="fi-FI"/>
              </w:rPr>
              <w:t>vahvist</w:t>
            </w:r>
            <w:r w:rsidR="00E00219" w:rsidRPr="0088594B">
              <w:rPr>
                <w:rFonts w:asciiTheme="minorHAnsi" w:hAnsiTheme="minorHAnsi" w:cstheme="minorHAnsi"/>
                <w:sz w:val="24"/>
                <w:szCs w:val="24"/>
                <w:lang w:val="fi-FI"/>
              </w:rPr>
              <w:t>aa</w:t>
            </w:r>
            <w:r w:rsidR="000A01AF" w:rsidRPr="0088594B">
              <w:rPr>
                <w:rFonts w:asciiTheme="minorHAnsi" w:hAnsiTheme="minorHAnsi" w:cstheme="minorHAnsi"/>
                <w:sz w:val="24"/>
                <w:szCs w:val="24"/>
                <w:lang w:val="fi-FI"/>
              </w:rPr>
              <w:t xml:space="preserve"> koulutuksellista tasa-arvoa ja yhdenvertaisuutta</w:t>
            </w:r>
            <w:r w:rsidR="00E00219" w:rsidRPr="0088594B">
              <w:rPr>
                <w:rFonts w:asciiTheme="minorHAnsi" w:hAnsiTheme="minorHAnsi" w:cstheme="minorHAnsi"/>
                <w:sz w:val="24"/>
                <w:szCs w:val="24"/>
                <w:lang w:val="fi-FI"/>
              </w:rPr>
              <w:t xml:space="preserve"> sekä opiskelijoiden hyvinvointia ja yhteisöllisyyttä. </w:t>
            </w:r>
            <w:r w:rsidRPr="0088594B">
              <w:rPr>
                <w:rFonts w:asciiTheme="minorHAnsi" w:hAnsiTheme="minorHAnsi" w:cstheme="minorHAnsi"/>
                <w:sz w:val="24"/>
                <w:szCs w:val="24"/>
                <w:lang w:val="fi-FI"/>
              </w:rPr>
              <w:t xml:space="preserve">Uudistuksen taustalla on vuonna 2021 toteutunut oppivelvollisuuden laajentaminen 18 ikävuoteen asti sekä käynnissä oleva jatkuvan oppimisen uudistus. </w:t>
            </w:r>
          </w:p>
          <w:p w14:paraId="3229FBC1" w14:textId="17F0B507" w:rsidR="00DC7AAE" w:rsidRPr="0088594B" w:rsidRDefault="000A01AF" w:rsidP="00074132">
            <w:pPr>
              <w:spacing w:after="160" w:line="259" w:lineRule="auto"/>
              <w:jc w:val="both"/>
              <w:rPr>
                <w:rFonts w:asciiTheme="minorHAnsi" w:hAnsiTheme="minorHAnsi" w:cstheme="minorHAnsi"/>
                <w:color w:val="0F0F0F"/>
                <w:sz w:val="24"/>
                <w:szCs w:val="24"/>
                <w:lang w:val="fi-FI"/>
              </w:rPr>
            </w:pPr>
            <w:r w:rsidRPr="0088594B">
              <w:rPr>
                <w:rFonts w:asciiTheme="minorHAnsi" w:hAnsiTheme="minorHAnsi" w:cstheme="minorHAnsi"/>
                <w:sz w:val="24"/>
                <w:szCs w:val="24"/>
                <w:lang w:val="fi-FI"/>
              </w:rPr>
              <w:t>Oppimisen ja osaamisen kehittämisen tukena hyödynnetään laajasti teknologiaa, mikä osaltaan turvaa myös koulutuksen saavutettavuutta</w:t>
            </w:r>
            <w:r w:rsidR="00E00219" w:rsidRPr="0088594B">
              <w:rPr>
                <w:rFonts w:asciiTheme="minorHAnsi" w:hAnsiTheme="minorHAnsi" w:cstheme="minorHAnsi"/>
                <w:sz w:val="24"/>
                <w:szCs w:val="24"/>
                <w:lang w:val="fi-FI"/>
              </w:rPr>
              <w:t xml:space="preserve"> ja mahdollistaa erilaisten oppijoiden tarpeisiin vastaamisen</w:t>
            </w:r>
            <w:r w:rsidRPr="0088594B">
              <w:rPr>
                <w:rFonts w:asciiTheme="minorHAnsi" w:hAnsiTheme="minorHAnsi" w:cstheme="minorHAnsi"/>
                <w:sz w:val="24"/>
                <w:szCs w:val="24"/>
                <w:lang w:val="fi-FI"/>
              </w:rPr>
              <w:t xml:space="preserve">. </w:t>
            </w:r>
            <w:r w:rsidR="00074132" w:rsidRPr="0088594B">
              <w:rPr>
                <w:rFonts w:asciiTheme="minorHAnsi" w:hAnsiTheme="minorHAnsi" w:cstheme="minorHAnsi"/>
                <w:sz w:val="24"/>
                <w:szCs w:val="24"/>
                <w:lang w:val="fi-FI"/>
              </w:rPr>
              <w:t xml:space="preserve">Uudistuksella turvataan laadukas ja saavutettava toisen asteen koulutus jokaiselle huolimatta odotettavissa olevasta väestökehityksestä ja muista toimintaympäristön merkittävistä muutoksista. </w:t>
            </w:r>
            <w:r w:rsidRPr="0088594B">
              <w:rPr>
                <w:rFonts w:asciiTheme="minorHAnsi" w:hAnsiTheme="minorHAnsi" w:cstheme="minorHAnsi"/>
                <w:sz w:val="24"/>
                <w:szCs w:val="24"/>
                <w:lang w:val="fi-FI"/>
              </w:rPr>
              <w:t>Koulutuksen järjestä</w:t>
            </w:r>
            <w:r w:rsidR="00E00219" w:rsidRPr="0088594B">
              <w:rPr>
                <w:rFonts w:asciiTheme="minorHAnsi" w:hAnsiTheme="minorHAnsi" w:cstheme="minorHAnsi"/>
                <w:sz w:val="24"/>
                <w:szCs w:val="24"/>
                <w:lang w:val="fi-FI"/>
              </w:rPr>
              <w:t xml:space="preserve">t tiivistävät yhteistyötä toisten koulutuksen järjestäjien ja </w:t>
            </w:r>
            <w:r w:rsidRPr="0088594B">
              <w:rPr>
                <w:rFonts w:asciiTheme="minorHAnsi" w:hAnsiTheme="minorHAnsi" w:cstheme="minorHAnsi"/>
                <w:sz w:val="24"/>
                <w:szCs w:val="24"/>
                <w:lang w:val="fi-FI"/>
              </w:rPr>
              <w:t>työelämän kanssa</w:t>
            </w:r>
            <w:r w:rsidR="00E00219" w:rsidRPr="0088594B">
              <w:rPr>
                <w:rFonts w:asciiTheme="minorHAnsi" w:hAnsiTheme="minorHAnsi" w:cstheme="minorHAnsi"/>
                <w:sz w:val="24"/>
                <w:szCs w:val="24"/>
                <w:lang w:val="fi-FI"/>
              </w:rPr>
              <w:t xml:space="preserve"> ja siten turvaavat </w:t>
            </w:r>
            <w:r w:rsidRPr="0088594B">
              <w:rPr>
                <w:rFonts w:asciiTheme="minorHAnsi" w:hAnsiTheme="minorHAnsi" w:cstheme="minorHAnsi"/>
                <w:color w:val="0F0F0F"/>
                <w:sz w:val="24"/>
                <w:szCs w:val="24"/>
                <w:shd w:val="clear" w:color="auto" w:fill="FFFFFF"/>
                <w:lang w:val="fi-FI"/>
              </w:rPr>
              <w:t>koulutuksen saatavu</w:t>
            </w:r>
            <w:r w:rsidR="00E00219" w:rsidRPr="0088594B">
              <w:rPr>
                <w:rFonts w:asciiTheme="minorHAnsi" w:hAnsiTheme="minorHAnsi" w:cstheme="minorHAnsi"/>
                <w:color w:val="0F0F0F"/>
                <w:sz w:val="24"/>
                <w:szCs w:val="24"/>
                <w:shd w:val="clear" w:color="auto" w:fill="FFFFFF"/>
                <w:lang w:val="fi-FI"/>
              </w:rPr>
              <w:t xml:space="preserve">uden </w:t>
            </w:r>
            <w:r w:rsidRPr="0088594B">
              <w:rPr>
                <w:rFonts w:asciiTheme="minorHAnsi" w:hAnsiTheme="minorHAnsi" w:cstheme="minorHAnsi"/>
                <w:color w:val="0F0F0F"/>
                <w:sz w:val="24"/>
                <w:szCs w:val="24"/>
                <w:shd w:val="clear" w:color="auto" w:fill="FFFFFF"/>
                <w:lang w:val="fi-FI"/>
              </w:rPr>
              <w:t xml:space="preserve">maan kaikissa osissa, etenkin väestökatoalueilla. </w:t>
            </w:r>
            <w:r w:rsidR="004B463B">
              <w:rPr>
                <w:rFonts w:asciiTheme="minorHAnsi" w:hAnsiTheme="minorHAnsi" w:cstheme="minorHAnsi"/>
                <w:color w:val="0F0F0F"/>
                <w:sz w:val="24"/>
                <w:szCs w:val="24"/>
                <w:shd w:val="clear" w:color="auto" w:fill="FFFFFF"/>
                <w:lang w:val="fi-FI"/>
              </w:rPr>
              <w:t>K</w:t>
            </w:r>
            <w:r w:rsidRPr="0088594B">
              <w:rPr>
                <w:rFonts w:asciiTheme="minorHAnsi" w:hAnsiTheme="minorHAnsi" w:cstheme="minorHAnsi"/>
                <w:color w:val="0F0F0F"/>
                <w:sz w:val="24"/>
                <w:szCs w:val="24"/>
                <w:shd w:val="clear" w:color="auto" w:fill="FFFFFF"/>
                <w:lang w:val="fi-FI"/>
              </w:rPr>
              <w:t>oulutuksen järjestäjillä on nykyistä paremmat edellytykset toteuttaa alueiden tai toimialojen tarpeista lähteviä toiminnallisia ja organisatorisia ratkaisuja, jotka ottavat huomioon myös</w:t>
            </w:r>
            <w:r w:rsidR="00E00219" w:rsidRPr="0088594B">
              <w:rPr>
                <w:rFonts w:asciiTheme="minorHAnsi" w:hAnsiTheme="minorHAnsi" w:cstheme="minorHAnsi"/>
                <w:color w:val="0F0F0F"/>
                <w:sz w:val="24"/>
                <w:szCs w:val="24"/>
                <w:shd w:val="clear" w:color="auto" w:fill="FFFFFF"/>
                <w:lang w:val="fi-FI"/>
              </w:rPr>
              <w:t xml:space="preserve"> vihreän siirtymän ja</w:t>
            </w:r>
            <w:r w:rsidRPr="0088594B">
              <w:rPr>
                <w:rFonts w:asciiTheme="minorHAnsi" w:hAnsiTheme="minorHAnsi" w:cstheme="minorHAnsi"/>
                <w:color w:val="0F0F0F"/>
                <w:sz w:val="24"/>
                <w:szCs w:val="24"/>
                <w:shd w:val="clear" w:color="auto" w:fill="FFFFFF"/>
                <w:lang w:val="fi-FI"/>
              </w:rPr>
              <w:t xml:space="preserve"> kestävän kehityksen tarpeet.</w:t>
            </w:r>
          </w:p>
          <w:p w14:paraId="627D65A8" w14:textId="77777777" w:rsidR="0006086E" w:rsidRPr="0006376F" w:rsidRDefault="0006086E" w:rsidP="00DC7AAE">
            <w:pPr>
              <w:spacing w:after="160" w:line="259" w:lineRule="auto"/>
              <w:jc w:val="both"/>
              <w:rPr>
                <w:rFonts w:asciiTheme="minorHAnsi" w:hAnsiTheme="minorHAnsi" w:cstheme="minorHAnsi"/>
                <w:b/>
                <w:sz w:val="32"/>
                <w:szCs w:val="32"/>
                <w:lang w:val="fi-FI"/>
              </w:rPr>
            </w:pPr>
            <w:r w:rsidRPr="0006376F">
              <w:rPr>
                <w:rFonts w:asciiTheme="minorHAnsi" w:hAnsiTheme="minorHAnsi" w:cstheme="minorHAnsi"/>
                <w:b/>
                <w:sz w:val="32"/>
                <w:szCs w:val="32"/>
                <w:lang w:val="fi-FI"/>
              </w:rPr>
              <w:t>Riskit</w:t>
            </w:r>
          </w:p>
          <w:p w14:paraId="3E325243" w14:textId="5FAD29AA" w:rsidR="00010992" w:rsidRDefault="680E4F5A" w:rsidP="680E4F5A">
            <w:pPr>
              <w:spacing w:after="160" w:line="259" w:lineRule="auto"/>
              <w:jc w:val="both"/>
              <w:rPr>
                <w:rFonts w:asciiTheme="minorHAnsi" w:hAnsiTheme="minorHAnsi" w:cstheme="minorBidi"/>
                <w:sz w:val="24"/>
                <w:szCs w:val="24"/>
                <w:lang w:val="fi-FI"/>
              </w:rPr>
            </w:pPr>
            <w:r w:rsidRPr="680E4F5A">
              <w:rPr>
                <w:rFonts w:asciiTheme="minorHAnsi" w:hAnsiTheme="minorHAnsi" w:cstheme="minorBidi"/>
                <w:sz w:val="24"/>
                <w:szCs w:val="24"/>
                <w:lang w:val="fi-FI"/>
              </w:rPr>
              <w:t>Riskinä on, että ammatillisen koulutuksen järjestäjät eivät sitoudu uudistukseen. Vaikka kansallinen toimeenpanosuunnitelma sisältää säädösmuutoksia, suurin osa ehdotetuista uudistuksista edellyttää, että koulutuksen järjestäjät itse muuttavat toimintaansa. Koulutuksen järjestäjän omassa päätäntävallassa on esimerkiksi se, kuinka se kehittää yhteistyötä toisten koulutuksen järjestäjien kanssa, lisää opiskelijoiden valinnan mahdollisuuksia tai hyödyntää digitalisaatiota koulutuksessa. Riskin toteutumista on pyritty pienentämään sillä, että toisen asteen koulutuksen kehittämishankeen valmistelun aikana on kuultu koulutuksen järjestäjiä ja koulutuksen järjestäjien edustajat ovat olleet mukana hankkeen seurantaryhmässä. Näin koulutuksen järjestäjillä on ollut mahdollisuus vaikuttaa hankkeen esityksiin. Koulutuksen järjestäjiä pyritään sitouttamaan uudistuksen toimeenpanoon myös jatkossa informaatio- ja rahoitusohjauksen avulla.</w:t>
            </w:r>
          </w:p>
          <w:p w14:paraId="66B71640" w14:textId="65F5F241" w:rsidR="00010992" w:rsidRDefault="00074132" w:rsidP="680E4F5A">
            <w:pPr>
              <w:spacing w:after="160" w:line="259" w:lineRule="auto"/>
              <w:jc w:val="both"/>
              <w:rPr>
                <w:rFonts w:asciiTheme="minorHAnsi" w:hAnsiTheme="minorHAnsi" w:cstheme="minorBidi"/>
                <w:sz w:val="24"/>
                <w:szCs w:val="24"/>
                <w:lang w:val="fi-FI"/>
              </w:rPr>
            </w:pPr>
            <w:r>
              <w:rPr>
                <w:rFonts w:asciiTheme="minorHAnsi" w:hAnsiTheme="minorHAnsi" w:cstheme="minorBidi"/>
                <w:sz w:val="24"/>
                <w:szCs w:val="24"/>
                <w:lang w:val="fi-FI"/>
              </w:rPr>
              <w:lastRenderedPageBreak/>
              <w:t xml:space="preserve">Toinen riski on, että ammatillisen koulutuksen rahoitus vähentyy 2020-luvun loppupuolella. Tämä voisi johtua julkisen talouden heikentymisestä tai ikäsidonnaisten menojen kasvusta samalla, kun koulutuksessa olevat nuorisoikäluokat pienentyvät. </w:t>
            </w:r>
            <w:r w:rsidR="680E4F5A" w:rsidRPr="680E4F5A">
              <w:rPr>
                <w:rFonts w:asciiTheme="minorHAnsi" w:hAnsiTheme="minorHAnsi" w:cstheme="minorBidi"/>
                <w:sz w:val="24"/>
                <w:szCs w:val="24"/>
                <w:lang w:val="fi-FI"/>
              </w:rPr>
              <w:t>Tällöin koulutuksen järjestäjien rahoitusta jouduttaisiin leikkaamaan, jolloin koulutuksen järjestäjät eivät kykenisi toteuttamaan suunniteltuja uudistuksia.</w:t>
            </w:r>
          </w:p>
          <w:p w14:paraId="7F8512EE" w14:textId="77777777" w:rsidR="00010992" w:rsidRDefault="680E4F5A" w:rsidP="680E4F5A">
            <w:pPr>
              <w:spacing w:after="160" w:line="259" w:lineRule="auto"/>
              <w:jc w:val="both"/>
              <w:rPr>
                <w:rFonts w:asciiTheme="minorHAnsi" w:hAnsiTheme="minorHAnsi" w:cstheme="minorBidi"/>
                <w:sz w:val="24"/>
                <w:szCs w:val="24"/>
                <w:lang w:val="fi-FI"/>
              </w:rPr>
            </w:pPr>
            <w:r w:rsidRPr="680E4F5A">
              <w:rPr>
                <w:rFonts w:asciiTheme="minorHAnsi" w:hAnsiTheme="minorHAnsi" w:cstheme="minorBidi"/>
                <w:sz w:val="24"/>
                <w:szCs w:val="24"/>
                <w:lang w:val="fi-FI"/>
              </w:rPr>
              <w:t xml:space="preserve">Koska kehittämishankkeet ajoittuvat pitkälle aikavälille, riskinä on, että tulevat hallitukset nostavat keskiöön muita ammatillisen koulutuksen kehittämistarpeita ja tässä suunnitelmassa kuvatut kehittämistoimet eivät etene. Riskin toteutumista on pyritty pienentämään sillä, että toisen asteen koulutuksen kehittämishankkeen pohjana oleva koulutuspoliittinen selonteko on laadittu laajassa yhteistyössä eri sidosryhmien kanssa ja käsitelty parlamentaarisesti. </w:t>
            </w:r>
          </w:p>
          <w:p w14:paraId="07459315" w14:textId="79F678CC" w:rsidR="00751D84" w:rsidRPr="00010992" w:rsidRDefault="00751D84" w:rsidP="680E4F5A">
            <w:pPr>
              <w:spacing w:after="160" w:line="259" w:lineRule="auto"/>
              <w:jc w:val="both"/>
              <w:rPr>
                <w:rFonts w:asciiTheme="minorHAnsi" w:hAnsiTheme="minorHAnsi" w:cstheme="minorBidi"/>
                <w:color w:val="0070C0"/>
                <w:sz w:val="24"/>
                <w:szCs w:val="24"/>
                <w:lang w:val="fi-FI"/>
              </w:rPr>
            </w:pPr>
          </w:p>
        </w:tc>
      </w:tr>
    </w:tbl>
    <w:p w14:paraId="6537F28F" w14:textId="77777777" w:rsidR="00DC7AAE" w:rsidRPr="000A01AF" w:rsidRDefault="00DC7AAE" w:rsidP="00751D84">
      <w:pPr>
        <w:spacing w:after="160" w:line="259" w:lineRule="auto"/>
        <w:ind w:left="720"/>
        <w:jc w:val="both"/>
        <w:rPr>
          <w:rFonts w:eastAsia="Times New Roman" w:cstheme="minorHAnsi"/>
          <w:b/>
          <w:color w:val="0070C0"/>
          <w:sz w:val="24"/>
          <w:szCs w:val="24"/>
          <w:lang w:val="fi-FI"/>
        </w:rPr>
      </w:pPr>
    </w:p>
    <w:sectPr w:rsidR="00DC7AAE" w:rsidRPr="000A01AF" w:rsidSect="00DC7AAE">
      <w:headerReference w:type="even" r:id="rId11"/>
      <w:headerReference w:type="default" r:id="rId12"/>
      <w:footerReference w:type="even" r:id="rId13"/>
      <w:footerReference w:type="default" r:id="rId14"/>
      <w:headerReference w:type="first" r:id="rId15"/>
      <w:footerReference w:type="first" r:id="rId16"/>
      <w:pgSz w:w="16839" w:h="11907" w:orient="landscape"/>
      <w:pgMar w:top="1440" w:right="1985" w:bottom="1440" w:left="1440" w:header="454" w:footer="624"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43BD601" w16cid:durableId="25F027C1"/>
  <w16cid:commentId w16cid:paraId="6FBDE676" w16cid:durableId="25F027C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F2C6D0" w14:textId="77777777" w:rsidR="00291704" w:rsidRDefault="00291704" w:rsidP="00DC7AAE">
      <w:pPr>
        <w:spacing w:after="0" w:line="240" w:lineRule="auto"/>
      </w:pPr>
      <w:r>
        <w:separator/>
      </w:r>
    </w:p>
  </w:endnote>
  <w:endnote w:type="continuationSeparator" w:id="0">
    <w:p w14:paraId="31A35C95" w14:textId="77777777" w:rsidR="00291704" w:rsidRDefault="00291704" w:rsidP="00DC7AAE">
      <w:pPr>
        <w:spacing w:after="0" w:line="240" w:lineRule="auto"/>
      </w:pPr>
      <w:r>
        <w:continuationSeparator/>
      </w:r>
    </w:p>
  </w:endnote>
  <w:endnote w:type="continuationNotice" w:id="1">
    <w:p w14:paraId="648C56A8" w14:textId="77777777" w:rsidR="00291704" w:rsidRDefault="002917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7F148" w14:textId="77777777" w:rsidR="001D2A61" w:rsidRDefault="001D2A61">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2317777"/>
      <w:docPartObj>
        <w:docPartGallery w:val="Page Numbers (Bottom of Page)"/>
        <w:docPartUnique/>
      </w:docPartObj>
    </w:sdtPr>
    <w:sdtEndPr>
      <w:rPr>
        <w:color w:val="7F7F7F" w:themeColor="background1" w:themeShade="7F"/>
        <w:spacing w:val="60"/>
      </w:rPr>
    </w:sdtEndPr>
    <w:sdtContent>
      <w:p w14:paraId="5F4D92A9" w14:textId="70121528" w:rsidR="000654D1" w:rsidRDefault="000654D1">
        <w:pPr>
          <w:pStyle w:val="Alatunniste"/>
          <w:pBdr>
            <w:top w:val="single" w:sz="4" w:space="1" w:color="D9D9D9" w:themeColor="background1" w:themeShade="D9"/>
          </w:pBdr>
          <w:jc w:val="right"/>
        </w:pPr>
        <w:r>
          <w:fldChar w:fldCharType="begin"/>
        </w:r>
        <w:r>
          <w:instrText xml:space="preserve"> PAGE   \* MERGEFORMAT </w:instrText>
        </w:r>
        <w:r>
          <w:fldChar w:fldCharType="separate"/>
        </w:r>
        <w:r w:rsidR="002272FA">
          <w:rPr>
            <w:noProof/>
          </w:rPr>
          <w:t>2</w:t>
        </w:r>
        <w:r>
          <w:rPr>
            <w:noProof/>
          </w:rPr>
          <w:fldChar w:fldCharType="end"/>
        </w:r>
        <w:r>
          <w:t xml:space="preserve"> | </w:t>
        </w:r>
        <w:r>
          <w:rPr>
            <w:color w:val="7F7F7F" w:themeColor="background1" w:themeShade="7F"/>
            <w:spacing w:val="60"/>
          </w:rPr>
          <w:t>Page</w:t>
        </w:r>
      </w:p>
    </w:sdtContent>
  </w:sdt>
  <w:p w14:paraId="74869460" w14:textId="77777777" w:rsidR="000654D1" w:rsidRDefault="000654D1">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37C20" w14:textId="77777777" w:rsidR="001D2A61" w:rsidRDefault="001D2A61">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D28510" w14:textId="77777777" w:rsidR="00291704" w:rsidRDefault="00291704" w:rsidP="00DC7AAE">
      <w:pPr>
        <w:spacing w:after="0" w:line="240" w:lineRule="auto"/>
      </w:pPr>
      <w:r>
        <w:separator/>
      </w:r>
    </w:p>
  </w:footnote>
  <w:footnote w:type="continuationSeparator" w:id="0">
    <w:p w14:paraId="2C49D01E" w14:textId="77777777" w:rsidR="00291704" w:rsidRDefault="00291704" w:rsidP="00DC7AAE">
      <w:pPr>
        <w:spacing w:after="0" w:line="240" w:lineRule="auto"/>
      </w:pPr>
      <w:r>
        <w:continuationSeparator/>
      </w:r>
    </w:p>
  </w:footnote>
  <w:footnote w:type="continuationNotice" w:id="1">
    <w:p w14:paraId="75CB8632" w14:textId="77777777" w:rsidR="00291704" w:rsidRDefault="00291704">
      <w:pPr>
        <w:spacing w:after="0" w:line="240" w:lineRule="auto"/>
      </w:pPr>
    </w:p>
  </w:footnote>
  <w:footnote w:id="2">
    <w:p w14:paraId="33AAB770" w14:textId="43AFF3E7" w:rsidR="000654D1" w:rsidRPr="006E645C" w:rsidRDefault="000654D1">
      <w:pPr>
        <w:pStyle w:val="Alaviitteenteksti"/>
        <w:rPr>
          <w:lang w:val="fi-FI"/>
        </w:rPr>
      </w:pPr>
      <w:r>
        <w:rPr>
          <w:rStyle w:val="Alaviitteenviite"/>
        </w:rPr>
        <w:footnoteRef/>
      </w:r>
      <w:r w:rsidRPr="006E645C">
        <w:rPr>
          <w:lang w:val="fi-FI"/>
        </w:rPr>
        <w:t xml:space="preserve"> </w:t>
      </w:r>
      <w:r>
        <w:rPr>
          <w:lang w:val="fi-FI"/>
        </w:rPr>
        <w:t>N</w:t>
      </w:r>
      <w:r w:rsidRPr="00164AF2">
        <w:rPr>
          <w:lang w:val="fi-FI"/>
        </w:rPr>
        <w:t xml:space="preserve">euvoston suositus kestävää </w:t>
      </w:r>
      <w:bookmarkStart w:id="1" w:name="_Hlk97141149"/>
      <w:r w:rsidRPr="00164AF2">
        <w:rPr>
          <w:lang w:val="fi-FI"/>
        </w:rPr>
        <w:t xml:space="preserve">kilpailukykyä, sosiaalista oikeudenmukaisuutta ja selviytymiskykyä </w:t>
      </w:r>
      <w:bookmarkEnd w:id="1"/>
      <w:r w:rsidRPr="00164AF2">
        <w:rPr>
          <w:lang w:val="fi-FI"/>
        </w:rPr>
        <w:t>tukevasta ammatillisesta koulutuksesta, 2020/C 417/01</w:t>
      </w:r>
    </w:p>
  </w:footnote>
  <w:footnote w:id="3">
    <w:p w14:paraId="5C95BFF2" w14:textId="3177BB42" w:rsidR="000654D1" w:rsidRPr="00BA7B4B" w:rsidRDefault="000654D1">
      <w:pPr>
        <w:pStyle w:val="Alaviitteenteksti"/>
        <w:rPr>
          <w:lang w:val="en-US"/>
        </w:rPr>
      </w:pPr>
      <w:r w:rsidRPr="00164AF2">
        <w:rPr>
          <w:lang w:val="fi-FI"/>
        </w:rPr>
        <w:footnoteRef/>
      </w:r>
      <w:r w:rsidRPr="00BA7B4B">
        <w:rPr>
          <w:lang w:val="en-US"/>
        </w:rPr>
        <w:t xml:space="preserve"> Osnabrück Declaration on vocational education and training as an enabler of recovery and just transitions to digital and green economies, endorsed on 30 November 2020</w:t>
      </w:r>
    </w:p>
  </w:footnote>
  <w:footnote w:id="4">
    <w:p w14:paraId="4F4D0EE5" w14:textId="6052E0D7" w:rsidR="000654D1" w:rsidRPr="00AA0C83" w:rsidRDefault="000654D1">
      <w:pPr>
        <w:pStyle w:val="Alaviitteenteksti"/>
        <w:rPr>
          <w:lang w:val="en-US"/>
        </w:rPr>
      </w:pPr>
      <w:r>
        <w:rPr>
          <w:rStyle w:val="Alaviitteenviite"/>
        </w:rPr>
        <w:footnoteRef/>
      </w:r>
      <w:r w:rsidRPr="00AA0C83">
        <w:rPr>
          <w:lang w:val="en-US"/>
        </w:rPr>
        <w:t xml:space="preserve"> Education Policy Report of the Finnish Government:</w:t>
      </w:r>
      <w:r w:rsidRPr="00AA0C83">
        <w:rPr>
          <w:rFonts w:cstheme="minorHAnsi"/>
          <w:sz w:val="24"/>
          <w:szCs w:val="24"/>
          <w:lang w:val="en-US"/>
        </w:rPr>
        <w:t xml:space="preserve"> </w:t>
      </w:r>
      <w:hyperlink r:id="rId1" w:history="1">
        <w:r w:rsidRPr="008C08C0">
          <w:rPr>
            <w:rStyle w:val="Hyperlinkki"/>
            <w:lang w:val="en-US"/>
          </w:rPr>
          <w:t>http://urn.fi/URN:ISBN:978-952-383-927-4</w:t>
        </w:r>
      </w:hyperlink>
      <w:r>
        <w:rPr>
          <w:lang w:val="en-US"/>
        </w:rPr>
        <w:t xml:space="preserve"> </w:t>
      </w:r>
    </w:p>
  </w:footnote>
  <w:footnote w:id="5">
    <w:p w14:paraId="49BA5295" w14:textId="2BE04977" w:rsidR="000654D1" w:rsidRPr="00164AF2" w:rsidRDefault="000654D1">
      <w:pPr>
        <w:pStyle w:val="Alaviitteenteksti"/>
        <w:rPr>
          <w:lang w:val="fi-FI"/>
        </w:rPr>
      </w:pPr>
      <w:r>
        <w:rPr>
          <w:rStyle w:val="Alaviitteenviite"/>
        </w:rPr>
        <w:footnoteRef/>
      </w:r>
      <w:r w:rsidRPr="00164AF2">
        <w:rPr>
          <w:lang w:val="fi-FI"/>
        </w:rPr>
        <w:t xml:space="preserve"> Pääministeri </w:t>
      </w:r>
      <w:r>
        <w:rPr>
          <w:lang w:val="fi-FI"/>
        </w:rPr>
        <w:t xml:space="preserve">Sanna Marinin hallitusohjelma: </w:t>
      </w:r>
      <w:hyperlink r:id="rId2" w:history="1">
        <w:r w:rsidRPr="008C08C0">
          <w:rPr>
            <w:rStyle w:val="Hyperlinkki"/>
            <w:lang w:val="fi-FI"/>
          </w:rPr>
          <w:t>http://urn.fi/URN:ISBN:978-952-287-811-3</w:t>
        </w:r>
      </w:hyperlink>
    </w:p>
  </w:footnote>
  <w:footnote w:id="6">
    <w:p w14:paraId="100A806E" w14:textId="23B2BDA1" w:rsidR="000654D1" w:rsidRPr="00723E73" w:rsidRDefault="000654D1" w:rsidP="00656C68">
      <w:pPr>
        <w:spacing w:after="0"/>
        <w:rPr>
          <w:sz w:val="20"/>
          <w:szCs w:val="20"/>
          <w:lang w:val="fi-FI"/>
        </w:rPr>
      </w:pPr>
      <w:r w:rsidRPr="00723E73">
        <w:rPr>
          <w:rStyle w:val="Alaviitteenviite"/>
          <w:sz w:val="20"/>
          <w:szCs w:val="20"/>
        </w:rPr>
        <w:footnoteRef/>
      </w:r>
      <w:r w:rsidRPr="00723E73">
        <w:rPr>
          <w:sz w:val="20"/>
          <w:szCs w:val="20"/>
          <w:lang w:val="fi-FI"/>
        </w:rPr>
        <w:t xml:space="preserve"> Ammatilliseen koulutukseen kytkeytyvät säädökset on lueteltu opetus- ja kulttuuriministeriön verkkosivulla</w:t>
      </w:r>
      <w:r w:rsidRPr="00723E73">
        <w:rPr>
          <w:rFonts w:cstheme="minorHAnsi"/>
          <w:sz w:val="20"/>
          <w:szCs w:val="20"/>
          <w:lang w:val="fi-FI"/>
        </w:rPr>
        <w:t xml:space="preserve">: </w:t>
      </w:r>
      <w:hyperlink r:id="rId3" w:history="1">
        <w:r w:rsidRPr="00723E73">
          <w:rPr>
            <w:rStyle w:val="Hyperlinkki"/>
            <w:sz w:val="20"/>
            <w:szCs w:val="20"/>
            <w:lang w:val="fi-FI"/>
          </w:rPr>
          <w:t>https://okm.fi/ammatillisen-koulutuksen-lainsaadanto</w:t>
        </w:r>
      </w:hyperlink>
    </w:p>
  </w:footnote>
  <w:footnote w:id="7">
    <w:p w14:paraId="2DE20693" w14:textId="2B8C05D5" w:rsidR="000654D1" w:rsidRPr="00723E73" w:rsidRDefault="000654D1">
      <w:pPr>
        <w:pStyle w:val="Alaviitteenteksti"/>
        <w:rPr>
          <w:lang w:val="fi-FI"/>
        </w:rPr>
      </w:pPr>
      <w:r w:rsidRPr="00723E73">
        <w:rPr>
          <w:rStyle w:val="Alaviitteenviite"/>
        </w:rPr>
        <w:footnoteRef/>
      </w:r>
      <w:r w:rsidRPr="00723E73">
        <w:rPr>
          <w:lang w:val="fi-FI"/>
        </w:rPr>
        <w:t xml:space="preserve"> Ammatillisten tutkintojen perusteet sähköisessä muodossa: </w:t>
      </w:r>
      <w:hyperlink r:id="rId4" w:anchor="/fi/selaus/kooste/ammatillinenkoulutus?hakutyyppi=perusteet" w:history="1">
        <w:r w:rsidRPr="00723E73">
          <w:rPr>
            <w:rStyle w:val="Hyperlinkki"/>
            <w:lang w:val="fi-FI"/>
          </w:rPr>
          <w:t>https://eperusteet.opintopolku.fi/#/fi/selaus/kooste/ammatillinenkoulutus?hakutyyppi=perusteet</w:t>
        </w:r>
      </w:hyperlink>
    </w:p>
    <w:p w14:paraId="4B7DF6EC" w14:textId="77777777" w:rsidR="000654D1" w:rsidRPr="00723E73" w:rsidRDefault="000654D1">
      <w:pPr>
        <w:pStyle w:val="Alaviitteenteksti"/>
        <w:rPr>
          <w:lang w:val="fi-FI"/>
        </w:rPr>
      </w:pPr>
    </w:p>
  </w:footnote>
  <w:footnote w:id="8">
    <w:p w14:paraId="6850DB23" w14:textId="32A52920" w:rsidR="000654D1" w:rsidRPr="00246292" w:rsidRDefault="000654D1" w:rsidP="00656C68">
      <w:pPr>
        <w:pStyle w:val="Alaviitteenteksti"/>
        <w:rPr>
          <w:lang w:val="fi-FI"/>
        </w:rPr>
      </w:pPr>
      <w:r>
        <w:rPr>
          <w:rStyle w:val="Alaviitteenviite"/>
        </w:rPr>
        <w:footnoteRef/>
      </w:r>
      <w:r w:rsidRPr="00246292">
        <w:rPr>
          <w:lang w:val="fi-FI"/>
        </w:rPr>
        <w:t xml:space="preserve"> Oppivelvollisuuden laajentamisen uudistuksesta lisätietoa opetus- ja kulttuuriministeriön verkkosivulla englanniksi</w:t>
      </w:r>
      <w:r>
        <w:rPr>
          <w:lang w:val="fi-FI"/>
        </w:rPr>
        <w:t xml:space="preserve">: </w:t>
      </w:r>
      <w:hyperlink r:id="rId5" w:history="1">
        <w:r w:rsidRPr="00246292">
          <w:rPr>
            <w:rStyle w:val="Hyperlinkki"/>
            <w:lang w:val="fi-FI"/>
          </w:rPr>
          <w:t>https://okm.fi/en/extension-of-compulsory-education</w:t>
        </w:r>
      </w:hyperlink>
      <w:r w:rsidRPr="00246292">
        <w:rPr>
          <w:lang w:val="fi-FI"/>
        </w:rPr>
        <w:t xml:space="preserve"> </w:t>
      </w:r>
    </w:p>
    <w:p w14:paraId="6E7AD583" w14:textId="00F3B6B2" w:rsidR="000654D1" w:rsidRPr="00246292" w:rsidRDefault="000654D1">
      <w:pPr>
        <w:pStyle w:val="Alaviitteenteksti"/>
        <w:rPr>
          <w:lang w:val="fi-FI"/>
        </w:rPr>
      </w:pPr>
    </w:p>
  </w:footnote>
  <w:footnote w:id="9">
    <w:p w14:paraId="33DA4D16" w14:textId="2A9BD4E6" w:rsidR="000654D1" w:rsidRPr="00656C68" w:rsidRDefault="000654D1">
      <w:pPr>
        <w:pStyle w:val="Alaviitteenteksti"/>
        <w:rPr>
          <w:lang w:val="fi-FI"/>
        </w:rPr>
      </w:pPr>
      <w:r>
        <w:rPr>
          <w:rStyle w:val="Alaviitteenviite"/>
        </w:rPr>
        <w:footnoteRef/>
      </w:r>
      <w:r w:rsidRPr="00656C68">
        <w:rPr>
          <w:lang w:val="fi-FI"/>
        </w:rPr>
        <w:t xml:space="preserve"> Oppivelvollisuuden laajentamisen toimeenpano: seurantasuunnitelma 2021–2024</w:t>
      </w:r>
      <w:r>
        <w:rPr>
          <w:lang w:val="fi-FI"/>
        </w:rPr>
        <w:t>:</w:t>
      </w:r>
      <w:r w:rsidRPr="00656C68">
        <w:rPr>
          <w:lang w:val="fi-FI"/>
        </w:rPr>
        <w:t xml:space="preserve"> </w:t>
      </w:r>
      <w:hyperlink r:id="rId6" w:history="1">
        <w:r w:rsidRPr="00656C68">
          <w:rPr>
            <w:rStyle w:val="Hyperlinkki"/>
            <w:lang w:val="fi-FI"/>
          </w:rPr>
          <w:t>http://urn.fi/URN:ISBN:978-952-263-766-6</w:t>
        </w:r>
      </w:hyperlink>
    </w:p>
  </w:footnote>
  <w:footnote w:id="10">
    <w:p w14:paraId="179CB707" w14:textId="3A6DDC8C" w:rsidR="000654D1" w:rsidRPr="00656C68" w:rsidRDefault="000654D1" w:rsidP="00656C68">
      <w:pPr>
        <w:pStyle w:val="Alaviitteenteksti"/>
        <w:rPr>
          <w:lang w:val="fi-FI"/>
        </w:rPr>
      </w:pPr>
      <w:r>
        <w:rPr>
          <w:rStyle w:val="Alaviitteenviite"/>
        </w:rPr>
        <w:footnoteRef/>
      </w:r>
      <w:r w:rsidRPr="00656C68">
        <w:rPr>
          <w:lang w:val="fi-FI"/>
        </w:rPr>
        <w:t xml:space="preserve"> Jatkuvan oppimisen uudistamisesta lisätietoa opetus- ja kulttuuriministeriön verkkosivulla englanniksi</w:t>
      </w:r>
      <w:r>
        <w:rPr>
          <w:lang w:val="fi-FI"/>
        </w:rPr>
        <w:t xml:space="preserve">: </w:t>
      </w:r>
      <w:hyperlink r:id="rId7" w:history="1">
        <w:r w:rsidRPr="00656C68">
          <w:rPr>
            <w:rStyle w:val="Hyperlinkki"/>
            <w:lang w:val="fi-FI"/>
          </w:rPr>
          <w:t>https://okm.fi/en/continuous-learning-reform</w:t>
        </w:r>
      </w:hyperlink>
    </w:p>
  </w:footnote>
  <w:footnote w:id="11">
    <w:p w14:paraId="455F7DC9" w14:textId="5B7941CB" w:rsidR="000654D1" w:rsidRPr="00862174" w:rsidRDefault="000654D1">
      <w:pPr>
        <w:pStyle w:val="Alaviitteenteksti"/>
        <w:rPr>
          <w:lang w:val="fi-FI"/>
        </w:rPr>
      </w:pPr>
      <w:r>
        <w:rPr>
          <w:rStyle w:val="Alaviitteenviite"/>
        </w:rPr>
        <w:footnoteRef/>
      </w:r>
      <w:r w:rsidRPr="00862174">
        <w:rPr>
          <w:lang w:val="fi-FI"/>
        </w:rPr>
        <w:t xml:space="preserve"> Oikeus osata -kehittämisohjelman verkkosivu:</w:t>
      </w:r>
      <w:r w:rsidRPr="00862174">
        <w:rPr>
          <w:sz w:val="22"/>
          <w:szCs w:val="22"/>
          <w:lang w:val="fi-FI"/>
        </w:rPr>
        <w:t xml:space="preserve"> </w:t>
      </w:r>
      <w:hyperlink r:id="rId8" w:history="1">
        <w:r w:rsidRPr="00862174">
          <w:rPr>
            <w:rStyle w:val="Hyperlinkki"/>
            <w:lang w:val="fi-FI"/>
          </w:rPr>
          <w:t>Oikeus osata -ohjelma - OKM - Opetus- ja kulttuuriministeriö</w:t>
        </w:r>
      </w:hyperlink>
      <w:r w:rsidRPr="00862174">
        <w:rPr>
          <w:lang w:val="fi-FI"/>
        </w:rPr>
        <w:t xml:space="preserve"> </w:t>
      </w:r>
    </w:p>
  </w:footnote>
  <w:footnote w:id="12">
    <w:p w14:paraId="0A656E18" w14:textId="00A5C7D7" w:rsidR="000654D1" w:rsidRPr="005D3C66" w:rsidRDefault="000654D1">
      <w:pPr>
        <w:pStyle w:val="Alaviitteenteksti"/>
        <w:rPr>
          <w:lang w:val="fi-FI"/>
        </w:rPr>
      </w:pPr>
      <w:r>
        <w:rPr>
          <w:rStyle w:val="Alaviitteenviite"/>
        </w:rPr>
        <w:footnoteRef/>
      </w:r>
      <w:r w:rsidRPr="005D3C66">
        <w:rPr>
          <w:lang w:val="fi-FI"/>
        </w:rPr>
        <w:t xml:space="preserve"> Ammatillisen koulutuksen kestävän kehityksen ja vihreän siirtymän kehittämisohjelma</w:t>
      </w:r>
      <w:r>
        <w:rPr>
          <w:lang w:val="fi-FI"/>
        </w:rPr>
        <w:t xml:space="preserve">n verkkosivu: </w:t>
      </w:r>
      <w:hyperlink r:id="rId9" w:history="1">
        <w:r w:rsidRPr="007045CE">
          <w:rPr>
            <w:rStyle w:val="Hyperlinkki"/>
            <w:lang w:val="fi-FI"/>
          </w:rPr>
          <w:t>https://www.oph.fi/fi/koulutus-ja-tutkinnot/kestava-kehitys-ja-vihrea-siirtyma</w:t>
        </w:r>
      </w:hyperlink>
      <w:r>
        <w:rPr>
          <w:lang w:val="fi-FI"/>
        </w:rPr>
        <w:t xml:space="preserve"> </w:t>
      </w:r>
    </w:p>
  </w:footnote>
  <w:footnote w:id="13">
    <w:p w14:paraId="352D38CD" w14:textId="07611E19" w:rsidR="000654D1" w:rsidRPr="007878FF" w:rsidRDefault="000654D1">
      <w:pPr>
        <w:pStyle w:val="Alaviitteenteksti"/>
        <w:rPr>
          <w:lang w:val="fi-FI"/>
        </w:rPr>
      </w:pPr>
      <w:r>
        <w:rPr>
          <w:rStyle w:val="Alaviitteenviite"/>
        </w:rPr>
        <w:footnoteRef/>
      </w:r>
      <w:r w:rsidRPr="007878FF">
        <w:rPr>
          <w:lang w:val="fi-FI"/>
        </w:rPr>
        <w:t xml:space="preserve"> Toisen asteen koulutuksen </w:t>
      </w:r>
      <w:r>
        <w:rPr>
          <w:lang w:val="fi-FI"/>
        </w:rPr>
        <w:t xml:space="preserve">kehittämishankkeen verkkosivut: </w:t>
      </w:r>
      <w:r w:rsidRPr="007878FF">
        <w:rPr>
          <w:lang w:val="fi-FI"/>
        </w:rPr>
        <w:t>https://okm.fi/toisenasteenkoulutus</w:t>
      </w:r>
    </w:p>
  </w:footnote>
  <w:footnote w:id="14">
    <w:p w14:paraId="539A4F3F" w14:textId="4FADD8BE" w:rsidR="000654D1" w:rsidRDefault="000654D1" w:rsidP="00F33C94">
      <w:pPr>
        <w:pStyle w:val="Alaviitteenteksti"/>
      </w:pPr>
      <w:r w:rsidRPr="067B1041">
        <w:rPr>
          <w:rStyle w:val="Alaviitteenviite"/>
        </w:rPr>
        <w:footnoteRef/>
      </w:r>
      <w:r w:rsidRPr="067B1041">
        <w:t xml:space="preserve"> A package (of measures) is a coherent set of measures that address a particular challenge, one or several priorities and principles of the VET recommendation and/or objectives of the Osnabrück Declaration.</w:t>
      </w:r>
    </w:p>
  </w:footnote>
  <w:footnote w:id="15">
    <w:p w14:paraId="37108A58" w14:textId="77777777" w:rsidR="000654D1" w:rsidRDefault="000654D1" w:rsidP="00841156">
      <w:pPr>
        <w:pStyle w:val="Alaviitteenteksti"/>
      </w:pPr>
      <w:r w:rsidRPr="067B1041">
        <w:rPr>
          <w:rStyle w:val="Alaviitteenviite"/>
        </w:rPr>
        <w:footnoteRef/>
      </w:r>
      <w:r w:rsidRPr="067B1041">
        <w:t xml:space="preserve"> A package (of measures) is a coherent set of measures that address a particular challenge, one or several priorities and principles of the VET recommendation and/or objectives of the Osnabrück Declaration.</w:t>
      </w:r>
    </w:p>
  </w:footnote>
  <w:footnote w:id="16">
    <w:p w14:paraId="29722DBE" w14:textId="77777777" w:rsidR="000654D1" w:rsidRDefault="000654D1" w:rsidP="00841156">
      <w:pPr>
        <w:pStyle w:val="Alaviitteenteksti"/>
      </w:pPr>
      <w:r w:rsidRPr="067B1041">
        <w:rPr>
          <w:rStyle w:val="Alaviitteenviite"/>
        </w:rPr>
        <w:footnoteRef/>
      </w:r>
      <w:r w:rsidRPr="067B1041">
        <w:t xml:space="preserve"> A package (of measures) is a coherent set of measures that address a particular challenge, one or several priorities and principles of the VET recommendation and/or objectives of the Osnabrück Declaration.</w:t>
      </w:r>
    </w:p>
  </w:footnote>
  <w:footnote w:id="17">
    <w:p w14:paraId="38BEFD72" w14:textId="77777777" w:rsidR="000654D1" w:rsidRDefault="000654D1" w:rsidP="00841156">
      <w:pPr>
        <w:pStyle w:val="Alaviitteenteksti"/>
      </w:pPr>
      <w:r w:rsidRPr="067B1041">
        <w:rPr>
          <w:rStyle w:val="Alaviitteenviite"/>
        </w:rPr>
        <w:footnoteRef/>
      </w:r>
      <w:r w:rsidRPr="067B1041">
        <w:t xml:space="preserve"> A package (of measures) is a coherent set of measures that address a particular challenge, one or several priorities and principles of the VET recommendation and/or objectives of the Osnabrück Declaration.</w:t>
      </w:r>
    </w:p>
  </w:footnote>
  <w:footnote w:id="18">
    <w:p w14:paraId="36365319" w14:textId="77777777" w:rsidR="000654D1" w:rsidRPr="007878FF" w:rsidRDefault="000654D1" w:rsidP="00B51911">
      <w:pPr>
        <w:pStyle w:val="Alaviitteenteksti"/>
        <w:rPr>
          <w:lang w:val="fi-FI"/>
        </w:rPr>
      </w:pPr>
      <w:r>
        <w:rPr>
          <w:rStyle w:val="Alaviitteenviite"/>
        </w:rPr>
        <w:footnoteRef/>
      </w:r>
      <w:r w:rsidRPr="007878FF">
        <w:rPr>
          <w:lang w:val="fi-FI"/>
        </w:rPr>
        <w:t xml:space="preserve"> Tois</w:t>
      </w:r>
      <w:r>
        <w:rPr>
          <w:lang w:val="fi-FI"/>
        </w:rPr>
        <w:t xml:space="preserve">en asteen koulutuksen kehittämishankkeen asiakirjat: </w:t>
      </w:r>
      <w:r w:rsidRPr="007878FF">
        <w:rPr>
          <w:lang w:val="fi-FI"/>
        </w:rPr>
        <w:t xml:space="preserve"> </w:t>
      </w:r>
      <w:hyperlink r:id="rId10" w:history="1">
        <w:r w:rsidRPr="007878FF">
          <w:rPr>
            <w:rStyle w:val="Hyperlinkki"/>
            <w:lang w:val="fi-FI"/>
          </w:rPr>
          <w:t>https://okm.fi/hanke?tunnus=OKM070:00/2021</w:t>
        </w:r>
      </w:hyperlink>
      <w:r w:rsidRPr="007878FF">
        <w:rPr>
          <w:lang w:val="fi-F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D143B" w14:textId="77777777" w:rsidR="001D2A61" w:rsidRDefault="001D2A61">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8A608" w14:textId="77777777" w:rsidR="001D2A61" w:rsidRDefault="001D2A61">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476120"/>
      <w:docPartObj>
        <w:docPartGallery w:val="Watermarks"/>
        <w:docPartUnique/>
      </w:docPartObj>
    </w:sdtPr>
    <w:sdtEndPr/>
    <w:sdtContent>
      <w:p w14:paraId="04F4C308" w14:textId="362FBD0F" w:rsidR="001D2A61" w:rsidRDefault="00291704">
        <w:pPr>
          <w:pStyle w:val="Yltunniste"/>
        </w:pPr>
        <w:r>
          <w:pict w14:anchorId="48B740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LUONNOS"/>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C1820"/>
    <w:multiLevelType w:val="hybridMultilevel"/>
    <w:tmpl w:val="6DF4C99E"/>
    <w:lvl w:ilvl="0" w:tplc="308E1824">
      <w:start w:val="1"/>
      <w:numFmt w:val="bullet"/>
      <w:lvlText w:val="•"/>
      <w:lvlJc w:val="left"/>
      <w:pPr>
        <w:tabs>
          <w:tab w:val="num" w:pos="360"/>
        </w:tabs>
        <w:ind w:left="360" w:hanging="360"/>
      </w:pPr>
      <w:rPr>
        <w:rFonts w:ascii="Arial" w:hAnsi="Arial" w:hint="default"/>
      </w:rPr>
    </w:lvl>
    <w:lvl w:ilvl="1" w:tplc="8730DCBC" w:tentative="1">
      <w:start w:val="1"/>
      <w:numFmt w:val="bullet"/>
      <w:lvlText w:val="•"/>
      <w:lvlJc w:val="left"/>
      <w:pPr>
        <w:tabs>
          <w:tab w:val="num" w:pos="1080"/>
        </w:tabs>
        <w:ind w:left="1080" w:hanging="360"/>
      </w:pPr>
      <w:rPr>
        <w:rFonts w:ascii="Arial" w:hAnsi="Arial" w:hint="default"/>
      </w:rPr>
    </w:lvl>
    <w:lvl w:ilvl="2" w:tplc="934A1C38" w:tentative="1">
      <w:start w:val="1"/>
      <w:numFmt w:val="bullet"/>
      <w:lvlText w:val="•"/>
      <w:lvlJc w:val="left"/>
      <w:pPr>
        <w:tabs>
          <w:tab w:val="num" w:pos="1800"/>
        </w:tabs>
        <w:ind w:left="1800" w:hanging="360"/>
      </w:pPr>
      <w:rPr>
        <w:rFonts w:ascii="Arial" w:hAnsi="Arial" w:hint="default"/>
      </w:rPr>
    </w:lvl>
    <w:lvl w:ilvl="3" w:tplc="0512DE0A" w:tentative="1">
      <w:start w:val="1"/>
      <w:numFmt w:val="bullet"/>
      <w:lvlText w:val="•"/>
      <w:lvlJc w:val="left"/>
      <w:pPr>
        <w:tabs>
          <w:tab w:val="num" w:pos="2520"/>
        </w:tabs>
        <w:ind w:left="2520" w:hanging="360"/>
      </w:pPr>
      <w:rPr>
        <w:rFonts w:ascii="Arial" w:hAnsi="Arial" w:hint="default"/>
      </w:rPr>
    </w:lvl>
    <w:lvl w:ilvl="4" w:tplc="C292E862" w:tentative="1">
      <w:start w:val="1"/>
      <w:numFmt w:val="bullet"/>
      <w:lvlText w:val="•"/>
      <w:lvlJc w:val="left"/>
      <w:pPr>
        <w:tabs>
          <w:tab w:val="num" w:pos="3240"/>
        </w:tabs>
        <w:ind w:left="3240" w:hanging="360"/>
      </w:pPr>
      <w:rPr>
        <w:rFonts w:ascii="Arial" w:hAnsi="Arial" w:hint="default"/>
      </w:rPr>
    </w:lvl>
    <w:lvl w:ilvl="5" w:tplc="946EA506" w:tentative="1">
      <w:start w:val="1"/>
      <w:numFmt w:val="bullet"/>
      <w:lvlText w:val="•"/>
      <w:lvlJc w:val="left"/>
      <w:pPr>
        <w:tabs>
          <w:tab w:val="num" w:pos="3960"/>
        </w:tabs>
        <w:ind w:left="3960" w:hanging="360"/>
      </w:pPr>
      <w:rPr>
        <w:rFonts w:ascii="Arial" w:hAnsi="Arial" w:hint="default"/>
      </w:rPr>
    </w:lvl>
    <w:lvl w:ilvl="6" w:tplc="85B02FA4" w:tentative="1">
      <w:start w:val="1"/>
      <w:numFmt w:val="bullet"/>
      <w:lvlText w:val="•"/>
      <w:lvlJc w:val="left"/>
      <w:pPr>
        <w:tabs>
          <w:tab w:val="num" w:pos="4680"/>
        </w:tabs>
        <w:ind w:left="4680" w:hanging="360"/>
      </w:pPr>
      <w:rPr>
        <w:rFonts w:ascii="Arial" w:hAnsi="Arial" w:hint="default"/>
      </w:rPr>
    </w:lvl>
    <w:lvl w:ilvl="7" w:tplc="0802A192" w:tentative="1">
      <w:start w:val="1"/>
      <w:numFmt w:val="bullet"/>
      <w:lvlText w:val="•"/>
      <w:lvlJc w:val="left"/>
      <w:pPr>
        <w:tabs>
          <w:tab w:val="num" w:pos="5400"/>
        </w:tabs>
        <w:ind w:left="5400" w:hanging="360"/>
      </w:pPr>
      <w:rPr>
        <w:rFonts w:ascii="Arial" w:hAnsi="Arial" w:hint="default"/>
      </w:rPr>
    </w:lvl>
    <w:lvl w:ilvl="8" w:tplc="FE7C915E"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7225F9E"/>
    <w:multiLevelType w:val="hybridMultilevel"/>
    <w:tmpl w:val="1CB6E89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ACD7B03"/>
    <w:multiLevelType w:val="hybridMultilevel"/>
    <w:tmpl w:val="A8042E2A"/>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3" w15:restartNumberingAfterBreak="0">
    <w:nsid w:val="0CBB0550"/>
    <w:multiLevelType w:val="hybridMultilevel"/>
    <w:tmpl w:val="E780AAAE"/>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4" w15:restartNumberingAfterBreak="0">
    <w:nsid w:val="0D30201E"/>
    <w:multiLevelType w:val="hybridMultilevel"/>
    <w:tmpl w:val="B95A398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0EA218D1"/>
    <w:multiLevelType w:val="hybridMultilevel"/>
    <w:tmpl w:val="882EB0F4"/>
    <w:lvl w:ilvl="0" w:tplc="F1F88108">
      <w:start w:val="1"/>
      <w:numFmt w:val="bullet"/>
      <w:lvlText w:val="•"/>
      <w:lvlJc w:val="left"/>
      <w:pPr>
        <w:tabs>
          <w:tab w:val="num" w:pos="720"/>
        </w:tabs>
        <w:ind w:left="720" w:hanging="360"/>
      </w:pPr>
      <w:rPr>
        <w:rFonts w:ascii="Arial" w:hAnsi="Arial" w:hint="default"/>
      </w:rPr>
    </w:lvl>
    <w:lvl w:ilvl="1" w:tplc="940044DE" w:tentative="1">
      <w:start w:val="1"/>
      <w:numFmt w:val="bullet"/>
      <w:lvlText w:val="•"/>
      <w:lvlJc w:val="left"/>
      <w:pPr>
        <w:tabs>
          <w:tab w:val="num" w:pos="1440"/>
        </w:tabs>
        <w:ind w:left="1440" w:hanging="360"/>
      </w:pPr>
      <w:rPr>
        <w:rFonts w:ascii="Arial" w:hAnsi="Arial" w:hint="default"/>
      </w:rPr>
    </w:lvl>
    <w:lvl w:ilvl="2" w:tplc="4746C46A" w:tentative="1">
      <w:start w:val="1"/>
      <w:numFmt w:val="bullet"/>
      <w:lvlText w:val="•"/>
      <w:lvlJc w:val="left"/>
      <w:pPr>
        <w:tabs>
          <w:tab w:val="num" w:pos="2160"/>
        </w:tabs>
        <w:ind w:left="2160" w:hanging="360"/>
      </w:pPr>
      <w:rPr>
        <w:rFonts w:ascii="Arial" w:hAnsi="Arial" w:hint="default"/>
      </w:rPr>
    </w:lvl>
    <w:lvl w:ilvl="3" w:tplc="90FE036C" w:tentative="1">
      <w:start w:val="1"/>
      <w:numFmt w:val="bullet"/>
      <w:lvlText w:val="•"/>
      <w:lvlJc w:val="left"/>
      <w:pPr>
        <w:tabs>
          <w:tab w:val="num" w:pos="2880"/>
        </w:tabs>
        <w:ind w:left="2880" w:hanging="360"/>
      </w:pPr>
      <w:rPr>
        <w:rFonts w:ascii="Arial" w:hAnsi="Arial" w:hint="default"/>
      </w:rPr>
    </w:lvl>
    <w:lvl w:ilvl="4" w:tplc="7E145BB8" w:tentative="1">
      <w:start w:val="1"/>
      <w:numFmt w:val="bullet"/>
      <w:lvlText w:val="•"/>
      <w:lvlJc w:val="left"/>
      <w:pPr>
        <w:tabs>
          <w:tab w:val="num" w:pos="3600"/>
        </w:tabs>
        <w:ind w:left="3600" w:hanging="360"/>
      </w:pPr>
      <w:rPr>
        <w:rFonts w:ascii="Arial" w:hAnsi="Arial" w:hint="default"/>
      </w:rPr>
    </w:lvl>
    <w:lvl w:ilvl="5" w:tplc="15327B98" w:tentative="1">
      <w:start w:val="1"/>
      <w:numFmt w:val="bullet"/>
      <w:lvlText w:val="•"/>
      <w:lvlJc w:val="left"/>
      <w:pPr>
        <w:tabs>
          <w:tab w:val="num" w:pos="4320"/>
        </w:tabs>
        <w:ind w:left="4320" w:hanging="360"/>
      </w:pPr>
      <w:rPr>
        <w:rFonts w:ascii="Arial" w:hAnsi="Arial" w:hint="default"/>
      </w:rPr>
    </w:lvl>
    <w:lvl w:ilvl="6" w:tplc="D838906E" w:tentative="1">
      <w:start w:val="1"/>
      <w:numFmt w:val="bullet"/>
      <w:lvlText w:val="•"/>
      <w:lvlJc w:val="left"/>
      <w:pPr>
        <w:tabs>
          <w:tab w:val="num" w:pos="5040"/>
        </w:tabs>
        <w:ind w:left="5040" w:hanging="360"/>
      </w:pPr>
      <w:rPr>
        <w:rFonts w:ascii="Arial" w:hAnsi="Arial" w:hint="default"/>
      </w:rPr>
    </w:lvl>
    <w:lvl w:ilvl="7" w:tplc="3E5EED90" w:tentative="1">
      <w:start w:val="1"/>
      <w:numFmt w:val="bullet"/>
      <w:lvlText w:val="•"/>
      <w:lvlJc w:val="left"/>
      <w:pPr>
        <w:tabs>
          <w:tab w:val="num" w:pos="5760"/>
        </w:tabs>
        <w:ind w:left="5760" w:hanging="360"/>
      </w:pPr>
      <w:rPr>
        <w:rFonts w:ascii="Arial" w:hAnsi="Arial" w:hint="default"/>
      </w:rPr>
    </w:lvl>
    <w:lvl w:ilvl="8" w:tplc="333E236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57C68A4"/>
    <w:multiLevelType w:val="hybridMultilevel"/>
    <w:tmpl w:val="5BDC8410"/>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7" w15:restartNumberingAfterBreak="0">
    <w:nsid w:val="19451C82"/>
    <w:multiLevelType w:val="hybridMultilevel"/>
    <w:tmpl w:val="9EBC1CA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1BC7639F"/>
    <w:multiLevelType w:val="hybridMultilevel"/>
    <w:tmpl w:val="25F8FD1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1E124D22"/>
    <w:multiLevelType w:val="multilevel"/>
    <w:tmpl w:val="9E14D68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1E57292D"/>
    <w:multiLevelType w:val="hybridMultilevel"/>
    <w:tmpl w:val="E0FE125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1F1C1DC3"/>
    <w:multiLevelType w:val="multilevel"/>
    <w:tmpl w:val="0FCEC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5375E3"/>
    <w:multiLevelType w:val="hybridMultilevel"/>
    <w:tmpl w:val="A852CD2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23647CEA"/>
    <w:multiLevelType w:val="hybridMultilevel"/>
    <w:tmpl w:val="EA566E4A"/>
    <w:lvl w:ilvl="0" w:tplc="EB42E6FC">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2D31663A"/>
    <w:multiLevelType w:val="hybridMultilevel"/>
    <w:tmpl w:val="297C011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300019CB"/>
    <w:multiLevelType w:val="hybridMultilevel"/>
    <w:tmpl w:val="702EFC8C"/>
    <w:lvl w:ilvl="0" w:tplc="553C3B58">
      <w:start w:val="1"/>
      <w:numFmt w:val="lowerLetter"/>
      <w:lvlText w:val="%1)"/>
      <w:lvlJc w:val="left"/>
      <w:pPr>
        <w:tabs>
          <w:tab w:val="num" w:pos="720"/>
        </w:tabs>
        <w:ind w:left="720" w:hanging="360"/>
      </w:pPr>
    </w:lvl>
    <w:lvl w:ilvl="1" w:tplc="21B21A8A">
      <w:start w:val="1"/>
      <w:numFmt w:val="lowerLetter"/>
      <w:lvlText w:val="%2)"/>
      <w:lvlJc w:val="left"/>
      <w:pPr>
        <w:tabs>
          <w:tab w:val="num" w:pos="1440"/>
        </w:tabs>
        <w:ind w:left="1440" w:hanging="360"/>
      </w:pPr>
    </w:lvl>
    <w:lvl w:ilvl="2" w:tplc="97B8DBB6" w:tentative="1">
      <w:start w:val="1"/>
      <w:numFmt w:val="lowerLetter"/>
      <w:lvlText w:val="%3)"/>
      <w:lvlJc w:val="left"/>
      <w:pPr>
        <w:tabs>
          <w:tab w:val="num" w:pos="2160"/>
        </w:tabs>
        <w:ind w:left="2160" w:hanging="360"/>
      </w:pPr>
    </w:lvl>
    <w:lvl w:ilvl="3" w:tplc="5360000A" w:tentative="1">
      <w:start w:val="1"/>
      <w:numFmt w:val="lowerLetter"/>
      <w:lvlText w:val="%4)"/>
      <w:lvlJc w:val="left"/>
      <w:pPr>
        <w:tabs>
          <w:tab w:val="num" w:pos="2880"/>
        </w:tabs>
        <w:ind w:left="2880" w:hanging="360"/>
      </w:pPr>
    </w:lvl>
    <w:lvl w:ilvl="4" w:tplc="DC703DB0" w:tentative="1">
      <w:start w:val="1"/>
      <w:numFmt w:val="lowerLetter"/>
      <w:lvlText w:val="%5)"/>
      <w:lvlJc w:val="left"/>
      <w:pPr>
        <w:tabs>
          <w:tab w:val="num" w:pos="3600"/>
        </w:tabs>
        <w:ind w:left="3600" w:hanging="360"/>
      </w:pPr>
    </w:lvl>
    <w:lvl w:ilvl="5" w:tplc="D5743C7A" w:tentative="1">
      <w:start w:val="1"/>
      <w:numFmt w:val="lowerLetter"/>
      <w:lvlText w:val="%6)"/>
      <w:lvlJc w:val="left"/>
      <w:pPr>
        <w:tabs>
          <w:tab w:val="num" w:pos="4320"/>
        </w:tabs>
        <w:ind w:left="4320" w:hanging="360"/>
      </w:pPr>
    </w:lvl>
    <w:lvl w:ilvl="6" w:tplc="94D090F6" w:tentative="1">
      <w:start w:val="1"/>
      <w:numFmt w:val="lowerLetter"/>
      <w:lvlText w:val="%7)"/>
      <w:lvlJc w:val="left"/>
      <w:pPr>
        <w:tabs>
          <w:tab w:val="num" w:pos="5040"/>
        </w:tabs>
        <w:ind w:left="5040" w:hanging="360"/>
      </w:pPr>
    </w:lvl>
    <w:lvl w:ilvl="7" w:tplc="9EAA8F90" w:tentative="1">
      <w:start w:val="1"/>
      <w:numFmt w:val="lowerLetter"/>
      <w:lvlText w:val="%8)"/>
      <w:lvlJc w:val="left"/>
      <w:pPr>
        <w:tabs>
          <w:tab w:val="num" w:pos="5760"/>
        </w:tabs>
        <w:ind w:left="5760" w:hanging="360"/>
      </w:pPr>
    </w:lvl>
    <w:lvl w:ilvl="8" w:tplc="1DF6D6D6" w:tentative="1">
      <w:start w:val="1"/>
      <w:numFmt w:val="lowerLetter"/>
      <w:lvlText w:val="%9)"/>
      <w:lvlJc w:val="left"/>
      <w:pPr>
        <w:tabs>
          <w:tab w:val="num" w:pos="6480"/>
        </w:tabs>
        <w:ind w:left="6480" w:hanging="360"/>
      </w:pPr>
    </w:lvl>
  </w:abstractNum>
  <w:abstractNum w:abstractNumId="16" w15:restartNumberingAfterBreak="0">
    <w:nsid w:val="3193090F"/>
    <w:multiLevelType w:val="hybridMultilevel"/>
    <w:tmpl w:val="3B0A61A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35C464D4"/>
    <w:multiLevelType w:val="hybridMultilevel"/>
    <w:tmpl w:val="E7146C3C"/>
    <w:lvl w:ilvl="0" w:tplc="AFD27D94">
      <w:start w:val="1"/>
      <w:numFmt w:val="bullet"/>
      <w:lvlText w:val="•"/>
      <w:lvlJc w:val="left"/>
      <w:pPr>
        <w:tabs>
          <w:tab w:val="num" w:pos="720"/>
        </w:tabs>
        <w:ind w:left="720" w:hanging="360"/>
      </w:pPr>
      <w:rPr>
        <w:rFonts w:ascii="Arial" w:hAnsi="Arial" w:hint="default"/>
      </w:rPr>
    </w:lvl>
    <w:lvl w:ilvl="1" w:tplc="396EB210" w:tentative="1">
      <w:start w:val="1"/>
      <w:numFmt w:val="bullet"/>
      <w:lvlText w:val="•"/>
      <w:lvlJc w:val="left"/>
      <w:pPr>
        <w:tabs>
          <w:tab w:val="num" w:pos="1440"/>
        </w:tabs>
        <w:ind w:left="1440" w:hanging="360"/>
      </w:pPr>
      <w:rPr>
        <w:rFonts w:ascii="Arial" w:hAnsi="Arial" w:hint="default"/>
      </w:rPr>
    </w:lvl>
    <w:lvl w:ilvl="2" w:tplc="B8949082" w:tentative="1">
      <w:start w:val="1"/>
      <w:numFmt w:val="bullet"/>
      <w:lvlText w:val="•"/>
      <w:lvlJc w:val="left"/>
      <w:pPr>
        <w:tabs>
          <w:tab w:val="num" w:pos="2160"/>
        </w:tabs>
        <w:ind w:left="2160" w:hanging="360"/>
      </w:pPr>
      <w:rPr>
        <w:rFonts w:ascii="Arial" w:hAnsi="Arial" w:hint="default"/>
      </w:rPr>
    </w:lvl>
    <w:lvl w:ilvl="3" w:tplc="5000824E" w:tentative="1">
      <w:start w:val="1"/>
      <w:numFmt w:val="bullet"/>
      <w:lvlText w:val="•"/>
      <w:lvlJc w:val="left"/>
      <w:pPr>
        <w:tabs>
          <w:tab w:val="num" w:pos="2880"/>
        </w:tabs>
        <w:ind w:left="2880" w:hanging="360"/>
      </w:pPr>
      <w:rPr>
        <w:rFonts w:ascii="Arial" w:hAnsi="Arial" w:hint="default"/>
      </w:rPr>
    </w:lvl>
    <w:lvl w:ilvl="4" w:tplc="6C0EB2D6" w:tentative="1">
      <w:start w:val="1"/>
      <w:numFmt w:val="bullet"/>
      <w:lvlText w:val="•"/>
      <w:lvlJc w:val="left"/>
      <w:pPr>
        <w:tabs>
          <w:tab w:val="num" w:pos="3600"/>
        </w:tabs>
        <w:ind w:left="3600" w:hanging="360"/>
      </w:pPr>
      <w:rPr>
        <w:rFonts w:ascii="Arial" w:hAnsi="Arial" w:hint="default"/>
      </w:rPr>
    </w:lvl>
    <w:lvl w:ilvl="5" w:tplc="435481DC" w:tentative="1">
      <w:start w:val="1"/>
      <w:numFmt w:val="bullet"/>
      <w:lvlText w:val="•"/>
      <w:lvlJc w:val="left"/>
      <w:pPr>
        <w:tabs>
          <w:tab w:val="num" w:pos="4320"/>
        </w:tabs>
        <w:ind w:left="4320" w:hanging="360"/>
      </w:pPr>
      <w:rPr>
        <w:rFonts w:ascii="Arial" w:hAnsi="Arial" w:hint="default"/>
      </w:rPr>
    </w:lvl>
    <w:lvl w:ilvl="6" w:tplc="737AA1FC" w:tentative="1">
      <w:start w:val="1"/>
      <w:numFmt w:val="bullet"/>
      <w:lvlText w:val="•"/>
      <w:lvlJc w:val="left"/>
      <w:pPr>
        <w:tabs>
          <w:tab w:val="num" w:pos="5040"/>
        </w:tabs>
        <w:ind w:left="5040" w:hanging="360"/>
      </w:pPr>
      <w:rPr>
        <w:rFonts w:ascii="Arial" w:hAnsi="Arial" w:hint="default"/>
      </w:rPr>
    </w:lvl>
    <w:lvl w:ilvl="7" w:tplc="AE208FBE" w:tentative="1">
      <w:start w:val="1"/>
      <w:numFmt w:val="bullet"/>
      <w:lvlText w:val="•"/>
      <w:lvlJc w:val="left"/>
      <w:pPr>
        <w:tabs>
          <w:tab w:val="num" w:pos="5760"/>
        </w:tabs>
        <w:ind w:left="5760" w:hanging="360"/>
      </w:pPr>
      <w:rPr>
        <w:rFonts w:ascii="Arial" w:hAnsi="Arial" w:hint="default"/>
      </w:rPr>
    </w:lvl>
    <w:lvl w:ilvl="8" w:tplc="E2928F1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AB57468"/>
    <w:multiLevelType w:val="hybridMultilevel"/>
    <w:tmpl w:val="D88C2E88"/>
    <w:lvl w:ilvl="0" w:tplc="EB42E6FC">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3B9A4DC3"/>
    <w:multiLevelType w:val="multilevel"/>
    <w:tmpl w:val="6F42C326"/>
    <w:lvl w:ilvl="0">
      <w:start w:val="1"/>
      <w:numFmt w:val="lowerLetter"/>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DE41C4A"/>
    <w:multiLevelType w:val="multilevel"/>
    <w:tmpl w:val="BC1284D6"/>
    <w:lvl w:ilvl="0">
      <w:start w:val="1"/>
      <w:numFmt w:val="lowerRoman"/>
      <w:lvlText w:val="%1."/>
      <w:lvlJc w:val="right"/>
      <w:pPr>
        <w:ind w:left="1440" w:hanging="360"/>
      </w:pPr>
      <w:rPr>
        <w:rFonts w:hint="default"/>
      </w:rPr>
    </w:lvl>
    <w:lvl w:ilvl="1">
      <w:start w:val="1"/>
      <w:numFmt w:val="lowerRoman"/>
      <w:lvlText w:val="(%2)"/>
      <w:lvlJc w:val="left"/>
      <w:pPr>
        <w:ind w:left="2160" w:hanging="360"/>
      </w:pPr>
      <w:rPr>
        <w:rFonts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1" w15:restartNumberingAfterBreak="0">
    <w:nsid w:val="3E963892"/>
    <w:multiLevelType w:val="hybridMultilevel"/>
    <w:tmpl w:val="EEDAC2D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4140017B"/>
    <w:multiLevelType w:val="hybridMultilevel"/>
    <w:tmpl w:val="23E8070E"/>
    <w:lvl w:ilvl="0" w:tplc="040B000F">
      <w:start w:val="1"/>
      <w:numFmt w:val="decimal"/>
      <w:lvlText w:val="%1."/>
      <w:lvlJc w:val="left"/>
      <w:pPr>
        <w:tabs>
          <w:tab w:val="num" w:pos="360"/>
        </w:tabs>
        <w:ind w:left="360" w:hanging="360"/>
      </w:pPr>
    </w:lvl>
    <w:lvl w:ilvl="1" w:tplc="040B0019">
      <w:start w:val="1"/>
      <w:numFmt w:val="lowerLetter"/>
      <w:lvlText w:val="%2."/>
      <w:lvlJc w:val="left"/>
      <w:pPr>
        <w:ind w:left="360" w:hanging="360"/>
      </w:pPr>
    </w:lvl>
    <w:lvl w:ilvl="2" w:tplc="040B001B">
      <w:start w:val="1"/>
      <w:numFmt w:val="lowerRoman"/>
      <w:lvlText w:val="%3."/>
      <w:lvlJc w:val="right"/>
      <w:pPr>
        <w:ind w:left="1080" w:hanging="180"/>
      </w:pPr>
    </w:lvl>
    <w:lvl w:ilvl="3" w:tplc="040B000F" w:tentative="1">
      <w:start w:val="1"/>
      <w:numFmt w:val="decimal"/>
      <w:lvlText w:val="%4."/>
      <w:lvlJc w:val="left"/>
      <w:pPr>
        <w:ind w:left="1800" w:hanging="360"/>
      </w:pPr>
    </w:lvl>
    <w:lvl w:ilvl="4" w:tplc="040B0019" w:tentative="1">
      <w:start w:val="1"/>
      <w:numFmt w:val="lowerLetter"/>
      <w:lvlText w:val="%5."/>
      <w:lvlJc w:val="left"/>
      <w:pPr>
        <w:ind w:left="2520" w:hanging="360"/>
      </w:pPr>
    </w:lvl>
    <w:lvl w:ilvl="5" w:tplc="040B001B" w:tentative="1">
      <w:start w:val="1"/>
      <w:numFmt w:val="lowerRoman"/>
      <w:lvlText w:val="%6."/>
      <w:lvlJc w:val="right"/>
      <w:pPr>
        <w:ind w:left="3240" w:hanging="180"/>
      </w:pPr>
    </w:lvl>
    <w:lvl w:ilvl="6" w:tplc="040B000F" w:tentative="1">
      <w:start w:val="1"/>
      <w:numFmt w:val="decimal"/>
      <w:lvlText w:val="%7."/>
      <w:lvlJc w:val="left"/>
      <w:pPr>
        <w:ind w:left="3960" w:hanging="360"/>
      </w:pPr>
    </w:lvl>
    <w:lvl w:ilvl="7" w:tplc="040B0019" w:tentative="1">
      <w:start w:val="1"/>
      <w:numFmt w:val="lowerLetter"/>
      <w:lvlText w:val="%8."/>
      <w:lvlJc w:val="left"/>
      <w:pPr>
        <w:ind w:left="4680" w:hanging="360"/>
      </w:pPr>
    </w:lvl>
    <w:lvl w:ilvl="8" w:tplc="040B001B" w:tentative="1">
      <w:start w:val="1"/>
      <w:numFmt w:val="lowerRoman"/>
      <w:lvlText w:val="%9."/>
      <w:lvlJc w:val="right"/>
      <w:pPr>
        <w:ind w:left="5400" w:hanging="180"/>
      </w:pPr>
    </w:lvl>
  </w:abstractNum>
  <w:abstractNum w:abstractNumId="23" w15:restartNumberingAfterBreak="0">
    <w:nsid w:val="43CD5582"/>
    <w:multiLevelType w:val="hybridMultilevel"/>
    <w:tmpl w:val="58B6C0B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4A613132"/>
    <w:multiLevelType w:val="hybridMultilevel"/>
    <w:tmpl w:val="368606F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4A8F0ED4"/>
    <w:multiLevelType w:val="multilevel"/>
    <w:tmpl w:val="FF7CE8C4"/>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6" w15:restartNumberingAfterBreak="0">
    <w:nsid w:val="52C50BB7"/>
    <w:multiLevelType w:val="multilevel"/>
    <w:tmpl w:val="3DA2B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E116DE"/>
    <w:multiLevelType w:val="hybridMultilevel"/>
    <w:tmpl w:val="DA489A8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542C62A9"/>
    <w:multiLevelType w:val="hybridMultilevel"/>
    <w:tmpl w:val="1212ABAC"/>
    <w:lvl w:ilvl="0" w:tplc="040B0019">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9" w15:restartNumberingAfterBreak="0">
    <w:nsid w:val="562804B2"/>
    <w:multiLevelType w:val="hybridMultilevel"/>
    <w:tmpl w:val="7E3075B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15:restartNumberingAfterBreak="0">
    <w:nsid w:val="5B260643"/>
    <w:multiLevelType w:val="hybridMultilevel"/>
    <w:tmpl w:val="E96EBD5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15:restartNumberingAfterBreak="0">
    <w:nsid w:val="5CBA1156"/>
    <w:multiLevelType w:val="multilevel"/>
    <w:tmpl w:val="AB94B664"/>
    <w:lvl w:ilvl="0">
      <w:start w:val="1"/>
      <w:numFmt w:val="lowerRoman"/>
      <w:lvlText w:val="%1."/>
      <w:lvlJc w:val="right"/>
      <w:pPr>
        <w:ind w:left="643" w:hanging="360"/>
      </w:pPr>
      <w:rPr>
        <w:rFonts w:hint="default"/>
      </w:rPr>
    </w:lvl>
    <w:lvl w:ilvl="1">
      <w:start w:val="1"/>
      <w:numFmt w:val="lowerRoman"/>
      <w:lvlText w:val="(%2)"/>
      <w:lvlJc w:val="left"/>
      <w:pPr>
        <w:ind w:left="1363" w:hanging="360"/>
      </w:pPr>
      <w:rPr>
        <w:rFonts w:hint="default"/>
      </w:rPr>
    </w:lvl>
    <w:lvl w:ilvl="2">
      <w:start w:val="1"/>
      <w:numFmt w:val="bullet"/>
      <w:lvlText w:val=""/>
      <w:lvlJc w:val="left"/>
      <w:pPr>
        <w:ind w:left="2083" w:hanging="360"/>
      </w:pPr>
      <w:rPr>
        <w:rFonts w:ascii="Wingdings" w:hAnsi="Wingdings" w:hint="default"/>
      </w:rPr>
    </w:lvl>
    <w:lvl w:ilvl="3">
      <w:start w:val="1"/>
      <w:numFmt w:val="bullet"/>
      <w:lvlText w:val=""/>
      <w:lvlJc w:val="left"/>
      <w:pPr>
        <w:ind w:left="2803" w:hanging="360"/>
      </w:pPr>
      <w:rPr>
        <w:rFonts w:ascii="Symbol" w:hAnsi="Symbol" w:hint="default"/>
      </w:rPr>
    </w:lvl>
    <w:lvl w:ilvl="4">
      <w:start w:val="1"/>
      <w:numFmt w:val="bullet"/>
      <w:lvlText w:val="o"/>
      <w:lvlJc w:val="left"/>
      <w:pPr>
        <w:ind w:left="3523" w:hanging="360"/>
      </w:pPr>
      <w:rPr>
        <w:rFonts w:ascii="Courier New" w:hAnsi="Courier New" w:cs="Courier New" w:hint="default"/>
      </w:rPr>
    </w:lvl>
    <w:lvl w:ilvl="5">
      <w:start w:val="1"/>
      <w:numFmt w:val="bullet"/>
      <w:lvlText w:val=""/>
      <w:lvlJc w:val="left"/>
      <w:pPr>
        <w:ind w:left="4243" w:hanging="360"/>
      </w:pPr>
      <w:rPr>
        <w:rFonts w:ascii="Wingdings" w:hAnsi="Wingdings" w:hint="default"/>
      </w:rPr>
    </w:lvl>
    <w:lvl w:ilvl="6">
      <w:start w:val="1"/>
      <w:numFmt w:val="bullet"/>
      <w:lvlText w:val=""/>
      <w:lvlJc w:val="left"/>
      <w:pPr>
        <w:ind w:left="4963" w:hanging="360"/>
      </w:pPr>
      <w:rPr>
        <w:rFonts w:ascii="Symbol" w:hAnsi="Symbol" w:hint="default"/>
      </w:rPr>
    </w:lvl>
    <w:lvl w:ilvl="7">
      <w:start w:val="1"/>
      <w:numFmt w:val="bullet"/>
      <w:lvlText w:val="o"/>
      <w:lvlJc w:val="left"/>
      <w:pPr>
        <w:ind w:left="5683" w:hanging="360"/>
      </w:pPr>
      <w:rPr>
        <w:rFonts w:ascii="Courier New" w:hAnsi="Courier New" w:cs="Courier New" w:hint="default"/>
      </w:rPr>
    </w:lvl>
    <w:lvl w:ilvl="8">
      <w:start w:val="1"/>
      <w:numFmt w:val="bullet"/>
      <w:lvlText w:val=""/>
      <w:lvlJc w:val="left"/>
      <w:pPr>
        <w:ind w:left="6403" w:hanging="360"/>
      </w:pPr>
      <w:rPr>
        <w:rFonts w:ascii="Wingdings" w:hAnsi="Wingdings" w:hint="default"/>
      </w:rPr>
    </w:lvl>
  </w:abstractNum>
  <w:abstractNum w:abstractNumId="32" w15:restartNumberingAfterBreak="0">
    <w:nsid w:val="5F202438"/>
    <w:multiLevelType w:val="hybridMultilevel"/>
    <w:tmpl w:val="4A34223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 w15:restartNumberingAfterBreak="0">
    <w:nsid w:val="62965969"/>
    <w:multiLevelType w:val="hybridMultilevel"/>
    <w:tmpl w:val="9C5C1DE8"/>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34" w15:restartNumberingAfterBreak="0">
    <w:nsid w:val="6B934781"/>
    <w:multiLevelType w:val="hybridMultilevel"/>
    <w:tmpl w:val="E7BCAF56"/>
    <w:lvl w:ilvl="0" w:tplc="17964506">
      <w:start w:val="1"/>
      <w:numFmt w:val="decimal"/>
      <w:lvlText w:val="%1."/>
      <w:lvlJc w:val="left"/>
      <w:pPr>
        <w:tabs>
          <w:tab w:val="num" w:pos="720"/>
        </w:tabs>
        <w:ind w:left="720" w:hanging="360"/>
      </w:pPr>
    </w:lvl>
    <w:lvl w:ilvl="1" w:tplc="80606B98">
      <w:start w:val="1"/>
      <w:numFmt w:val="lowerLetter"/>
      <w:lvlText w:val="%2)"/>
      <w:lvlJc w:val="left"/>
      <w:pPr>
        <w:tabs>
          <w:tab w:val="num" w:pos="1440"/>
        </w:tabs>
        <w:ind w:left="1440" w:hanging="360"/>
      </w:pPr>
    </w:lvl>
    <w:lvl w:ilvl="2" w:tplc="4170DA20" w:tentative="1">
      <w:start w:val="1"/>
      <w:numFmt w:val="decimal"/>
      <w:lvlText w:val="%3."/>
      <w:lvlJc w:val="left"/>
      <w:pPr>
        <w:tabs>
          <w:tab w:val="num" w:pos="2160"/>
        </w:tabs>
        <w:ind w:left="2160" w:hanging="360"/>
      </w:pPr>
    </w:lvl>
    <w:lvl w:ilvl="3" w:tplc="B28A0E3C" w:tentative="1">
      <w:start w:val="1"/>
      <w:numFmt w:val="decimal"/>
      <w:lvlText w:val="%4."/>
      <w:lvlJc w:val="left"/>
      <w:pPr>
        <w:tabs>
          <w:tab w:val="num" w:pos="2880"/>
        </w:tabs>
        <w:ind w:left="2880" w:hanging="360"/>
      </w:pPr>
    </w:lvl>
    <w:lvl w:ilvl="4" w:tplc="53B25182" w:tentative="1">
      <w:start w:val="1"/>
      <w:numFmt w:val="decimal"/>
      <w:lvlText w:val="%5."/>
      <w:lvlJc w:val="left"/>
      <w:pPr>
        <w:tabs>
          <w:tab w:val="num" w:pos="3600"/>
        </w:tabs>
        <w:ind w:left="3600" w:hanging="360"/>
      </w:pPr>
    </w:lvl>
    <w:lvl w:ilvl="5" w:tplc="42D4400C" w:tentative="1">
      <w:start w:val="1"/>
      <w:numFmt w:val="decimal"/>
      <w:lvlText w:val="%6."/>
      <w:lvlJc w:val="left"/>
      <w:pPr>
        <w:tabs>
          <w:tab w:val="num" w:pos="4320"/>
        </w:tabs>
        <w:ind w:left="4320" w:hanging="360"/>
      </w:pPr>
    </w:lvl>
    <w:lvl w:ilvl="6" w:tplc="78526E96" w:tentative="1">
      <w:start w:val="1"/>
      <w:numFmt w:val="decimal"/>
      <w:lvlText w:val="%7."/>
      <w:lvlJc w:val="left"/>
      <w:pPr>
        <w:tabs>
          <w:tab w:val="num" w:pos="5040"/>
        </w:tabs>
        <w:ind w:left="5040" w:hanging="360"/>
      </w:pPr>
    </w:lvl>
    <w:lvl w:ilvl="7" w:tplc="F54A9896" w:tentative="1">
      <w:start w:val="1"/>
      <w:numFmt w:val="decimal"/>
      <w:lvlText w:val="%8."/>
      <w:lvlJc w:val="left"/>
      <w:pPr>
        <w:tabs>
          <w:tab w:val="num" w:pos="5760"/>
        </w:tabs>
        <w:ind w:left="5760" w:hanging="360"/>
      </w:pPr>
    </w:lvl>
    <w:lvl w:ilvl="8" w:tplc="3DA8AC60" w:tentative="1">
      <w:start w:val="1"/>
      <w:numFmt w:val="decimal"/>
      <w:lvlText w:val="%9."/>
      <w:lvlJc w:val="left"/>
      <w:pPr>
        <w:tabs>
          <w:tab w:val="num" w:pos="6480"/>
        </w:tabs>
        <w:ind w:left="6480" w:hanging="360"/>
      </w:pPr>
    </w:lvl>
  </w:abstractNum>
  <w:abstractNum w:abstractNumId="35" w15:restartNumberingAfterBreak="0">
    <w:nsid w:val="6D14732A"/>
    <w:multiLevelType w:val="hybridMultilevel"/>
    <w:tmpl w:val="80D61A96"/>
    <w:lvl w:ilvl="0" w:tplc="59AA204A">
      <w:start w:val="1"/>
      <w:numFmt w:val="lowerLetter"/>
      <w:pStyle w:val="footnote"/>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6F571A00"/>
    <w:multiLevelType w:val="hybridMultilevel"/>
    <w:tmpl w:val="6FFA5E5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7" w15:restartNumberingAfterBreak="0">
    <w:nsid w:val="778D1BF5"/>
    <w:multiLevelType w:val="hybridMultilevel"/>
    <w:tmpl w:val="94AC083A"/>
    <w:lvl w:ilvl="0" w:tplc="040B001B">
      <w:start w:val="1"/>
      <w:numFmt w:val="lowerRoman"/>
      <w:lvlText w:val="%1."/>
      <w:lvlJc w:val="right"/>
      <w:pPr>
        <w:ind w:left="1080" w:hanging="18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8" w15:restartNumberingAfterBreak="0">
    <w:nsid w:val="78936B70"/>
    <w:multiLevelType w:val="hybridMultilevel"/>
    <w:tmpl w:val="C8AAC0FC"/>
    <w:lvl w:ilvl="0" w:tplc="2802288A">
      <w:start w:val="1"/>
      <w:numFmt w:val="lowerLetter"/>
      <w:lvlText w:val="%1)"/>
      <w:lvlJc w:val="left"/>
      <w:pPr>
        <w:tabs>
          <w:tab w:val="num" w:pos="720"/>
        </w:tabs>
        <w:ind w:left="720" w:hanging="360"/>
      </w:pPr>
    </w:lvl>
    <w:lvl w:ilvl="1" w:tplc="8BA82AB0">
      <w:start w:val="1"/>
      <w:numFmt w:val="lowerLetter"/>
      <w:lvlText w:val="%2)"/>
      <w:lvlJc w:val="left"/>
      <w:pPr>
        <w:tabs>
          <w:tab w:val="num" w:pos="1440"/>
        </w:tabs>
        <w:ind w:left="1440" w:hanging="360"/>
      </w:pPr>
    </w:lvl>
    <w:lvl w:ilvl="2" w:tplc="0A18B744" w:tentative="1">
      <w:start w:val="1"/>
      <w:numFmt w:val="lowerLetter"/>
      <w:lvlText w:val="%3)"/>
      <w:lvlJc w:val="left"/>
      <w:pPr>
        <w:tabs>
          <w:tab w:val="num" w:pos="2160"/>
        </w:tabs>
        <w:ind w:left="2160" w:hanging="360"/>
      </w:pPr>
    </w:lvl>
    <w:lvl w:ilvl="3" w:tplc="2AC63132" w:tentative="1">
      <w:start w:val="1"/>
      <w:numFmt w:val="lowerLetter"/>
      <w:lvlText w:val="%4)"/>
      <w:lvlJc w:val="left"/>
      <w:pPr>
        <w:tabs>
          <w:tab w:val="num" w:pos="2880"/>
        </w:tabs>
        <w:ind w:left="2880" w:hanging="360"/>
      </w:pPr>
    </w:lvl>
    <w:lvl w:ilvl="4" w:tplc="B2C6FB08" w:tentative="1">
      <w:start w:val="1"/>
      <w:numFmt w:val="lowerLetter"/>
      <w:lvlText w:val="%5)"/>
      <w:lvlJc w:val="left"/>
      <w:pPr>
        <w:tabs>
          <w:tab w:val="num" w:pos="3600"/>
        </w:tabs>
        <w:ind w:left="3600" w:hanging="360"/>
      </w:pPr>
    </w:lvl>
    <w:lvl w:ilvl="5" w:tplc="003A0040" w:tentative="1">
      <w:start w:val="1"/>
      <w:numFmt w:val="lowerLetter"/>
      <w:lvlText w:val="%6)"/>
      <w:lvlJc w:val="left"/>
      <w:pPr>
        <w:tabs>
          <w:tab w:val="num" w:pos="4320"/>
        </w:tabs>
        <w:ind w:left="4320" w:hanging="360"/>
      </w:pPr>
    </w:lvl>
    <w:lvl w:ilvl="6" w:tplc="12267B20" w:tentative="1">
      <w:start w:val="1"/>
      <w:numFmt w:val="lowerLetter"/>
      <w:lvlText w:val="%7)"/>
      <w:lvlJc w:val="left"/>
      <w:pPr>
        <w:tabs>
          <w:tab w:val="num" w:pos="5040"/>
        </w:tabs>
        <w:ind w:left="5040" w:hanging="360"/>
      </w:pPr>
    </w:lvl>
    <w:lvl w:ilvl="7" w:tplc="21A4D43A" w:tentative="1">
      <w:start w:val="1"/>
      <w:numFmt w:val="lowerLetter"/>
      <w:lvlText w:val="%8)"/>
      <w:lvlJc w:val="left"/>
      <w:pPr>
        <w:tabs>
          <w:tab w:val="num" w:pos="5760"/>
        </w:tabs>
        <w:ind w:left="5760" w:hanging="360"/>
      </w:pPr>
    </w:lvl>
    <w:lvl w:ilvl="8" w:tplc="3A1EFD8A" w:tentative="1">
      <w:start w:val="1"/>
      <w:numFmt w:val="lowerLetter"/>
      <w:lvlText w:val="%9)"/>
      <w:lvlJc w:val="left"/>
      <w:pPr>
        <w:tabs>
          <w:tab w:val="num" w:pos="6480"/>
        </w:tabs>
        <w:ind w:left="6480" w:hanging="360"/>
      </w:pPr>
    </w:lvl>
  </w:abstractNum>
  <w:abstractNum w:abstractNumId="39" w15:restartNumberingAfterBreak="0">
    <w:nsid w:val="78B87F71"/>
    <w:multiLevelType w:val="hybridMultilevel"/>
    <w:tmpl w:val="CF4042D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0" w15:restartNumberingAfterBreak="0">
    <w:nsid w:val="79F16403"/>
    <w:multiLevelType w:val="hybridMultilevel"/>
    <w:tmpl w:val="C016839C"/>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41" w15:restartNumberingAfterBreak="0">
    <w:nsid w:val="7ABD0A97"/>
    <w:multiLevelType w:val="hybridMultilevel"/>
    <w:tmpl w:val="0A1C1D44"/>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42" w15:restartNumberingAfterBreak="0">
    <w:nsid w:val="7ADA6182"/>
    <w:multiLevelType w:val="multilevel"/>
    <w:tmpl w:val="F2624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BB8107D"/>
    <w:multiLevelType w:val="hybridMultilevel"/>
    <w:tmpl w:val="692E9EBC"/>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44" w15:restartNumberingAfterBreak="0">
    <w:nsid w:val="7BC03723"/>
    <w:multiLevelType w:val="hybridMultilevel"/>
    <w:tmpl w:val="F8B4DBD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45" w15:restartNumberingAfterBreak="0">
    <w:nsid w:val="7DB85E66"/>
    <w:multiLevelType w:val="hybridMultilevel"/>
    <w:tmpl w:val="6F90842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6" w15:restartNumberingAfterBreak="0">
    <w:nsid w:val="7F1C296B"/>
    <w:multiLevelType w:val="hybridMultilevel"/>
    <w:tmpl w:val="7116CE2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7" w15:restartNumberingAfterBreak="0">
    <w:nsid w:val="7F3B5570"/>
    <w:multiLevelType w:val="hybridMultilevel"/>
    <w:tmpl w:val="C2F4933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35"/>
  </w:num>
  <w:num w:numId="2">
    <w:abstractNumId w:val="36"/>
  </w:num>
  <w:num w:numId="3">
    <w:abstractNumId w:val="31"/>
  </w:num>
  <w:num w:numId="4">
    <w:abstractNumId w:val="19"/>
  </w:num>
  <w:num w:numId="5">
    <w:abstractNumId w:val="20"/>
  </w:num>
  <w:num w:numId="6">
    <w:abstractNumId w:val="43"/>
  </w:num>
  <w:num w:numId="7">
    <w:abstractNumId w:val="29"/>
  </w:num>
  <w:num w:numId="8">
    <w:abstractNumId w:val="16"/>
  </w:num>
  <w:num w:numId="9">
    <w:abstractNumId w:val="4"/>
  </w:num>
  <w:num w:numId="10">
    <w:abstractNumId w:val="39"/>
  </w:num>
  <w:num w:numId="11">
    <w:abstractNumId w:val="7"/>
  </w:num>
  <w:num w:numId="12">
    <w:abstractNumId w:val="41"/>
  </w:num>
  <w:num w:numId="13">
    <w:abstractNumId w:val="6"/>
  </w:num>
  <w:num w:numId="14">
    <w:abstractNumId w:val="0"/>
  </w:num>
  <w:num w:numId="15">
    <w:abstractNumId w:val="22"/>
  </w:num>
  <w:num w:numId="16">
    <w:abstractNumId w:val="37"/>
  </w:num>
  <w:num w:numId="17">
    <w:abstractNumId w:val="21"/>
  </w:num>
  <w:num w:numId="18">
    <w:abstractNumId w:val="32"/>
  </w:num>
  <w:num w:numId="19">
    <w:abstractNumId w:val="28"/>
  </w:num>
  <w:num w:numId="20">
    <w:abstractNumId w:val="8"/>
  </w:num>
  <w:num w:numId="21">
    <w:abstractNumId w:val="10"/>
  </w:num>
  <w:num w:numId="22">
    <w:abstractNumId w:val="23"/>
  </w:num>
  <w:num w:numId="23">
    <w:abstractNumId w:val="30"/>
  </w:num>
  <w:num w:numId="24">
    <w:abstractNumId w:val="33"/>
  </w:num>
  <w:num w:numId="25">
    <w:abstractNumId w:val="24"/>
  </w:num>
  <w:num w:numId="26">
    <w:abstractNumId w:val="3"/>
  </w:num>
  <w:num w:numId="27">
    <w:abstractNumId w:val="25"/>
  </w:num>
  <w:num w:numId="28">
    <w:abstractNumId w:val="2"/>
  </w:num>
  <w:num w:numId="29">
    <w:abstractNumId w:val="18"/>
  </w:num>
  <w:num w:numId="30">
    <w:abstractNumId w:val="45"/>
  </w:num>
  <w:num w:numId="31">
    <w:abstractNumId w:val="13"/>
  </w:num>
  <w:num w:numId="32">
    <w:abstractNumId w:val="27"/>
  </w:num>
  <w:num w:numId="33">
    <w:abstractNumId w:val="5"/>
  </w:num>
  <w:num w:numId="34">
    <w:abstractNumId w:val="1"/>
  </w:num>
  <w:num w:numId="35">
    <w:abstractNumId w:val="47"/>
  </w:num>
  <w:num w:numId="36">
    <w:abstractNumId w:val="46"/>
  </w:num>
  <w:num w:numId="37">
    <w:abstractNumId w:val="11"/>
  </w:num>
  <w:num w:numId="38">
    <w:abstractNumId w:val="42"/>
  </w:num>
  <w:num w:numId="39">
    <w:abstractNumId w:val="26"/>
  </w:num>
  <w:num w:numId="40">
    <w:abstractNumId w:val="14"/>
  </w:num>
  <w:num w:numId="41">
    <w:abstractNumId w:val="12"/>
  </w:num>
  <w:num w:numId="42">
    <w:abstractNumId w:val="44"/>
  </w:num>
  <w:num w:numId="43">
    <w:abstractNumId w:val="40"/>
  </w:num>
  <w:num w:numId="44">
    <w:abstractNumId w:val="17"/>
  </w:num>
  <w:num w:numId="45">
    <w:abstractNumId w:val="9"/>
  </w:num>
  <w:num w:numId="46">
    <w:abstractNumId w:val="34"/>
  </w:num>
  <w:num w:numId="47">
    <w:abstractNumId w:val="38"/>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F2E"/>
    <w:rsid w:val="00000833"/>
    <w:rsid w:val="000017BD"/>
    <w:rsid w:val="00007E79"/>
    <w:rsid w:val="00010992"/>
    <w:rsid w:val="00014773"/>
    <w:rsid w:val="00015649"/>
    <w:rsid w:val="00023C13"/>
    <w:rsid w:val="0003373A"/>
    <w:rsid w:val="00034753"/>
    <w:rsid w:val="0003794A"/>
    <w:rsid w:val="000415E8"/>
    <w:rsid w:val="000464C2"/>
    <w:rsid w:val="00047802"/>
    <w:rsid w:val="00051DF3"/>
    <w:rsid w:val="00057D17"/>
    <w:rsid w:val="0006086E"/>
    <w:rsid w:val="00060D55"/>
    <w:rsid w:val="00063243"/>
    <w:rsid w:val="0006376F"/>
    <w:rsid w:val="000654D1"/>
    <w:rsid w:val="0006668C"/>
    <w:rsid w:val="00070BF4"/>
    <w:rsid w:val="000710B0"/>
    <w:rsid w:val="000714E4"/>
    <w:rsid w:val="00074132"/>
    <w:rsid w:val="000743E9"/>
    <w:rsid w:val="0008273B"/>
    <w:rsid w:val="00083DBB"/>
    <w:rsid w:val="00086217"/>
    <w:rsid w:val="00087B05"/>
    <w:rsid w:val="00094110"/>
    <w:rsid w:val="00096C4B"/>
    <w:rsid w:val="0009BDB3"/>
    <w:rsid w:val="000A01AF"/>
    <w:rsid w:val="000A1A7A"/>
    <w:rsid w:val="000A762D"/>
    <w:rsid w:val="000A7EB2"/>
    <w:rsid w:val="000B6183"/>
    <w:rsid w:val="000B7D7E"/>
    <w:rsid w:val="000C0D31"/>
    <w:rsid w:val="000C275D"/>
    <w:rsid w:val="000D6560"/>
    <w:rsid w:val="000D6EBB"/>
    <w:rsid w:val="000E5A7F"/>
    <w:rsid w:val="000F1047"/>
    <w:rsid w:val="000F36B6"/>
    <w:rsid w:val="000F37F0"/>
    <w:rsid w:val="001000AF"/>
    <w:rsid w:val="0010775A"/>
    <w:rsid w:val="00110587"/>
    <w:rsid w:val="001242F7"/>
    <w:rsid w:val="00140BF7"/>
    <w:rsid w:val="001412ED"/>
    <w:rsid w:val="00141DE0"/>
    <w:rsid w:val="00150BC3"/>
    <w:rsid w:val="00155D8F"/>
    <w:rsid w:val="0016003A"/>
    <w:rsid w:val="001633CC"/>
    <w:rsid w:val="001643B2"/>
    <w:rsid w:val="0016494D"/>
    <w:rsid w:val="00164AF2"/>
    <w:rsid w:val="00166342"/>
    <w:rsid w:val="00170BD5"/>
    <w:rsid w:val="00171C10"/>
    <w:rsid w:val="0017408F"/>
    <w:rsid w:val="001756F7"/>
    <w:rsid w:val="00176A5F"/>
    <w:rsid w:val="00185288"/>
    <w:rsid w:val="001A0564"/>
    <w:rsid w:val="001A0F2E"/>
    <w:rsid w:val="001A378F"/>
    <w:rsid w:val="001B482E"/>
    <w:rsid w:val="001B6944"/>
    <w:rsid w:val="001C0AAC"/>
    <w:rsid w:val="001C4F5B"/>
    <w:rsid w:val="001D20D5"/>
    <w:rsid w:val="001D2A61"/>
    <w:rsid w:val="001D5A58"/>
    <w:rsid w:val="001D7D16"/>
    <w:rsid w:val="001E4C59"/>
    <w:rsid w:val="001E738A"/>
    <w:rsid w:val="001E7630"/>
    <w:rsid w:val="001F4A2C"/>
    <w:rsid w:val="002014FE"/>
    <w:rsid w:val="00205F75"/>
    <w:rsid w:val="0021129A"/>
    <w:rsid w:val="00214F62"/>
    <w:rsid w:val="00214F90"/>
    <w:rsid w:val="00216958"/>
    <w:rsid w:val="002202AD"/>
    <w:rsid w:val="002272FA"/>
    <w:rsid w:val="00234BCD"/>
    <w:rsid w:val="00237512"/>
    <w:rsid w:val="00244F80"/>
    <w:rsid w:val="0024616E"/>
    <w:rsid w:val="00246292"/>
    <w:rsid w:val="002505C9"/>
    <w:rsid w:val="002528AD"/>
    <w:rsid w:val="00252BEF"/>
    <w:rsid w:val="00256FDA"/>
    <w:rsid w:val="0026214C"/>
    <w:rsid w:val="0026612D"/>
    <w:rsid w:val="002677AA"/>
    <w:rsid w:val="00273806"/>
    <w:rsid w:val="00275FEE"/>
    <w:rsid w:val="00287847"/>
    <w:rsid w:val="00290AFB"/>
    <w:rsid w:val="00291704"/>
    <w:rsid w:val="0029507C"/>
    <w:rsid w:val="0029568E"/>
    <w:rsid w:val="002A36AC"/>
    <w:rsid w:val="002A4983"/>
    <w:rsid w:val="002A7DBB"/>
    <w:rsid w:val="002B1C9B"/>
    <w:rsid w:val="002B7592"/>
    <w:rsid w:val="002C24E2"/>
    <w:rsid w:val="002E1267"/>
    <w:rsid w:val="002E7F09"/>
    <w:rsid w:val="002F33FA"/>
    <w:rsid w:val="00303FF7"/>
    <w:rsid w:val="0030437C"/>
    <w:rsid w:val="0030709A"/>
    <w:rsid w:val="003154EB"/>
    <w:rsid w:val="00315D63"/>
    <w:rsid w:val="00316A97"/>
    <w:rsid w:val="0032774D"/>
    <w:rsid w:val="003277CD"/>
    <w:rsid w:val="0033080A"/>
    <w:rsid w:val="00334510"/>
    <w:rsid w:val="003345BD"/>
    <w:rsid w:val="003349F8"/>
    <w:rsid w:val="003356B2"/>
    <w:rsid w:val="00335831"/>
    <w:rsid w:val="003367FC"/>
    <w:rsid w:val="003378D9"/>
    <w:rsid w:val="00340A42"/>
    <w:rsid w:val="00351E36"/>
    <w:rsid w:val="003746EF"/>
    <w:rsid w:val="00374FC0"/>
    <w:rsid w:val="00376063"/>
    <w:rsid w:val="003822F6"/>
    <w:rsid w:val="00385544"/>
    <w:rsid w:val="003871DE"/>
    <w:rsid w:val="003960D6"/>
    <w:rsid w:val="003A46A1"/>
    <w:rsid w:val="003A4BBC"/>
    <w:rsid w:val="003A4DAF"/>
    <w:rsid w:val="003B2029"/>
    <w:rsid w:val="003B28AA"/>
    <w:rsid w:val="003C0343"/>
    <w:rsid w:val="003C32A1"/>
    <w:rsid w:val="003F0553"/>
    <w:rsid w:val="00400FC9"/>
    <w:rsid w:val="00407135"/>
    <w:rsid w:val="00420E25"/>
    <w:rsid w:val="00424BC9"/>
    <w:rsid w:val="004323B4"/>
    <w:rsid w:val="00434063"/>
    <w:rsid w:val="0043769E"/>
    <w:rsid w:val="004426E3"/>
    <w:rsid w:val="00447F66"/>
    <w:rsid w:val="004554BA"/>
    <w:rsid w:val="00456928"/>
    <w:rsid w:val="00460B85"/>
    <w:rsid w:val="00462B59"/>
    <w:rsid w:val="004734C4"/>
    <w:rsid w:val="00473B70"/>
    <w:rsid w:val="00476237"/>
    <w:rsid w:val="00483813"/>
    <w:rsid w:val="0048423C"/>
    <w:rsid w:val="00485294"/>
    <w:rsid w:val="004853F6"/>
    <w:rsid w:val="004859A1"/>
    <w:rsid w:val="00494270"/>
    <w:rsid w:val="0049485C"/>
    <w:rsid w:val="00496C4B"/>
    <w:rsid w:val="004A5F77"/>
    <w:rsid w:val="004B1004"/>
    <w:rsid w:val="004B1A55"/>
    <w:rsid w:val="004B3E20"/>
    <w:rsid w:val="004B463B"/>
    <w:rsid w:val="004D3890"/>
    <w:rsid w:val="004D47EC"/>
    <w:rsid w:val="004E2710"/>
    <w:rsid w:val="004F26FC"/>
    <w:rsid w:val="004F31A1"/>
    <w:rsid w:val="004F79DC"/>
    <w:rsid w:val="0050426B"/>
    <w:rsid w:val="00505D72"/>
    <w:rsid w:val="00507F54"/>
    <w:rsid w:val="00512553"/>
    <w:rsid w:val="00514B42"/>
    <w:rsid w:val="0051776D"/>
    <w:rsid w:val="00523209"/>
    <w:rsid w:val="00534709"/>
    <w:rsid w:val="00535C91"/>
    <w:rsid w:val="00540239"/>
    <w:rsid w:val="0054229A"/>
    <w:rsid w:val="00544413"/>
    <w:rsid w:val="00553A21"/>
    <w:rsid w:val="00555873"/>
    <w:rsid w:val="00557875"/>
    <w:rsid w:val="00560D3B"/>
    <w:rsid w:val="005640AF"/>
    <w:rsid w:val="00570C9D"/>
    <w:rsid w:val="005773A5"/>
    <w:rsid w:val="005813C4"/>
    <w:rsid w:val="00584D73"/>
    <w:rsid w:val="00585DCF"/>
    <w:rsid w:val="00587D86"/>
    <w:rsid w:val="005952B6"/>
    <w:rsid w:val="005A1A3D"/>
    <w:rsid w:val="005A3C3D"/>
    <w:rsid w:val="005B4095"/>
    <w:rsid w:val="005B48E5"/>
    <w:rsid w:val="005C6FDD"/>
    <w:rsid w:val="005D1CAD"/>
    <w:rsid w:val="005D3C66"/>
    <w:rsid w:val="005E4220"/>
    <w:rsid w:val="005F18BE"/>
    <w:rsid w:val="005F20F2"/>
    <w:rsid w:val="005F26F3"/>
    <w:rsid w:val="005F4B0D"/>
    <w:rsid w:val="005F7E36"/>
    <w:rsid w:val="006056D9"/>
    <w:rsid w:val="006106AC"/>
    <w:rsid w:val="00610CE4"/>
    <w:rsid w:val="006252FE"/>
    <w:rsid w:val="006336EA"/>
    <w:rsid w:val="00646819"/>
    <w:rsid w:val="00646A9E"/>
    <w:rsid w:val="00654D11"/>
    <w:rsid w:val="00656C68"/>
    <w:rsid w:val="00663046"/>
    <w:rsid w:val="0066416B"/>
    <w:rsid w:val="0067644D"/>
    <w:rsid w:val="00685559"/>
    <w:rsid w:val="006879FD"/>
    <w:rsid w:val="006A1427"/>
    <w:rsid w:val="006B0920"/>
    <w:rsid w:val="006B6F18"/>
    <w:rsid w:val="006C2446"/>
    <w:rsid w:val="006C2ED3"/>
    <w:rsid w:val="006C37AC"/>
    <w:rsid w:val="006C78B0"/>
    <w:rsid w:val="006D1013"/>
    <w:rsid w:val="006D2203"/>
    <w:rsid w:val="006D6C83"/>
    <w:rsid w:val="006E645C"/>
    <w:rsid w:val="006E6E01"/>
    <w:rsid w:val="007009D7"/>
    <w:rsid w:val="00700C36"/>
    <w:rsid w:val="00701651"/>
    <w:rsid w:val="00703C58"/>
    <w:rsid w:val="00707DCE"/>
    <w:rsid w:val="00711436"/>
    <w:rsid w:val="007121AF"/>
    <w:rsid w:val="00715454"/>
    <w:rsid w:val="00720AEF"/>
    <w:rsid w:val="0072373E"/>
    <w:rsid w:val="00723E73"/>
    <w:rsid w:val="007365CD"/>
    <w:rsid w:val="00741AB1"/>
    <w:rsid w:val="007441C7"/>
    <w:rsid w:val="00751D84"/>
    <w:rsid w:val="00755057"/>
    <w:rsid w:val="007572F3"/>
    <w:rsid w:val="00771787"/>
    <w:rsid w:val="0077261A"/>
    <w:rsid w:val="00782F2C"/>
    <w:rsid w:val="00784BF2"/>
    <w:rsid w:val="007867D6"/>
    <w:rsid w:val="007878FF"/>
    <w:rsid w:val="007923B9"/>
    <w:rsid w:val="00794551"/>
    <w:rsid w:val="0079697D"/>
    <w:rsid w:val="007A1087"/>
    <w:rsid w:val="007A3141"/>
    <w:rsid w:val="007B16E6"/>
    <w:rsid w:val="007B2AEF"/>
    <w:rsid w:val="007B5414"/>
    <w:rsid w:val="007B6479"/>
    <w:rsid w:val="007B6CDE"/>
    <w:rsid w:val="007D224D"/>
    <w:rsid w:val="007D6898"/>
    <w:rsid w:val="007E336E"/>
    <w:rsid w:val="007E4D01"/>
    <w:rsid w:val="007F001C"/>
    <w:rsid w:val="007F2F1D"/>
    <w:rsid w:val="007F5117"/>
    <w:rsid w:val="007F63F2"/>
    <w:rsid w:val="007F7986"/>
    <w:rsid w:val="008016AE"/>
    <w:rsid w:val="0080382E"/>
    <w:rsid w:val="00806DFF"/>
    <w:rsid w:val="008102ED"/>
    <w:rsid w:val="00811D86"/>
    <w:rsid w:val="00827913"/>
    <w:rsid w:val="00836EDD"/>
    <w:rsid w:val="00840B71"/>
    <w:rsid w:val="00841156"/>
    <w:rsid w:val="00847F16"/>
    <w:rsid w:val="00860F1B"/>
    <w:rsid w:val="00862174"/>
    <w:rsid w:val="008721C7"/>
    <w:rsid w:val="00873483"/>
    <w:rsid w:val="008774D8"/>
    <w:rsid w:val="00882C54"/>
    <w:rsid w:val="00882CDB"/>
    <w:rsid w:val="0088524F"/>
    <w:rsid w:val="0088594B"/>
    <w:rsid w:val="00894727"/>
    <w:rsid w:val="008959C9"/>
    <w:rsid w:val="00897351"/>
    <w:rsid w:val="008B0E96"/>
    <w:rsid w:val="008C0EBD"/>
    <w:rsid w:val="008C114C"/>
    <w:rsid w:val="008C213A"/>
    <w:rsid w:val="008D3017"/>
    <w:rsid w:val="008D5644"/>
    <w:rsid w:val="008D686C"/>
    <w:rsid w:val="008E1B33"/>
    <w:rsid w:val="008E24B8"/>
    <w:rsid w:val="008E2B15"/>
    <w:rsid w:val="008E32A5"/>
    <w:rsid w:val="008E4714"/>
    <w:rsid w:val="008F4887"/>
    <w:rsid w:val="008F4E3C"/>
    <w:rsid w:val="008F5A68"/>
    <w:rsid w:val="008F5AEB"/>
    <w:rsid w:val="009069B3"/>
    <w:rsid w:val="009120E8"/>
    <w:rsid w:val="0091315A"/>
    <w:rsid w:val="00913D04"/>
    <w:rsid w:val="0091695C"/>
    <w:rsid w:val="00917FE0"/>
    <w:rsid w:val="00920B92"/>
    <w:rsid w:val="009269A7"/>
    <w:rsid w:val="009379E0"/>
    <w:rsid w:val="00944B31"/>
    <w:rsid w:val="00945310"/>
    <w:rsid w:val="00945425"/>
    <w:rsid w:val="009511E1"/>
    <w:rsid w:val="00954334"/>
    <w:rsid w:val="00954B37"/>
    <w:rsid w:val="00954E7A"/>
    <w:rsid w:val="0096175A"/>
    <w:rsid w:val="00973D07"/>
    <w:rsid w:val="00981F92"/>
    <w:rsid w:val="00995345"/>
    <w:rsid w:val="009A1BEA"/>
    <w:rsid w:val="009A419F"/>
    <w:rsid w:val="009A56F8"/>
    <w:rsid w:val="009B2478"/>
    <w:rsid w:val="009B3259"/>
    <w:rsid w:val="009B7F5A"/>
    <w:rsid w:val="009C14CA"/>
    <w:rsid w:val="009C14DC"/>
    <w:rsid w:val="009C6634"/>
    <w:rsid w:val="009D0A35"/>
    <w:rsid w:val="009D42CE"/>
    <w:rsid w:val="009D790A"/>
    <w:rsid w:val="009E0AA7"/>
    <w:rsid w:val="009E7E85"/>
    <w:rsid w:val="009F2936"/>
    <w:rsid w:val="009F4EAC"/>
    <w:rsid w:val="009F7119"/>
    <w:rsid w:val="00A01592"/>
    <w:rsid w:val="00A07D22"/>
    <w:rsid w:val="00A10CEB"/>
    <w:rsid w:val="00A1245A"/>
    <w:rsid w:val="00A16CEF"/>
    <w:rsid w:val="00A22220"/>
    <w:rsid w:val="00A22B99"/>
    <w:rsid w:val="00A24D1C"/>
    <w:rsid w:val="00A2664D"/>
    <w:rsid w:val="00A26D2E"/>
    <w:rsid w:val="00A4370A"/>
    <w:rsid w:val="00A44823"/>
    <w:rsid w:val="00A53A8E"/>
    <w:rsid w:val="00A54081"/>
    <w:rsid w:val="00A64F40"/>
    <w:rsid w:val="00A9159F"/>
    <w:rsid w:val="00A96B9B"/>
    <w:rsid w:val="00AA0001"/>
    <w:rsid w:val="00AA082D"/>
    <w:rsid w:val="00AA0B71"/>
    <w:rsid w:val="00AA0C83"/>
    <w:rsid w:val="00AA1CBE"/>
    <w:rsid w:val="00AB3961"/>
    <w:rsid w:val="00AC0207"/>
    <w:rsid w:val="00AC2F2F"/>
    <w:rsid w:val="00AC706F"/>
    <w:rsid w:val="00AD1814"/>
    <w:rsid w:val="00AD73F1"/>
    <w:rsid w:val="00AF1601"/>
    <w:rsid w:val="00AF1675"/>
    <w:rsid w:val="00AF3880"/>
    <w:rsid w:val="00B176FD"/>
    <w:rsid w:val="00B2476C"/>
    <w:rsid w:val="00B305A9"/>
    <w:rsid w:val="00B436B4"/>
    <w:rsid w:val="00B447BD"/>
    <w:rsid w:val="00B51911"/>
    <w:rsid w:val="00B51D7F"/>
    <w:rsid w:val="00B55AA7"/>
    <w:rsid w:val="00B55F4B"/>
    <w:rsid w:val="00B57389"/>
    <w:rsid w:val="00B64020"/>
    <w:rsid w:val="00B73BB9"/>
    <w:rsid w:val="00B75093"/>
    <w:rsid w:val="00B7734C"/>
    <w:rsid w:val="00B8054D"/>
    <w:rsid w:val="00B80DA6"/>
    <w:rsid w:val="00B9155B"/>
    <w:rsid w:val="00B9642C"/>
    <w:rsid w:val="00B9742B"/>
    <w:rsid w:val="00BA7B4B"/>
    <w:rsid w:val="00BB5269"/>
    <w:rsid w:val="00BB5D46"/>
    <w:rsid w:val="00BC3F51"/>
    <w:rsid w:val="00BC58DA"/>
    <w:rsid w:val="00BD6FA3"/>
    <w:rsid w:val="00BF2AEC"/>
    <w:rsid w:val="00BF372E"/>
    <w:rsid w:val="00BF4E16"/>
    <w:rsid w:val="00BF58EA"/>
    <w:rsid w:val="00C06438"/>
    <w:rsid w:val="00C223D2"/>
    <w:rsid w:val="00C24867"/>
    <w:rsid w:val="00C363B8"/>
    <w:rsid w:val="00C40E93"/>
    <w:rsid w:val="00C5063C"/>
    <w:rsid w:val="00C533F7"/>
    <w:rsid w:val="00C558B2"/>
    <w:rsid w:val="00C55A8B"/>
    <w:rsid w:val="00C824EA"/>
    <w:rsid w:val="00C829FD"/>
    <w:rsid w:val="00C8406C"/>
    <w:rsid w:val="00C87FFB"/>
    <w:rsid w:val="00C9778F"/>
    <w:rsid w:val="00C97B67"/>
    <w:rsid w:val="00CA1155"/>
    <w:rsid w:val="00CA3BD9"/>
    <w:rsid w:val="00CA74B9"/>
    <w:rsid w:val="00CB3537"/>
    <w:rsid w:val="00CB7D6E"/>
    <w:rsid w:val="00CC0D81"/>
    <w:rsid w:val="00CC0D8B"/>
    <w:rsid w:val="00CC4045"/>
    <w:rsid w:val="00CC5432"/>
    <w:rsid w:val="00CC6DFF"/>
    <w:rsid w:val="00CC7DAD"/>
    <w:rsid w:val="00CC7F49"/>
    <w:rsid w:val="00CD1FB5"/>
    <w:rsid w:val="00CD2968"/>
    <w:rsid w:val="00CD3F92"/>
    <w:rsid w:val="00CD5006"/>
    <w:rsid w:val="00CF472A"/>
    <w:rsid w:val="00CF73E8"/>
    <w:rsid w:val="00D045ED"/>
    <w:rsid w:val="00D06C66"/>
    <w:rsid w:val="00D114E4"/>
    <w:rsid w:val="00D119EF"/>
    <w:rsid w:val="00D16B15"/>
    <w:rsid w:val="00D2174C"/>
    <w:rsid w:val="00D245F0"/>
    <w:rsid w:val="00D25CE2"/>
    <w:rsid w:val="00D33B15"/>
    <w:rsid w:val="00D405DE"/>
    <w:rsid w:val="00D553C1"/>
    <w:rsid w:val="00D604C1"/>
    <w:rsid w:val="00D623A5"/>
    <w:rsid w:val="00D73B9E"/>
    <w:rsid w:val="00D77E45"/>
    <w:rsid w:val="00D80442"/>
    <w:rsid w:val="00D80FDD"/>
    <w:rsid w:val="00D824FA"/>
    <w:rsid w:val="00D8363C"/>
    <w:rsid w:val="00D94C5A"/>
    <w:rsid w:val="00D95A85"/>
    <w:rsid w:val="00D95B80"/>
    <w:rsid w:val="00DA00A4"/>
    <w:rsid w:val="00DA4D23"/>
    <w:rsid w:val="00DB194D"/>
    <w:rsid w:val="00DB4056"/>
    <w:rsid w:val="00DC7AAE"/>
    <w:rsid w:val="00DC7B68"/>
    <w:rsid w:val="00DD6E6D"/>
    <w:rsid w:val="00DE0360"/>
    <w:rsid w:val="00DE3650"/>
    <w:rsid w:val="00DE6DA7"/>
    <w:rsid w:val="00DF3333"/>
    <w:rsid w:val="00DF7665"/>
    <w:rsid w:val="00E00219"/>
    <w:rsid w:val="00E00A1A"/>
    <w:rsid w:val="00E05411"/>
    <w:rsid w:val="00E11E38"/>
    <w:rsid w:val="00E12ACA"/>
    <w:rsid w:val="00E150CA"/>
    <w:rsid w:val="00E25D00"/>
    <w:rsid w:val="00E27A7A"/>
    <w:rsid w:val="00E43C1B"/>
    <w:rsid w:val="00E473A1"/>
    <w:rsid w:val="00E50E8B"/>
    <w:rsid w:val="00E5158A"/>
    <w:rsid w:val="00E51BA3"/>
    <w:rsid w:val="00E5298E"/>
    <w:rsid w:val="00E533D3"/>
    <w:rsid w:val="00E60BA0"/>
    <w:rsid w:val="00E61786"/>
    <w:rsid w:val="00E6741A"/>
    <w:rsid w:val="00E82BE7"/>
    <w:rsid w:val="00E854B1"/>
    <w:rsid w:val="00E8583E"/>
    <w:rsid w:val="00E954BF"/>
    <w:rsid w:val="00EA68B7"/>
    <w:rsid w:val="00EB0B14"/>
    <w:rsid w:val="00EB4EC2"/>
    <w:rsid w:val="00EB5D0B"/>
    <w:rsid w:val="00EB6554"/>
    <w:rsid w:val="00EC457B"/>
    <w:rsid w:val="00EC73ED"/>
    <w:rsid w:val="00ED7D91"/>
    <w:rsid w:val="00EE326C"/>
    <w:rsid w:val="00EE45C8"/>
    <w:rsid w:val="00EE6720"/>
    <w:rsid w:val="00EF33F1"/>
    <w:rsid w:val="00F05332"/>
    <w:rsid w:val="00F109A5"/>
    <w:rsid w:val="00F13D66"/>
    <w:rsid w:val="00F150EC"/>
    <w:rsid w:val="00F2027C"/>
    <w:rsid w:val="00F212AA"/>
    <w:rsid w:val="00F21F0C"/>
    <w:rsid w:val="00F31F15"/>
    <w:rsid w:val="00F33C94"/>
    <w:rsid w:val="00F345EF"/>
    <w:rsid w:val="00F478F3"/>
    <w:rsid w:val="00F56517"/>
    <w:rsid w:val="00F600F3"/>
    <w:rsid w:val="00F61B9A"/>
    <w:rsid w:val="00F66E74"/>
    <w:rsid w:val="00F72F04"/>
    <w:rsid w:val="00F73014"/>
    <w:rsid w:val="00F82601"/>
    <w:rsid w:val="00F91374"/>
    <w:rsid w:val="00FA2163"/>
    <w:rsid w:val="00FA60D1"/>
    <w:rsid w:val="00FB366F"/>
    <w:rsid w:val="00FB6A7A"/>
    <w:rsid w:val="00FC6B00"/>
    <w:rsid w:val="00FD4CFE"/>
    <w:rsid w:val="00FE22A6"/>
    <w:rsid w:val="00FE7B81"/>
    <w:rsid w:val="00FF0D48"/>
    <w:rsid w:val="00FF2F09"/>
    <w:rsid w:val="00FF3176"/>
    <w:rsid w:val="00FF5D2A"/>
    <w:rsid w:val="01A3B0E3"/>
    <w:rsid w:val="0339BB53"/>
    <w:rsid w:val="067B1041"/>
    <w:rsid w:val="08EBD137"/>
    <w:rsid w:val="0A0B0DFB"/>
    <w:rsid w:val="0AD1151E"/>
    <w:rsid w:val="0BDEA749"/>
    <w:rsid w:val="0C9C6904"/>
    <w:rsid w:val="0D18CFE6"/>
    <w:rsid w:val="123CDF3C"/>
    <w:rsid w:val="13F94F85"/>
    <w:rsid w:val="14A95511"/>
    <w:rsid w:val="150A95ED"/>
    <w:rsid w:val="16A37694"/>
    <w:rsid w:val="16AB471A"/>
    <w:rsid w:val="16EEF12B"/>
    <w:rsid w:val="17F5D9C1"/>
    <w:rsid w:val="1A89EF4D"/>
    <w:rsid w:val="1C17A9E1"/>
    <w:rsid w:val="1CC86454"/>
    <w:rsid w:val="1CCE960A"/>
    <w:rsid w:val="1D80A628"/>
    <w:rsid w:val="1E2339D5"/>
    <w:rsid w:val="1E88FA0F"/>
    <w:rsid w:val="1E9C141A"/>
    <w:rsid w:val="1EF54032"/>
    <w:rsid w:val="22D5706C"/>
    <w:rsid w:val="253A4675"/>
    <w:rsid w:val="29AACF7A"/>
    <w:rsid w:val="29BD7F08"/>
    <w:rsid w:val="2AA79740"/>
    <w:rsid w:val="2B594F69"/>
    <w:rsid w:val="324AF244"/>
    <w:rsid w:val="335779C1"/>
    <w:rsid w:val="337DABAF"/>
    <w:rsid w:val="33FF9B6E"/>
    <w:rsid w:val="369106D5"/>
    <w:rsid w:val="36F9C74D"/>
    <w:rsid w:val="376636B0"/>
    <w:rsid w:val="3B9571EB"/>
    <w:rsid w:val="3CE9641F"/>
    <w:rsid w:val="3D6C3149"/>
    <w:rsid w:val="3F63DBD1"/>
    <w:rsid w:val="4298C2CE"/>
    <w:rsid w:val="4299D98F"/>
    <w:rsid w:val="42A183F8"/>
    <w:rsid w:val="42FDB98E"/>
    <w:rsid w:val="42FF1B1D"/>
    <w:rsid w:val="43840676"/>
    <w:rsid w:val="44819082"/>
    <w:rsid w:val="449989EF"/>
    <w:rsid w:val="453A4F1C"/>
    <w:rsid w:val="462C99AD"/>
    <w:rsid w:val="46F03CB9"/>
    <w:rsid w:val="46FF46BD"/>
    <w:rsid w:val="475CBE5B"/>
    <w:rsid w:val="47954C49"/>
    <w:rsid w:val="47C89BE4"/>
    <w:rsid w:val="4833E3A3"/>
    <w:rsid w:val="4A12E918"/>
    <w:rsid w:val="4C9C0D07"/>
    <w:rsid w:val="4CDAC55A"/>
    <w:rsid w:val="52E48910"/>
    <w:rsid w:val="53BAE9A2"/>
    <w:rsid w:val="544370F5"/>
    <w:rsid w:val="5449A2AB"/>
    <w:rsid w:val="55280B54"/>
    <w:rsid w:val="5A62962A"/>
    <w:rsid w:val="5C37C447"/>
    <w:rsid w:val="5FF1BF19"/>
    <w:rsid w:val="61ED65FF"/>
    <w:rsid w:val="624BA07F"/>
    <w:rsid w:val="63295FDB"/>
    <w:rsid w:val="63C1D6F2"/>
    <w:rsid w:val="63C4EAD8"/>
    <w:rsid w:val="63FF588C"/>
    <w:rsid w:val="65D501B5"/>
    <w:rsid w:val="6619227B"/>
    <w:rsid w:val="6669BF13"/>
    <w:rsid w:val="680E4F5A"/>
    <w:rsid w:val="69C18FE8"/>
    <w:rsid w:val="6B6901BE"/>
    <w:rsid w:val="6BD81044"/>
    <w:rsid w:val="6E151E07"/>
    <w:rsid w:val="714B992E"/>
    <w:rsid w:val="71BD1A68"/>
    <w:rsid w:val="74A035CF"/>
    <w:rsid w:val="7751BEFD"/>
    <w:rsid w:val="775FAC34"/>
    <w:rsid w:val="794656CF"/>
    <w:rsid w:val="7ADF78F8"/>
    <w:rsid w:val="7D302CCF"/>
    <w:rsid w:val="7DC3D3F1"/>
    <w:rsid w:val="7E8BADDC"/>
    <w:rsid w:val="7F8810C5"/>
    <w:rsid w:val="7FDB18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FD03E91"/>
  <w15:chartTrackingRefBased/>
  <w15:docId w15:val="{0073F95A-7FB3-47D3-A60A-BCAD52FC2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next w:val="Normaali"/>
    <w:link w:val="Otsikko1Char"/>
    <w:uiPriority w:val="9"/>
    <w:qFormat/>
    <w:rsid w:val="00656C6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DC7AAE"/>
    <w:rPr>
      <w:color w:val="0000FF" w:themeColor="hyperlink"/>
      <w:u w:val="single"/>
    </w:rPr>
  </w:style>
  <w:style w:type="paragraph" w:styleId="Alatunniste">
    <w:name w:val="footer"/>
    <w:basedOn w:val="Normaali"/>
    <w:link w:val="AlatunnisteChar"/>
    <w:uiPriority w:val="99"/>
    <w:unhideWhenUsed/>
    <w:rsid w:val="00DC7AAE"/>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DC7AAE"/>
  </w:style>
  <w:style w:type="table" w:styleId="TaulukkoRuudukko">
    <w:name w:val="Table Grid"/>
    <w:basedOn w:val="Normaalitaulukko"/>
    <w:uiPriority w:val="59"/>
    <w:rsid w:val="00DC7AAE"/>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Normaalitaulukko"/>
    <w:next w:val="TaulukkoRuudukko"/>
    <w:uiPriority w:val="39"/>
    <w:rsid w:val="00DC7A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
    <w:name w:val="footnote"/>
    <w:basedOn w:val="Alaviitteenteksti"/>
    <w:qFormat/>
    <w:rsid w:val="00DC7AAE"/>
    <w:pPr>
      <w:numPr>
        <w:numId w:val="1"/>
      </w:numPr>
      <w:tabs>
        <w:tab w:val="num" w:pos="360"/>
      </w:tabs>
      <w:spacing w:before="120" w:after="120"/>
      <w:ind w:left="0" w:firstLine="0"/>
      <w:jc w:val="both"/>
    </w:pPr>
    <w:rPr>
      <w:rFonts w:ascii="Arial" w:eastAsia="Times New Roman" w:hAnsi="Arial" w:cs="Arial"/>
      <w:szCs w:val="16"/>
      <w:lang w:eastAsia="en-GB"/>
    </w:rPr>
  </w:style>
  <w:style w:type="table" w:customStyle="1" w:styleId="TableGrid3">
    <w:name w:val="Table Grid3"/>
    <w:basedOn w:val="Normaalitaulukko"/>
    <w:next w:val="TaulukkoRuudukko"/>
    <w:uiPriority w:val="59"/>
    <w:locked/>
    <w:rsid w:val="00DC7A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aviitteenteksti">
    <w:name w:val="footnote text"/>
    <w:basedOn w:val="Normaali"/>
    <w:link w:val="AlaviitteentekstiChar"/>
    <w:uiPriority w:val="99"/>
    <w:semiHidden/>
    <w:unhideWhenUsed/>
    <w:rsid w:val="00DC7AAE"/>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DC7AAE"/>
    <w:rPr>
      <w:sz w:val="20"/>
      <w:szCs w:val="20"/>
    </w:rPr>
  </w:style>
  <w:style w:type="character" w:styleId="Alaviitteenviite">
    <w:name w:val="footnote reference"/>
    <w:basedOn w:val="Kappaleenoletusfontti"/>
    <w:uiPriority w:val="99"/>
    <w:semiHidden/>
    <w:unhideWhenUsed/>
    <w:rPr>
      <w:vertAlign w:val="superscript"/>
    </w:rPr>
  </w:style>
  <w:style w:type="paragraph" w:styleId="Kommentinteksti">
    <w:name w:val="annotation text"/>
    <w:basedOn w:val="Normaali"/>
    <w:link w:val="KommentintekstiChar"/>
    <w:uiPriority w:val="99"/>
    <w:unhideWhenUsed/>
    <w:pPr>
      <w:spacing w:line="240" w:lineRule="auto"/>
    </w:pPr>
    <w:rPr>
      <w:sz w:val="20"/>
      <w:szCs w:val="20"/>
    </w:rPr>
  </w:style>
  <w:style w:type="character" w:customStyle="1" w:styleId="KommentintekstiChar">
    <w:name w:val="Kommentin teksti Char"/>
    <w:basedOn w:val="Kappaleenoletusfontti"/>
    <w:link w:val="Kommentinteksti"/>
    <w:uiPriority w:val="99"/>
    <w:rPr>
      <w:sz w:val="20"/>
      <w:szCs w:val="20"/>
    </w:rPr>
  </w:style>
  <w:style w:type="character" w:styleId="Kommentinviite">
    <w:name w:val="annotation reference"/>
    <w:basedOn w:val="Kappaleenoletusfontti"/>
    <w:uiPriority w:val="99"/>
    <w:semiHidden/>
    <w:unhideWhenUsed/>
    <w:rPr>
      <w:sz w:val="16"/>
      <w:szCs w:val="16"/>
    </w:rPr>
  </w:style>
  <w:style w:type="paragraph" w:styleId="Seliteteksti">
    <w:name w:val="Balloon Text"/>
    <w:basedOn w:val="Normaali"/>
    <w:link w:val="SelitetekstiChar"/>
    <w:uiPriority w:val="99"/>
    <w:semiHidden/>
    <w:unhideWhenUsed/>
    <w:rsid w:val="00D16B15"/>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D16B15"/>
    <w:rPr>
      <w:rFonts w:ascii="Segoe UI" w:hAnsi="Segoe UI" w:cs="Segoe UI"/>
      <w:sz w:val="18"/>
      <w:szCs w:val="18"/>
    </w:rPr>
  </w:style>
  <w:style w:type="paragraph" w:styleId="Kommentinotsikko">
    <w:name w:val="annotation subject"/>
    <w:basedOn w:val="Kommentinteksti"/>
    <w:next w:val="Kommentinteksti"/>
    <w:link w:val="KommentinotsikkoChar"/>
    <w:uiPriority w:val="99"/>
    <w:semiHidden/>
    <w:unhideWhenUsed/>
    <w:rsid w:val="00F91374"/>
    <w:rPr>
      <w:b/>
      <w:bCs/>
    </w:rPr>
  </w:style>
  <w:style w:type="character" w:customStyle="1" w:styleId="KommentinotsikkoChar">
    <w:name w:val="Kommentin otsikko Char"/>
    <w:basedOn w:val="KommentintekstiChar"/>
    <w:link w:val="Kommentinotsikko"/>
    <w:uiPriority w:val="99"/>
    <w:semiHidden/>
    <w:rsid w:val="00F91374"/>
    <w:rPr>
      <w:b/>
      <w:bCs/>
      <w:sz w:val="20"/>
      <w:szCs w:val="20"/>
    </w:rPr>
  </w:style>
  <w:style w:type="paragraph" w:styleId="Luettelokappale">
    <w:name w:val="List Paragraph"/>
    <w:basedOn w:val="Normaali"/>
    <w:uiPriority w:val="34"/>
    <w:qFormat/>
    <w:rsid w:val="00C9778F"/>
    <w:pPr>
      <w:spacing w:after="160" w:line="259" w:lineRule="auto"/>
      <w:ind w:left="720"/>
      <w:contextualSpacing/>
    </w:pPr>
    <w:rPr>
      <w:lang w:val="fi-FI"/>
    </w:rPr>
  </w:style>
  <w:style w:type="paragraph" w:customStyle="1" w:styleId="Default">
    <w:name w:val="Default"/>
    <w:rsid w:val="00A53A8E"/>
    <w:pPr>
      <w:autoSpaceDE w:val="0"/>
      <w:autoSpaceDN w:val="0"/>
      <w:adjustRightInd w:val="0"/>
      <w:spacing w:after="0" w:line="240" w:lineRule="auto"/>
    </w:pPr>
    <w:rPr>
      <w:rFonts w:ascii="Arial" w:hAnsi="Arial" w:cs="Arial"/>
      <w:color w:val="000000"/>
      <w:sz w:val="24"/>
      <w:szCs w:val="24"/>
      <w:lang w:val="fi-FI"/>
    </w:rPr>
  </w:style>
  <w:style w:type="paragraph" w:styleId="NormaaliWWW">
    <w:name w:val="Normal (Web)"/>
    <w:basedOn w:val="Normaali"/>
    <w:uiPriority w:val="99"/>
    <w:unhideWhenUsed/>
    <w:rsid w:val="00A53A8E"/>
    <w:pPr>
      <w:spacing w:before="100" w:beforeAutospacing="1" w:after="100" w:afterAutospacing="1" w:line="240" w:lineRule="auto"/>
    </w:pPr>
    <w:rPr>
      <w:rFonts w:ascii="Times New Roman" w:eastAsia="Times New Roman" w:hAnsi="Times New Roman" w:cs="Times New Roman"/>
      <w:sz w:val="24"/>
      <w:szCs w:val="24"/>
      <w:lang w:val="fi-FI" w:eastAsia="fi-FI"/>
    </w:rPr>
  </w:style>
  <w:style w:type="character" w:customStyle="1" w:styleId="Otsikko1Char">
    <w:name w:val="Otsikko 1 Char"/>
    <w:basedOn w:val="Kappaleenoletusfontti"/>
    <w:link w:val="Otsikko1"/>
    <w:uiPriority w:val="9"/>
    <w:rsid w:val="00656C68"/>
    <w:rPr>
      <w:rFonts w:asciiTheme="majorHAnsi" w:eastAsiaTheme="majorEastAsia" w:hAnsiTheme="majorHAnsi" w:cstheme="majorBidi"/>
      <w:color w:val="365F91" w:themeColor="accent1" w:themeShade="BF"/>
      <w:sz w:val="32"/>
      <w:szCs w:val="32"/>
    </w:rPr>
  </w:style>
  <w:style w:type="paragraph" w:styleId="Yltunniste">
    <w:name w:val="header"/>
    <w:basedOn w:val="Normaali"/>
    <w:link w:val="YltunnisteChar"/>
    <w:uiPriority w:val="99"/>
    <w:unhideWhenUsed/>
    <w:rsid w:val="00057D17"/>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057D17"/>
  </w:style>
  <w:style w:type="character" w:customStyle="1" w:styleId="Ratkaisematonmaininta1">
    <w:name w:val="Ratkaisematon maininta1"/>
    <w:basedOn w:val="Kappaleenoletusfontti"/>
    <w:uiPriority w:val="99"/>
    <w:semiHidden/>
    <w:unhideWhenUsed/>
    <w:rsid w:val="00057D17"/>
    <w:rPr>
      <w:color w:val="605E5C"/>
      <w:shd w:val="clear" w:color="auto" w:fill="E1DFDD"/>
    </w:rPr>
  </w:style>
  <w:style w:type="paragraph" w:customStyle="1" w:styleId="LLPerustelujenkappalejako">
    <w:name w:val="LLPerustelujenkappalejako"/>
    <w:rsid w:val="00057D17"/>
    <w:pPr>
      <w:spacing w:after="220" w:line="220" w:lineRule="exact"/>
      <w:jc w:val="both"/>
    </w:pPr>
    <w:rPr>
      <w:rFonts w:ascii="Times New Roman" w:eastAsia="Times New Roman" w:hAnsi="Times New Roman" w:cs="Times New Roman"/>
      <w:szCs w:val="24"/>
      <w:lang w:val="fi-FI" w:eastAsia="fi-FI"/>
    </w:rPr>
  </w:style>
  <w:style w:type="character" w:styleId="Voimakas">
    <w:name w:val="Strong"/>
    <w:basedOn w:val="Kappaleenoletusfontti"/>
    <w:uiPriority w:val="22"/>
    <w:qFormat/>
    <w:rsid w:val="00E150CA"/>
    <w:rPr>
      <w:b/>
      <w:bCs/>
    </w:rPr>
  </w:style>
  <w:style w:type="character" w:customStyle="1" w:styleId="UnresolvedMention">
    <w:name w:val="Unresolved Mention"/>
    <w:basedOn w:val="Kappaleenoletusfontti"/>
    <w:uiPriority w:val="99"/>
    <w:semiHidden/>
    <w:unhideWhenUsed/>
    <w:rsid w:val="005D3C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6183">
      <w:bodyDiv w:val="1"/>
      <w:marLeft w:val="0"/>
      <w:marRight w:val="0"/>
      <w:marTop w:val="0"/>
      <w:marBottom w:val="0"/>
      <w:divBdr>
        <w:top w:val="none" w:sz="0" w:space="0" w:color="auto"/>
        <w:left w:val="none" w:sz="0" w:space="0" w:color="auto"/>
        <w:bottom w:val="none" w:sz="0" w:space="0" w:color="auto"/>
        <w:right w:val="none" w:sz="0" w:space="0" w:color="auto"/>
      </w:divBdr>
    </w:div>
    <w:div w:id="161817221">
      <w:bodyDiv w:val="1"/>
      <w:marLeft w:val="0"/>
      <w:marRight w:val="0"/>
      <w:marTop w:val="0"/>
      <w:marBottom w:val="0"/>
      <w:divBdr>
        <w:top w:val="none" w:sz="0" w:space="0" w:color="auto"/>
        <w:left w:val="none" w:sz="0" w:space="0" w:color="auto"/>
        <w:bottom w:val="none" w:sz="0" w:space="0" w:color="auto"/>
        <w:right w:val="none" w:sz="0" w:space="0" w:color="auto"/>
      </w:divBdr>
      <w:divsChild>
        <w:div w:id="848327212">
          <w:marLeft w:val="720"/>
          <w:marRight w:val="0"/>
          <w:marTop w:val="280"/>
          <w:marBottom w:val="0"/>
          <w:divBdr>
            <w:top w:val="none" w:sz="0" w:space="0" w:color="auto"/>
            <w:left w:val="none" w:sz="0" w:space="0" w:color="auto"/>
            <w:bottom w:val="none" w:sz="0" w:space="0" w:color="auto"/>
            <w:right w:val="none" w:sz="0" w:space="0" w:color="auto"/>
          </w:divBdr>
        </w:div>
        <w:div w:id="832256608">
          <w:marLeft w:val="1066"/>
          <w:marRight w:val="0"/>
          <w:marTop w:val="280"/>
          <w:marBottom w:val="0"/>
          <w:divBdr>
            <w:top w:val="none" w:sz="0" w:space="0" w:color="auto"/>
            <w:left w:val="none" w:sz="0" w:space="0" w:color="auto"/>
            <w:bottom w:val="none" w:sz="0" w:space="0" w:color="auto"/>
            <w:right w:val="none" w:sz="0" w:space="0" w:color="auto"/>
          </w:divBdr>
        </w:div>
        <w:div w:id="471362681">
          <w:marLeft w:val="1066"/>
          <w:marRight w:val="0"/>
          <w:marTop w:val="280"/>
          <w:marBottom w:val="0"/>
          <w:divBdr>
            <w:top w:val="none" w:sz="0" w:space="0" w:color="auto"/>
            <w:left w:val="none" w:sz="0" w:space="0" w:color="auto"/>
            <w:bottom w:val="none" w:sz="0" w:space="0" w:color="auto"/>
            <w:right w:val="none" w:sz="0" w:space="0" w:color="auto"/>
          </w:divBdr>
        </w:div>
        <w:div w:id="1169322663">
          <w:marLeft w:val="1066"/>
          <w:marRight w:val="0"/>
          <w:marTop w:val="280"/>
          <w:marBottom w:val="0"/>
          <w:divBdr>
            <w:top w:val="none" w:sz="0" w:space="0" w:color="auto"/>
            <w:left w:val="none" w:sz="0" w:space="0" w:color="auto"/>
            <w:bottom w:val="none" w:sz="0" w:space="0" w:color="auto"/>
            <w:right w:val="none" w:sz="0" w:space="0" w:color="auto"/>
          </w:divBdr>
        </w:div>
      </w:divsChild>
    </w:div>
    <w:div w:id="199168258">
      <w:bodyDiv w:val="1"/>
      <w:marLeft w:val="0"/>
      <w:marRight w:val="0"/>
      <w:marTop w:val="0"/>
      <w:marBottom w:val="0"/>
      <w:divBdr>
        <w:top w:val="none" w:sz="0" w:space="0" w:color="auto"/>
        <w:left w:val="none" w:sz="0" w:space="0" w:color="auto"/>
        <w:bottom w:val="none" w:sz="0" w:space="0" w:color="auto"/>
        <w:right w:val="none" w:sz="0" w:space="0" w:color="auto"/>
      </w:divBdr>
    </w:div>
    <w:div w:id="399711839">
      <w:bodyDiv w:val="1"/>
      <w:marLeft w:val="0"/>
      <w:marRight w:val="0"/>
      <w:marTop w:val="0"/>
      <w:marBottom w:val="0"/>
      <w:divBdr>
        <w:top w:val="none" w:sz="0" w:space="0" w:color="auto"/>
        <w:left w:val="none" w:sz="0" w:space="0" w:color="auto"/>
        <w:bottom w:val="none" w:sz="0" w:space="0" w:color="auto"/>
        <w:right w:val="none" w:sz="0" w:space="0" w:color="auto"/>
      </w:divBdr>
    </w:div>
    <w:div w:id="563761140">
      <w:bodyDiv w:val="1"/>
      <w:marLeft w:val="0"/>
      <w:marRight w:val="0"/>
      <w:marTop w:val="0"/>
      <w:marBottom w:val="0"/>
      <w:divBdr>
        <w:top w:val="none" w:sz="0" w:space="0" w:color="auto"/>
        <w:left w:val="none" w:sz="0" w:space="0" w:color="auto"/>
        <w:bottom w:val="none" w:sz="0" w:space="0" w:color="auto"/>
        <w:right w:val="none" w:sz="0" w:space="0" w:color="auto"/>
      </w:divBdr>
    </w:div>
    <w:div w:id="570850594">
      <w:bodyDiv w:val="1"/>
      <w:marLeft w:val="0"/>
      <w:marRight w:val="0"/>
      <w:marTop w:val="0"/>
      <w:marBottom w:val="0"/>
      <w:divBdr>
        <w:top w:val="none" w:sz="0" w:space="0" w:color="auto"/>
        <w:left w:val="none" w:sz="0" w:space="0" w:color="auto"/>
        <w:bottom w:val="none" w:sz="0" w:space="0" w:color="auto"/>
        <w:right w:val="none" w:sz="0" w:space="0" w:color="auto"/>
      </w:divBdr>
    </w:div>
    <w:div w:id="675694472">
      <w:bodyDiv w:val="1"/>
      <w:marLeft w:val="0"/>
      <w:marRight w:val="0"/>
      <w:marTop w:val="0"/>
      <w:marBottom w:val="0"/>
      <w:divBdr>
        <w:top w:val="none" w:sz="0" w:space="0" w:color="auto"/>
        <w:left w:val="none" w:sz="0" w:space="0" w:color="auto"/>
        <w:bottom w:val="none" w:sz="0" w:space="0" w:color="auto"/>
        <w:right w:val="none" w:sz="0" w:space="0" w:color="auto"/>
      </w:divBdr>
    </w:div>
    <w:div w:id="709645605">
      <w:bodyDiv w:val="1"/>
      <w:marLeft w:val="0"/>
      <w:marRight w:val="0"/>
      <w:marTop w:val="0"/>
      <w:marBottom w:val="0"/>
      <w:divBdr>
        <w:top w:val="none" w:sz="0" w:space="0" w:color="auto"/>
        <w:left w:val="none" w:sz="0" w:space="0" w:color="auto"/>
        <w:bottom w:val="none" w:sz="0" w:space="0" w:color="auto"/>
        <w:right w:val="none" w:sz="0" w:space="0" w:color="auto"/>
      </w:divBdr>
    </w:div>
    <w:div w:id="795374943">
      <w:bodyDiv w:val="1"/>
      <w:marLeft w:val="0"/>
      <w:marRight w:val="0"/>
      <w:marTop w:val="0"/>
      <w:marBottom w:val="0"/>
      <w:divBdr>
        <w:top w:val="none" w:sz="0" w:space="0" w:color="auto"/>
        <w:left w:val="none" w:sz="0" w:space="0" w:color="auto"/>
        <w:bottom w:val="none" w:sz="0" w:space="0" w:color="auto"/>
        <w:right w:val="none" w:sz="0" w:space="0" w:color="auto"/>
      </w:divBdr>
      <w:divsChild>
        <w:div w:id="2000958550">
          <w:marLeft w:val="619"/>
          <w:marRight w:val="0"/>
          <w:marTop w:val="0"/>
          <w:marBottom w:val="160"/>
          <w:divBdr>
            <w:top w:val="none" w:sz="0" w:space="0" w:color="auto"/>
            <w:left w:val="none" w:sz="0" w:space="0" w:color="auto"/>
            <w:bottom w:val="none" w:sz="0" w:space="0" w:color="auto"/>
            <w:right w:val="none" w:sz="0" w:space="0" w:color="auto"/>
          </w:divBdr>
        </w:div>
        <w:div w:id="1656258120">
          <w:marLeft w:val="619"/>
          <w:marRight w:val="0"/>
          <w:marTop w:val="0"/>
          <w:marBottom w:val="160"/>
          <w:divBdr>
            <w:top w:val="none" w:sz="0" w:space="0" w:color="auto"/>
            <w:left w:val="none" w:sz="0" w:space="0" w:color="auto"/>
            <w:bottom w:val="none" w:sz="0" w:space="0" w:color="auto"/>
            <w:right w:val="none" w:sz="0" w:space="0" w:color="auto"/>
          </w:divBdr>
        </w:div>
        <w:div w:id="1476025834">
          <w:marLeft w:val="619"/>
          <w:marRight w:val="0"/>
          <w:marTop w:val="0"/>
          <w:marBottom w:val="160"/>
          <w:divBdr>
            <w:top w:val="none" w:sz="0" w:space="0" w:color="auto"/>
            <w:left w:val="none" w:sz="0" w:space="0" w:color="auto"/>
            <w:bottom w:val="none" w:sz="0" w:space="0" w:color="auto"/>
            <w:right w:val="none" w:sz="0" w:space="0" w:color="auto"/>
          </w:divBdr>
        </w:div>
        <w:div w:id="1393315044">
          <w:marLeft w:val="562"/>
          <w:marRight w:val="0"/>
          <w:marTop w:val="0"/>
          <w:marBottom w:val="160"/>
          <w:divBdr>
            <w:top w:val="none" w:sz="0" w:space="0" w:color="auto"/>
            <w:left w:val="none" w:sz="0" w:space="0" w:color="auto"/>
            <w:bottom w:val="none" w:sz="0" w:space="0" w:color="auto"/>
            <w:right w:val="none" w:sz="0" w:space="0" w:color="auto"/>
          </w:divBdr>
        </w:div>
        <w:div w:id="1566987775">
          <w:marLeft w:val="562"/>
          <w:marRight w:val="0"/>
          <w:marTop w:val="0"/>
          <w:marBottom w:val="160"/>
          <w:divBdr>
            <w:top w:val="none" w:sz="0" w:space="0" w:color="auto"/>
            <w:left w:val="none" w:sz="0" w:space="0" w:color="auto"/>
            <w:bottom w:val="none" w:sz="0" w:space="0" w:color="auto"/>
            <w:right w:val="none" w:sz="0" w:space="0" w:color="auto"/>
          </w:divBdr>
        </w:div>
      </w:divsChild>
    </w:div>
    <w:div w:id="1053390793">
      <w:bodyDiv w:val="1"/>
      <w:marLeft w:val="0"/>
      <w:marRight w:val="0"/>
      <w:marTop w:val="0"/>
      <w:marBottom w:val="0"/>
      <w:divBdr>
        <w:top w:val="none" w:sz="0" w:space="0" w:color="auto"/>
        <w:left w:val="none" w:sz="0" w:space="0" w:color="auto"/>
        <w:bottom w:val="none" w:sz="0" w:space="0" w:color="auto"/>
        <w:right w:val="none" w:sz="0" w:space="0" w:color="auto"/>
      </w:divBdr>
    </w:div>
    <w:div w:id="1345479204">
      <w:bodyDiv w:val="1"/>
      <w:marLeft w:val="0"/>
      <w:marRight w:val="0"/>
      <w:marTop w:val="0"/>
      <w:marBottom w:val="0"/>
      <w:divBdr>
        <w:top w:val="none" w:sz="0" w:space="0" w:color="auto"/>
        <w:left w:val="none" w:sz="0" w:space="0" w:color="auto"/>
        <w:bottom w:val="none" w:sz="0" w:space="0" w:color="auto"/>
        <w:right w:val="none" w:sz="0" w:space="0" w:color="auto"/>
      </w:divBdr>
    </w:div>
    <w:div w:id="1352533529">
      <w:bodyDiv w:val="1"/>
      <w:marLeft w:val="0"/>
      <w:marRight w:val="0"/>
      <w:marTop w:val="0"/>
      <w:marBottom w:val="0"/>
      <w:divBdr>
        <w:top w:val="none" w:sz="0" w:space="0" w:color="auto"/>
        <w:left w:val="none" w:sz="0" w:space="0" w:color="auto"/>
        <w:bottom w:val="none" w:sz="0" w:space="0" w:color="auto"/>
        <w:right w:val="none" w:sz="0" w:space="0" w:color="auto"/>
      </w:divBdr>
      <w:divsChild>
        <w:div w:id="1353678521">
          <w:marLeft w:val="562"/>
          <w:marRight w:val="0"/>
          <w:marTop w:val="373"/>
          <w:marBottom w:val="0"/>
          <w:divBdr>
            <w:top w:val="none" w:sz="0" w:space="0" w:color="auto"/>
            <w:left w:val="none" w:sz="0" w:space="0" w:color="auto"/>
            <w:bottom w:val="none" w:sz="0" w:space="0" w:color="auto"/>
            <w:right w:val="none" w:sz="0" w:space="0" w:color="auto"/>
          </w:divBdr>
        </w:div>
        <w:div w:id="1367028405">
          <w:marLeft w:val="562"/>
          <w:marRight w:val="0"/>
          <w:marTop w:val="373"/>
          <w:marBottom w:val="0"/>
          <w:divBdr>
            <w:top w:val="none" w:sz="0" w:space="0" w:color="auto"/>
            <w:left w:val="none" w:sz="0" w:space="0" w:color="auto"/>
            <w:bottom w:val="none" w:sz="0" w:space="0" w:color="auto"/>
            <w:right w:val="none" w:sz="0" w:space="0" w:color="auto"/>
          </w:divBdr>
        </w:div>
      </w:divsChild>
    </w:div>
    <w:div w:id="1448159668">
      <w:bodyDiv w:val="1"/>
      <w:marLeft w:val="0"/>
      <w:marRight w:val="0"/>
      <w:marTop w:val="0"/>
      <w:marBottom w:val="0"/>
      <w:divBdr>
        <w:top w:val="none" w:sz="0" w:space="0" w:color="auto"/>
        <w:left w:val="none" w:sz="0" w:space="0" w:color="auto"/>
        <w:bottom w:val="none" w:sz="0" w:space="0" w:color="auto"/>
        <w:right w:val="none" w:sz="0" w:space="0" w:color="auto"/>
      </w:divBdr>
    </w:div>
    <w:div w:id="1679380352">
      <w:bodyDiv w:val="1"/>
      <w:marLeft w:val="0"/>
      <w:marRight w:val="0"/>
      <w:marTop w:val="0"/>
      <w:marBottom w:val="0"/>
      <w:divBdr>
        <w:top w:val="none" w:sz="0" w:space="0" w:color="auto"/>
        <w:left w:val="none" w:sz="0" w:space="0" w:color="auto"/>
        <w:bottom w:val="none" w:sz="0" w:space="0" w:color="auto"/>
        <w:right w:val="none" w:sz="0" w:space="0" w:color="auto"/>
      </w:divBdr>
    </w:div>
    <w:div w:id="1790471837">
      <w:bodyDiv w:val="1"/>
      <w:marLeft w:val="0"/>
      <w:marRight w:val="0"/>
      <w:marTop w:val="0"/>
      <w:marBottom w:val="0"/>
      <w:divBdr>
        <w:top w:val="none" w:sz="0" w:space="0" w:color="auto"/>
        <w:left w:val="none" w:sz="0" w:space="0" w:color="auto"/>
        <w:bottom w:val="none" w:sz="0" w:space="0" w:color="auto"/>
        <w:right w:val="none" w:sz="0" w:space="0" w:color="auto"/>
      </w:divBdr>
    </w:div>
    <w:div w:id="1815564985">
      <w:bodyDiv w:val="1"/>
      <w:marLeft w:val="0"/>
      <w:marRight w:val="0"/>
      <w:marTop w:val="0"/>
      <w:marBottom w:val="0"/>
      <w:divBdr>
        <w:top w:val="none" w:sz="0" w:space="0" w:color="auto"/>
        <w:left w:val="none" w:sz="0" w:space="0" w:color="auto"/>
        <w:bottom w:val="none" w:sz="0" w:space="0" w:color="auto"/>
        <w:right w:val="none" w:sz="0" w:space="0" w:color="auto"/>
      </w:divBdr>
      <w:divsChild>
        <w:div w:id="653266648">
          <w:marLeft w:val="1267"/>
          <w:marRight w:val="0"/>
          <w:marTop w:val="280"/>
          <w:marBottom w:val="0"/>
          <w:divBdr>
            <w:top w:val="none" w:sz="0" w:space="0" w:color="auto"/>
            <w:left w:val="none" w:sz="0" w:space="0" w:color="auto"/>
            <w:bottom w:val="none" w:sz="0" w:space="0" w:color="auto"/>
            <w:right w:val="none" w:sz="0" w:space="0" w:color="auto"/>
          </w:divBdr>
        </w:div>
        <w:div w:id="98454022">
          <w:marLeft w:val="1267"/>
          <w:marRight w:val="0"/>
          <w:marTop w:val="280"/>
          <w:marBottom w:val="0"/>
          <w:divBdr>
            <w:top w:val="none" w:sz="0" w:space="0" w:color="auto"/>
            <w:left w:val="none" w:sz="0" w:space="0" w:color="auto"/>
            <w:bottom w:val="none" w:sz="0" w:space="0" w:color="auto"/>
            <w:right w:val="none" w:sz="0" w:space="0" w:color="auto"/>
          </w:divBdr>
        </w:div>
        <w:div w:id="1560436212">
          <w:marLeft w:val="1267"/>
          <w:marRight w:val="0"/>
          <w:marTop w:val="280"/>
          <w:marBottom w:val="0"/>
          <w:divBdr>
            <w:top w:val="none" w:sz="0" w:space="0" w:color="auto"/>
            <w:left w:val="none" w:sz="0" w:space="0" w:color="auto"/>
            <w:bottom w:val="none" w:sz="0" w:space="0" w:color="auto"/>
            <w:right w:val="none" w:sz="0" w:space="0" w:color="auto"/>
          </w:divBdr>
        </w:div>
      </w:divsChild>
    </w:div>
    <w:div w:id="1920168013">
      <w:bodyDiv w:val="1"/>
      <w:marLeft w:val="0"/>
      <w:marRight w:val="0"/>
      <w:marTop w:val="0"/>
      <w:marBottom w:val="0"/>
      <w:divBdr>
        <w:top w:val="none" w:sz="0" w:space="0" w:color="auto"/>
        <w:left w:val="none" w:sz="0" w:space="0" w:color="auto"/>
        <w:bottom w:val="none" w:sz="0" w:space="0" w:color="auto"/>
        <w:right w:val="none" w:sz="0" w:space="0" w:color="auto"/>
      </w:divBdr>
      <w:divsChild>
        <w:div w:id="1734888185">
          <w:marLeft w:val="-150"/>
          <w:marRight w:val="-150"/>
          <w:marTop w:val="0"/>
          <w:marBottom w:val="0"/>
          <w:divBdr>
            <w:top w:val="none" w:sz="0" w:space="0" w:color="auto"/>
            <w:left w:val="none" w:sz="0" w:space="0" w:color="auto"/>
            <w:bottom w:val="none" w:sz="0" w:space="0" w:color="auto"/>
            <w:right w:val="none" w:sz="0" w:space="0" w:color="auto"/>
          </w:divBdr>
          <w:divsChild>
            <w:div w:id="280068037">
              <w:marLeft w:val="0"/>
              <w:marRight w:val="0"/>
              <w:marTop w:val="0"/>
              <w:marBottom w:val="300"/>
              <w:divBdr>
                <w:top w:val="none" w:sz="0" w:space="0" w:color="auto"/>
                <w:left w:val="none" w:sz="0" w:space="0" w:color="auto"/>
                <w:bottom w:val="none" w:sz="0" w:space="0" w:color="auto"/>
                <w:right w:val="none" w:sz="0" w:space="0" w:color="auto"/>
              </w:divBdr>
              <w:divsChild>
                <w:div w:id="1534079193">
                  <w:marLeft w:val="0"/>
                  <w:marRight w:val="0"/>
                  <w:marTop w:val="0"/>
                  <w:marBottom w:val="0"/>
                  <w:divBdr>
                    <w:top w:val="none" w:sz="0" w:space="0" w:color="auto"/>
                    <w:left w:val="none" w:sz="0" w:space="0" w:color="auto"/>
                    <w:bottom w:val="none" w:sz="0" w:space="0" w:color="auto"/>
                    <w:right w:val="none" w:sz="0" w:space="0" w:color="auto"/>
                  </w:divBdr>
                  <w:divsChild>
                    <w:div w:id="2026443373">
                      <w:marLeft w:val="0"/>
                      <w:marRight w:val="0"/>
                      <w:marTop w:val="0"/>
                      <w:marBottom w:val="0"/>
                      <w:divBdr>
                        <w:top w:val="none" w:sz="0" w:space="0" w:color="auto"/>
                        <w:left w:val="none" w:sz="0" w:space="0" w:color="auto"/>
                        <w:bottom w:val="none" w:sz="0" w:space="0" w:color="auto"/>
                        <w:right w:val="none" w:sz="0" w:space="0" w:color="auto"/>
                      </w:divBdr>
                      <w:divsChild>
                        <w:div w:id="504907017">
                          <w:marLeft w:val="0"/>
                          <w:marRight w:val="0"/>
                          <w:marTop w:val="0"/>
                          <w:marBottom w:val="0"/>
                          <w:divBdr>
                            <w:top w:val="none" w:sz="0" w:space="0" w:color="auto"/>
                            <w:left w:val="none" w:sz="0" w:space="0" w:color="auto"/>
                            <w:bottom w:val="none" w:sz="0" w:space="0" w:color="auto"/>
                            <w:right w:val="none" w:sz="0" w:space="0" w:color="auto"/>
                          </w:divBdr>
                          <w:divsChild>
                            <w:div w:id="624310790">
                              <w:marLeft w:val="0"/>
                              <w:marRight w:val="0"/>
                              <w:marTop w:val="0"/>
                              <w:marBottom w:val="0"/>
                              <w:divBdr>
                                <w:top w:val="none" w:sz="0" w:space="0" w:color="auto"/>
                                <w:left w:val="none" w:sz="0" w:space="0" w:color="auto"/>
                                <w:bottom w:val="none" w:sz="0" w:space="0" w:color="auto"/>
                                <w:right w:val="none" w:sz="0" w:space="0" w:color="auto"/>
                              </w:divBdr>
                              <w:divsChild>
                                <w:div w:id="469829253">
                                  <w:marLeft w:val="0"/>
                                  <w:marRight w:val="0"/>
                                  <w:marTop w:val="0"/>
                                  <w:marBottom w:val="0"/>
                                  <w:divBdr>
                                    <w:top w:val="none" w:sz="0" w:space="0" w:color="auto"/>
                                    <w:left w:val="none" w:sz="0" w:space="0" w:color="auto"/>
                                    <w:bottom w:val="none" w:sz="0" w:space="0" w:color="auto"/>
                                    <w:right w:val="none" w:sz="0" w:space="0" w:color="auto"/>
                                  </w:divBdr>
                                  <w:divsChild>
                                    <w:div w:id="17092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9038016">
          <w:marLeft w:val="-150"/>
          <w:marRight w:val="-150"/>
          <w:marTop w:val="0"/>
          <w:marBottom w:val="0"/>
          <w:divBdr>
            <w:top w:val="none" w:sz="0" w:space="0" w:color="auto"/>
            <w:left w:val="none" w:sz="0" w:space="0" w:color="auto"/>
            <w:bottom w:val="none" w:sz="0" w:space="0" w:color="auto"/>
            <w:right w:val="none" w:sz="0" w:space="0" w:color="auto"/>
          </w:divBdr>
          <w:divsChild>
            <w:div w:id="710106264">
              <w:marLeft w:val="0"/>
              <w:marRight w:val="0"/>
              <w:marTop w:val="0"/>
              <w:marBottom w:val="0"/>
              <w:divBdr>
                <w:top w:val="none" w:sz="0" w:space="0" w:color="auto"/>
                <w:left w:val="none" w:sz="0" w:space="0" w:color="auto"/>
                <w:bottom w:val="none" w:sz="0" w:space="0" w:color="auto"/>
                <w:right w:val="none" w:sz="0" w:space="0" w:color="auto"/>
              </w:divBdr>
              <w:divsChild>
                <w:div w:id="319500876">
                  <w:marLeft w:val="0"/>
                  <w:marRight w:val="0"/>
                  <w:marTop w:val="0"/>
                  <w:marBottom w:val="0"/>
                  <w:divBdr>
                    <w:top w:val="none" w:sz="0" w:space="0" w:color="auto"/>
                    <w:left w:val="none" w:sz="0" w:space="0" w:color="auto"/>
                    <w:bottom w:val="none" w:sz="0" w:space="0" w:color="auto"/>
                    <w:right w:val="none" w:sz="0" w:space="0" w:color="auto"/>
                  </w:divBdr>
                  <w:divsChild>
                    <w:div w:id="1492792117">
                      <w:marLeft w:val="0"/>
                      <w:marRight w:val="0"/>
                      <w:marTop w:val="0"/>
                      <w:marBottom w:val="0"/>
                      <w:divBdr>
                        <w:top w:val="none" w:sz="0" w:space="0" w:color="auto"/>
                        <w:left w:val="none" w:sz="0" w:space="0" w:color="auto"/>
                        <w:bottom w:val="none" w:sz="0" w:space="0" w:color="auto"/>
                        <w:right w:val="none" w:sz="0" w:space="0" w:color="auto"/>
                      </w:divBdr>
                      <w:divsChild>
                        <w:div w:id="2034573453">
                          <w:marLeft w:val="0"/>
                          <w:marRight w:val="0"/>
                          <w:marTop w:val="0"/>
                          <w:marBottom w:val="0"/>
                          <w:divBdr>
                            <w:top w:val="none" w:sz="0" w:space="0" w:color="auto"/>
                            <w:left w:val="none" w:sz="0" w:space="0" w:color="auto"/>
                            <w:bottom w:val="none" w:sz="0" w:space="0" w:color="auto"/>
                            <w:right w:val="none" w:sz="0" w:space="0" w:color="auto"/>
                          </w:divBdr>
                          <w:divsChild>
                            <w:div w:id="1899127558">
                              <w:marLeft w:val="0"/>
                              <w:marRight w:val="0"/>
                              <w:marTop w:val="0"/>
                              <w:marBottom w:val="0"/>
                              <w:divBdr>
                                <w:top w:val="none" w:sz="0" w:space="0" w:color="auto"/>
                                <w:left w:val="none" w:sz="0" w:space="0" w:color="auto"/>
                                <w:bottom w:val="none" w:sz="0" w:space="0" w:color="auto"/>
                                <w:right w:val="none" w:sz="0" w:space="0" w:color="auto"/>
                              </w:divBdr>
                              <w:divsChild>
                                <w:div w:id="1427268758">
                                  <w:marLeft w:val="0"/>
                                  <w:marRight w:val="0"/>
                                  <w:marTop w:val="0"/>
                                  <w:marBottom w:val="0"/>
                                  <w:divBdr>
                                    <w:top w:val="none" w:sz="0" w:space="0" w:color="auto"/>
                                    <w:left w:val="none" w:sz="0" w:space="0" w:color="auto"/>
                                    <w:bottom w:val="none" w:sz="0" w:space="0" w:color="auto"/>
                                    <w:right w:val="none" w:sz="0" w:space="0" w:color="auto"/>
                                  </w:divBdr>
                                  <w:divsChild>
                                    <w:div w:id="63506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6660863">
      <w:bodyDiv w:val="1"/>
      <w:marLeft w:val="0"/>
      <w:marRight w:val="0"/>
      <w:marTop w:val="0"/>
      <w:marBottom w:val="0"/>
      <w:divBdr>
        <w:top w:val="none" w:sz="0" w:space="0" w:color="auto"/>
        <w:left w:val="none" w:sz="0" w:space="0" w:color="auto"/>
        <w:bottom w:val="none" w:sz="0" w:space="0" w:color="auto"/>
        <w:right w:val="none" w:sz="0" w:space="0" w:color="auto"/>
      </w:divBdr>
    </w:div>
    <w:div w:id="2023586678">
      <w:bodyDiv w:val="1"/>
      <w:marLeft w:val="0"/>
      <w:marRight w:val="0"/>
      <w:marTop w:val="0"/>
      <w:marBottom w:val="0"/>
      <w:divBdr>
        <w:top w:val="none" w:sz="0" w:space="0" w:color="auto"/>
        <w:left w:val="none" w:sz="0" w:space="0" w:color="auto"/>
        <w:bottom w:val="none" w:sz="0" w:space="0" w:color="auto"/>
        <w:right w:val="none" w:sz="0" w:space="0" w:color="auto"/>
      </w:divBdr>
    </w:div>
    <w:div w:id="2033267072">
      <w:bodyDiv w:val="1"/>
      <w:marLeft w:val="0"/>
      <w:marRight w:val="0"/>
      <w:marTop w:val="0"/>
      <w:marBottom w:val="0"/>
      <w:divBdr>
        <w:top w:val="none" w:sz="0" w:space="0" w:color="auto"/>
        <w:left w:val="none" w:sz="0" w:space="0" w:color="auto"/>
        <w:bottom w:val="none" w:sz="0" w:space="0" w:color="auto"/>
        <w:right w:val="none" w:sz="0" w:space="0" w:color="auto"/>
      </w:divBdr>
      <w:divsChild>
        <w:div w:id="1639726883">
          <w:marLeft w:val="1253"/>
          <w:marRight w:val="0"/>
          <w:marTop w:val="280"/>
          <w:marBottom w:val="0"/>
          <w:divBdr>
            <w:top w:val="none" w:sz="0" w:space="0" w:color="auto"/>
            <w:left w:val="none" w:sz="0" w:space="0" w:color="auto"/>
            <w:bottom w:val="none" w:sz="0" w:space="0" w:color="auto"/>
            <w:right w:val="none" w:sz="0" w:space="0" w:color="auto"/>
          </w:divBdr>
        </w:div>
        <w:div w:id="1297834431">
          <w:marLeft w:val="1253"/>
          <w:marRight w:val="0"/>
          <w:marTop w:val="28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okm.fi/oikeusosata" TargetMode="External"/><Relationship Id="rId3" Type="http://schemas.openxmlformats.org/officeDocument/2006/relationships/hyperlink" Target="https://okm.fi/ammatillisen-koulutuksen-lainsaadanto" TargetMode="External"/><Relationship Id="rId7" Type="http://schemas.openxmlformats.org/officeDocument/2006/relationships/hyperlink" Target="https://okm.fi/en/continuous-learning-reform" TargetMode="External"/><Relationship Id="rId2" Type="http://schemas.openxmlformats.org/officeDocument/2006/relationships/hyperlink" Target="http://urn.fi/URN:ISBN:978-952-287-811-3" TargetMode="External"/><Relationship Id="rId1" Type="http://schemas.openxmlformats.org/officeDocument/2006/relationships/hyperlink" Target="http://urn.fi/URN:ISBN:978-952-383-927-4" TargetMode="External"/><Relationship Id="rId6" Type="http://schemas.openxmlformats.org/officeDocument/2006/relationships/hyperlink" Target="http://urn.fi/URN:ISBN:978-952-263-766-6" TargetMode="External"/><Relationship Id="rId5" Type="http://schemas.openxmlformats.org/officeDocument/2006/relationships/hyperlink" Target="https://okm.fi/en/extension-of-compulsory-education" TargetMode="External"/><Relationship Id="rId10" Type="http://schemas.openxmlformats.org/officeDocument/2006/relationships/hyperlink" Target="https://okm.fi/hanke?tunnus=OKM070:00/2021" TargetMode="External"/><Relationship Id="rId4" Type="http://schemas.openxmlformats.org/officeDocument/2006/relationships/hyperlink" Target="https://eperusteet.opintopolku.fi/" TargetMode="External"/><Relationship Id="rId9" Type="http://schemas.openxmlformats.org/officeDocument/2006/relationships/hyperlink" Target="https://www.oph.fi/fi/koulutus-ja-tutkinnot/kestava-kehitys-ja-vihrea-siirty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4B77B6B7BF24754D8E63BDC40754AC7F" ma:contentTypeVersion="1" ma:contentTypeDescription="Luo uusi asiakirja." ma:contentTypeScope="" ma:versionID="6b9673b4099bf0ad743217ce54d9f9b6">
  <xsd:schema xmlns:xsd="http://www.w3.org/2001/XMLSchema" xmlns:xs="http://www.w3.org/2001/XMLSchema" xmlns:p="http://schemas.microsoft.com/office/2006/metadata/properties" xmlns:ns2="cb0bfaf3-d1b3-4987-bb9f-01ec5b6bb36d" targetNamespace="http://schemas.microsoft.com/office/2006/metadata/properties" ma:root="true" ma:fieldsID="cb3b1e7858026b5e52e2d152f9e61906" ns2:_="">
    <xsd:import namespace="cb0bfaf3-d1b3-4987-bb9f-01ec5b6bb36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0bfaf3-d1b3-4987-bb9f-01ec5b6bb36d"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DAA02-2B7B-4F07-A994-29FA84A0EA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0bfaf3-d1b3-4987-bb9f-01ec5b6bb3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AB6D74-573E-4512-B085-4FBB7E42C750}">
  <ds:schemaRefs>
    <ds:schemaRef ds:uri="http://schemas.microsoft.com/sharepoint/v3/contenttype/forms"/>
  </ds:schemaRefs>
</ds:datastoreItem>
</file>

<file path=customXml/itemProps3.xml><?xml version="1.0" encoding="utf-8"?>
<ds:datastoreItem xmlns:ds="http://schemas.openxmlformats.org/officeDocument/2006/customXml" ds:itemID="{52AE05DD-BDB4-437C-B398-677D3F389B7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E6E3955-D3CC-4DBD-9218-1D55640C8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7090</Words>
  <Characters>57437</Characters>
  <Application>Microsoft Office Word</Application>
  <DocSecurity>0</DocSecurity>
  <Lines>478</Lines>
  <Paragraphs>128</Paragraphs>
  <ScaleCrop>false</ScaleCrop>
  <HeadingPairs>
    <vt:vector size="2" baseType="variant">
      <vt:variant>
        <vt:lpstr>Otsikko</vt:lpstr>
      </vt:variant>
      <vt:variant>
        <vt:i4>1</vt:i4>
      </vt:variant>
    </vt:vector>
  </HeadingPairs>
  <TitlesOfParts>
    <vt:vector size="1" baseType="lpstr">
      <vt:lpstr/>
    </vt:vector>
  </TitlesOfParts>
  <Company>European Commission</Company>
  <LinksUpToDate>false</LinksUpToDate>
  <CharactersWithSpaces>64399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VARCHOLA Jan (EMPL)</dc:creator>
  <cp:keywords/>
  <dc:description/>
  <cp:lastModifiedBy>Leskinen Helena (OKM)</cp:lastModifiedBy>
  <cp:revision>2</cp:revision>
  <dcterms:created xsi:type="dcterms:W3CDTF">2022-04-25T07:03:00Z</dcterms:created>
  <dcterms:modified xsi:type="dcterms:W3CDTF">2022-04-25T07:03:00Z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0x0101004B77B6B7BF24754D8E63BDC40754AC7F</vt:lpwstr>
  </property>
</Properties>
</file>